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817AF51" w14:textId="77777777" w:rsidR="00870A34" w:rsidRPr="00035FC8" w:rsidRDefault="00726738">
      <w:pPr>
        <w:pStyle w:val="Heading1"/>
        <w:pBdr>
          <w:top w:val="nil"/>
          <w:left w:val="nil"/>
          <w:bottom w:val="nil"/>
          <w:right w:val="nil"/>
          <w:between w:val="nil"/>
        </w:pBdr>
        <w:rPr>
          <w:rFonts w:ascii="Times New Roman" w:eastAsia="Verdana" w:hAnsi="Times New Roman" w:cs="Times New Roman"/>
          <w:sz w:val="24"/>
          <w:szCs w:val="24"/>
        </w:rPr>
      </w:pPr>
      <w:r w:rsidRPr="00035FC8">
        <w:rPr>
          <w:rFonts w:ascii="Times New Roman" w:eastAsia="Verdana" w:hAnsi="Times New Roman" w:cs="Times New Roman"/>
          <w:sz w:val="24"/>
          <w:szCs w:val="24"/>
        </w:rPr>
        <w:t>U.S. Geological Survey Manual</w:t>
      </w:r>
    </w:p>
    <w:p w14:paraId="7FAD8074" w14:textId="77777777" w:rsidR="00870A34" w:rsidRPr="00035FC8" w:rsidRDefault="00726738">
      <w:pPr>
        <w:pBdr>
          <w:top w:val="nil"/>
          <w:left w:val="nil"/>
          <w:bottom w:val="nil"/>
          <w:right w:val="nil"/>
          <w:between w:val="nil"/>
        </w:pBdr>
        <w:spacing w:before="280" w:after="280" w:line="240" w:lineRule="auto"/>
        <w:rPr>
          <w:rFonts w:ascii="Times New Roman" w:eastAsia="Verdana" w:hAnsi="Times New Roman" w:cs="Times New Roman"/>
          <w:sz w:val="24"/>
          <w:szCs w:val="24"/>
        </w:rPr>
      </w:pPr>
      <w:r w:rsidRPr="00035FC8">
        <w:rPr>
          <w:rFonts w:ascii="Times New Roman" w:eastAsia="Verdana" w:hAnsi="Times New Roman" w:cs="Times New Roman"/>
          <w:b/>
          <w:sz w:val="24"/>
          <w:szCs w:val="24"/>
        </w:rPr>
        <w:t xml:space="preserve">501.1 - Cost Distribution </w:t>
      </w:r>
    </w:p>
    <w:p w14:paraId="3E25CDAA" w14:textId="1798CEB1" w:rsidR="00870A34" w:rsidRPr="00035FC8" w:rsidRDefault="00035FC8">
      <w:pPr>
        <w:pBdr>
          <w:top w:val="nil"/>
          <w:left w:val="nil"/>
          <w:bottom w:val="nil"/>
          <w:right w:val="nil"/>
          <w:between w:val="nil"/>
        </w:pBdr>
        <w:spacing w:after="280" w:line="240" w:lineRule="auto"/>
        <w:rPr>
          <w:rFonts w:ascii="Times New Roman" w:eastAsia="Verdana" w:hAnsi="Times New Roman" w:cs="Times New Roman"/>
          <w:sz w:val="24"/>
          <w:szCs w:val="24"/>
        </w:rPr>
      </w:pPr>
      <w:r w:rsidRPr="00035FC8">
        <w:rPr>
          <w:rFonts w:ascii="Times New Roman" w:eastAsia="Verdana" w:hAnsi="Times New Roman" w:cs="Times New Roman"/>
          <w:b/>
          <w:sz w:val="24"/>
          <w:szCs w:val="24"/>
        </w:rPr>
        <w:t>Date:</w:t>
      </w:r>
      <w:r w:rsidR="00EC635E">
        <w:rPr>
          <w:rFonts w:ascii="Times New Roman" w:eastAsia="Verdana" w:hAnsi="Times New Roman" w:cs="Times New Roman"/>
          <w:b/>
          <w:sz w:val="24"/>
          <w:szCs w:val="24"/>
        </w:rPr>
        <w:t xml:space="preserve"> </w:t>
      </w:r>
      <w:r w:rsidR="006064B9">
        <w:rPr>
          <w:rFonts w:ascii="Times New Roman" w:eastAsia="Verdana" w:hAnsi="Times New Roman" w:cs="Times New Roman"/>
          <w:b/>
          <w:sz w:val="24"/>
          <w:szCs w:val="24"/>
        </w:rPr>
        <w:t>11/15/2018</w:t>
      </w:r>
    </w:p>
    <w:p w14:paraId="4B4FBF69" w14:textId="77777777" w:rsidR="00870A34" w:rsidRPr="00035FC8" w:rsidRDefault="00726738">
      <w:pPr>
        <w:pBdr>
          <w:top w:val="nil"/>
          <w:left w:val="nil"/>
          <w:bottom w:val="nil"/>
          <w:right w:val="nil"/>
          <w:between w:val="nil"/>
        </w:pBdr>
        <w:spacing w:after="280" w:line="240" w:lineRule="auto"/>
        <w:rPr>
          <w:rFonts w:ascii="Times New Roman" w:eastAsia="Verdana" w:hAnsi="Times New Roman" w:cs="Times New Roman"/>
          <w:sz w:val="24"/>
          <w:szCs w:val="24"/>
        </w:rPr>
      </w:pPr>
      <w:r w:rsidRPr="00035FC8">
        <w:rPr>
          <w:rFonts w:ascii="Times New Roman" w:eastAsia="Verdana" w:hAnsi="Times New Roman" w:cs="Times New Roman"/>
          <w:b/>
          <w:sz w:val="24"/>
          <w:szCs w:val="24"/>
        </w:rPr>
        <w:t>OPR: Office of Administration</w:t>
      </w:r>
    </w:p>
    <w:p w14:paraId="4D6EF204" w14:textId="2EF8723C" w:rsidR="00870A34" w:rsidRPr="00035FC8" w:rsidRDefault="00726738">
      <w:pPr>
        <w:pBdr>
          <w:top w:val="nil"/>
          <w:left w:val="nil"/>
          <w:bottom w:val="nil"/>
          <w:right w:val="nil"/>
          <w:between w:val="nil"/>
        </w:pBdr>
        <w:spacing w:after="280" w:line="240" w:lineRule="auto"/>
        <w:rPr>
          <w:rFonts w:ascii="Times New Roman" w:eastAsia="Verdana" w:hAnsi="Times New Roman" w:cs="Times New Roman"/>
          <w:sz w:val="24"/>
          <w:szCs w:val="24"/>
        </w:rPr>
      </w:pPr>
      <w:r w:rsidRPr="00035FC8">
        <w:rPr>
          <w:rFonts w:ascii="Times New Roman" w:eastAsia="Verdana" w:hAnsi="Times New Roman" w:cs="Times New Roman"/>
          <w:b/>
          <w:sz w:val="24"/>
          <w:szCs w:val="24"/>
        </w:rPr>
        <w:t xml:space="preserve">Instructions: Revises SM 501.1, dated </w:t>
      </w:r>
      <w:r w:rsidR="00EC635E">
        <w:rPr>
          <w:rFonts w:ascii="Times New Roman" w:eastAsia="Verdana" w:hAnsi="Times New Roman" w:cs="Times New Roman"/>
          <w:b/>
          <w:sz w:val="24"/>
          <w:szCs w:val="24"/>
        </w:rPr>
        <w:t>0</w:t>
      </w:r>
      <w:r w:rsidRPr="00035FC8">
        <w:rPr>
          <w:rFonts w:ascii="Times New Roman" w:eastAsia="Verdana" w:hAnsi="Times New Roman" w:cs="Times New Roman"/>
          <w:b/>
          <w:sz w:val="24"/>
          <w:szCs w:val="24"/>
        </w:rPr>
        <w:t>8/</w:t>
      </w:r>
      <w:r w:rsidR="00EC635E">
        <w:rPr>
          <w:rFonts w:ascii="Times New Roman" w:eastAsia="Verdana" w:hAnsi="Times New Roman" w:cs="Times New Roman"/>
          <w:b/>
          <w:sz w:val="24"/>
          <w:szCs w:val="24"/>
        </w:rPr>
        <w:t>0</w:t>
      </w:r>
      <w:r w:rsidRPr="00035FC8">
        <w:rPr>
          <w:rFonts w:ascii="Times New Roman" w:eastAsia="Verdana" w:hAnsi="Times New Roman" w:cs="Times New Roman"/>
          <w:b/>
          <w:sz w:val="24"/>
          <w:szCs w:val="24"/>
        </w:rPr>
        <w:t>7/</w:t>
      </w:r>
      <w:r w:rsidR="00EC635E">
        <w:rPr>
          <w:rFonts w:ascii="Times New Roman" w:eastAsia="Verdana" w:hAnsi="Times New Roman" w:cs="Times New Roman"/>
          <w:b/>
          <w:sz w:val="24"/>
          <w:szCs w:val="24"/>
        </w:rPr>
        <w:t>20</w:t>
      </w:r>
      <w:r w:rsidRPr="00035FC8">
        <w:rPr>
          <w:rFonts w:ascii="Times New Roman" w:eastAsia="Verdana" w:hAnsi="Times New Roman" w:cs="Times New Roman"/>
          <w:b/>
          <w:sz w:val="24"/>
          <w:szCs w:val="24"/>
        </w:rPr>
        <w:t>06</w:t>
      </w:r>
      <w:r w:rsidR="00035FC8">
        <w:rPr>
          <w:rFonts w:ascii="Times New Roman" w:eastAsia="Verdana" w:hAnsi="Times New Roman" w:cs="Times New Roman"/>
          <w:b/>
          <w:sz w:val="24"/>
          <w:szCs w:val="24"/>
        </w:rPr>
        <w:t>.</w:t>
      </w:r>
      <w:r w:rsidRPr="00035FC8">
        <w:rPr>
          <w:rFonts w:ascii="Times New Roman" w:eastAsia="Verdana" w:hAnsi="Times New Roman" w:cs="Times New Roman"/>
          <w:b/>
          <w:sz w:val="24"/>
          <w:szCs w:val="24"/>
        </w:rPr>
        <w:t xml:space="preserve"> </w:t>
      </w:r>
    </w:p>
    <w:p w14:paraId="3447593F" w14:textId="77777777" w:rsidR="00870A34" w:rsidRPr="00035FC8" w:rsidRDefault="00726738">
      <w:pPr>
        <w:pStyle w:val="Heading2"/>
        <w:pBdr>
          <w:top w:val="nil"/>
          <w:left w:val="nil"/>
          <w:bottom w:val="nil"/>
          <w:right w:val="nil"/>
          <w:between w:val="nil"/>
        </w:pBdr>
        <w:rPr>
          <w:rFonts w:ascii="Times New Roman" w:hAnsi="Times New Roman" w:cs="Times New Roman"/>
        </w:rPr>
      </w:pPr>
      <w:bookmarkStart w:id="0" w:name="_gjdgxs" w:colFirst="0" w:colLast="0"/>
      <w:bookmarkEnd w:id="0"/>
      <w:r w:rsidRPr="006E3F0A">
        <w:rPr>
          <w:rFonts w:ascii="Times New Roman" w:hAnsi="Times New Roman" w:cs="Times New Roman"/>
          <w:b w:val="0"/>
        </w:rPr>
        <w:t>1.</w:t>
      </w:r>
      <w:r w:rsidRPr="00035FC8">
        <w:rPr>
          <w:rFonts w:ascii="Times New Roman" w:hAnsi="Times New Roman" w:cs="Times New Roman"/>
        </w:rPr>
        <w:t xml:space="preserve"> </w:t>
      </w:r>
      <w:r w:rsidR="006E3F0A">
        <w:rPr>
          <w:rFonts w:ascii="Times New Roman" w:hAnsi="Times New Roman" w:cs="Times New Roman"/>
        </w:rPr>
        <w:t xml:space="preserve"> </w:t>
      </w:r>
      <w:r w:rsidRPr="00035FC8">
        <w:rPr>
          <w:rFonts w:ascii="Times New Roman" w:hAnsi="Times New Roman" w:cs="Times New Roman"/>
        </w:rPr>
        <w:t>Purpose</w:t>
      </w:r>
      <w:r w:rsidRPr="006E3F0A">
        <w:rPr>
          <w:rFonts w:ascii="Times New Roman" w:hAnsi="Times New Roman" w:cs="Times New Roman"/>
          <w:b w:val="0"/>
        </w:rPr>
        <w:t xml:space="preserve">. </w:t>
      </w:r>
    </w:p>
    <w:p w14:paraId="30379EE7" w14:textId="77777777" w:rsidR="00870A34" w:rsidRPr="00035FC8" w:rsidRDefault="00726738">
      <w:pPr>
        <w:pBdr>
          <w:top w:val="nil"/>
          <w:left w:val="nil"/>
          <w:bottom w:val="nil"/>
          <w:right w:val="nil"/>
          <w:between w:val="nil"/>
        </w:pBdr>
        <w:spacing w:before="280" w:after="280" w:line="240" w:lineRule="auto"/>
        <w:rPr>
          <w:rFonts w:ascii="Times New Roman" w:eastAsia="Verdana" w:hAnsi="Times New Roman" w:cs="Times New Roman"/>
          <w:sz w:val="24"/>
          <w:szCs w:val="24"/>
        </w:rPr>
      </w:pPr>
      <w:r w:rsidRPr="00035FC8">
        <w:rPr>
          <w:rFonts w:ascii="Times New Roman" w:eastAsia="Verdana" w:hAnsi="Times New Roman" w:cs="Times New Roman"/>
          <w:sz w:val="24"/>
          <w:szCs w:val="24"/>
        </w:rPr>
        <w:t>This chapter establishes the policies, responsibilities, and procedures for accumulating, documenting, distributing and funding costs within the USGS.</w:t>
      </w:r>
      <w:r w:rsidRPr="00035FC8">
        <w:rPr>
          <w:rFonts w:ascii="Times New Roman" w:eastAsia="Verdana" w:hAnsi="Times New Roman" w:cs="Times New Roman"/>
          <w:sz w:val="24"/>
          <w:szCs w:val="24"/>
        </w:rPr>
        <w:br/>
      </w:r>
      <w:r w:rsidRPr="00035FC8">
        <w:rPr>
          <w:rFonts w:ascii="Times New Roman" w:eastAsia="Verdana" w:hAnsi="Times New Roman" w:cs="Times New Roman"/>
          <w:sz w:val="24"/>
          <w:szCs w:val="24"/>
        </w:rPr>
        <w:br/>
      </w:r>
      <w:r w:rsidRPr="006E3F0A">
        <w:rPr>
          <w:rFonts w:ascii="Times New Roman" w:eastAsia="Verdana" w:hAnsi="Times New Roman" w:cs="Times New Roman"/>
          <w:sz w:val="24"/>
          <w:szCs w:val="24"/>
        </w:rPr>
        <w:t>2.</w:t>
      </w:r>
      <w:r w:rsidRPr="00035FC8">
        <w:rPr>
          <w:rFonts w:ascii="Times New Roman" w:eastAsia="Verdana" w:hAnsi="Times New Roman" w:cs="Times New Roman"/>
          <w:b/>
          <w:sz w:val="24"/>
          <w:szCs w:val="24"/>
        </w:rPr>
        <w:t xml:space="preserve"> </w:t>
      </w:r>
      <w:r w:rsidR="006E3F0A">
        <w:rPr>
          <w:rFonts w:ascii="Times New Roman" w:eastAsia="Verdana" w:hAnsi="Times New Roman" w:cs="Times New Roman"/>
          <w:b/>
          <w:sz w:val="24"/>
          <w:szCs w:val="24"/>
        </w:rPr>
        <w:t xml:space="preserve"> </w:t>
      </w:r>
      <w:r w:rsidRPr="00035FC8">
        <w:rPr>
          <w:rFonts w:ascii="Times New Roman" w:eastAsia="Verdana" w:hAnsi="Times New Roman" w:cs="Times New Roman"/>
          <w:b/>
          <w:sz w:val="24"/>
          <w:szCs w:val="24"/>
        </w:rPr>
        <w:t>Authority</w:t>
      </w:r>
      <w:r w:rsidRPr="006E3F0A">
        <w:rPr>
          <w:rFonts w:ascii="Times New Roman" w:eastAsia="Verdana" w:hAnsi="Times New Roman" w:cs="Times New Roman"/>
          <w:sz w:val="24"/>
          <w:szCs w:val="24"/>
        </w:rPr>
        <w:t>.</w:t>
      </w:r>
    </w:p>
    <w:p w14:paraId="60D7D5AA" w14:textId="77777777" w:rsidR="00870A34" w:rsidRPr="00577A55" w:rsidRDefault="00726738" w:rsidP="00035FC8">
      <w:pPr>
        <w:pStyle w:val="ListParagraph"/>
        <w:numPr>
          <w:ilvl w:val="0"/>
          <w:numId w:val="1"/>
        </w:numPr>
        <w:pBdr>
          <w:top w:val="nil"/>
          <w:left w:val="nil"/>
          <w:bottom w:val="nil"/>
          <w:right w:val="nil"/>
          <w:between w:val="nil"/>
        </w:pBdr>
        <w:spacing w:after="280" w:line="240" w:lineRule="auto"/>
        <w:rPr>
          <w:rFonts w:ascii="Times New Roman" w:hAnsi="Times New Roman" w:cs="Times New Roman"/>
          <w:sz w:val="24"/>
          <w:szCs w:val="24"/>
        </w:rPr>
      </w:pPr>
      <w:r w:rsidRPr="00577A55">
        <w:rPr>
          <w:rFonts w:ascii="Times New Roman" w:hAnsi="Times New Roman" w:cs="Times New Roman"/>
          <w:sz w:val="24"/>
          <w:szCs w:val="24"/>
        </w:rPr>
        <w:t>Department of Interior (DOI) Departmental Manual, Series: 09-Financial Management (Parts 330-337)</w:t>
      </w:r>
      <w:r w:rsidRPr="00035FC8">
        <w:rPr>
          <w:rFonts w:ascii="Times New Roman" w:hAnsi="Times New Roman" w:cs="Times New Roman"/>
          <w:sz w:val="24"/>
          <w:szCs w:val="24"/>
        </w:rPr>
        <w:fldChar w:fldCharType="begin"/>
      </w:r>
      <w:r w:rsidRPr="00035FC8">
        <w:rPr>
          <w:rFonts w:ascii="Times New Roman" w:hAnsi="Times New Roman" w:cs="Times New Roman"/>
          <w:sz w:val="24"/>
          <w:szCs w:val="24"/>
        </w:rPr>
        <w:instrText xml:space="preserve"> HYPERLINK "http://elips.doi.gov/ELIPS/Browse.aspx?startid=1060" </w:instrText>
      </w:r>
      <w:r w:rsidRPr="00035FC8">
        <w:rPr>
          <w:rFonts w:ascii="Times New Roman" w:hAnsi="Times New Roman" w:cs="Times New Roman"/>
          <w:sz w:val="24"/>
          <w:szCs w:val="24"/>
        </w:rPr>
        <w:fldChar w:fldCharType="separate"/>
      </w:r>
    </w:p>
    <w:p w14:paraId="532CBB1D" w14:textId="77777777" w:rsidR="00870A34" w:rsidRPr="00035FC8" w:rsidRDefault="00726738" w:rsidP="00035FC8">
      <w:pPr>
        <w:pStyle w:val="ListParagraph"/>
        <w:numPr>
          <w:ilvl w:val="0"/>
          <w:numId w:val="1"/>
        </w:numPr>
        <w:rPr>
          <w:rFonts w:ascii="Times New Roman" w:hAnsi="Times New Roman" w:cs="Times New Roman"/>
          <w:sz w:val="24"/>
          <w:szCs w:val="24"/>
        </w:rPr>
      </w:pPr>
      <w:r w:rsidRPr="00035FC8">
        <w:rPr>
          <w:rFonts w:ascii="Times New Roman" w:hAnsi="Times New Roman" w:cs="Times New Roman"/>
          <w:sz w:val="24"/>
          <w:szCs w:val="24"/>
        </w:rPr>
        <w:fldChar w:fldCharType="end"/>
      </w:r>
      <w:hyperlink r:id="rId7">
        <w:r w:rsidRPr="00035FC8">
          <w:rPr>
            <w:rFonts w:ascii="Times New Roman" w:hAnsi="Times New Roman" w:cs="Times New Roman"/>
            <w:sz w:val="24"/>
            <w:szCs w:val="24"/>
          </w:rPr>
          <w:t xml:space="preserve">DOI Accounting Handbook, particularly Chapter 6 General Accounting, Sections 6.2, Grants and Cooperative Agreements and Sections 6.4 Cost Recovery/User Charges </w:t>
        </w:r>
      </w:hyperlink>
      <w:r w:rsidRPr="00035FC8">
        <w:rPr>
          <w:rFonts w:ascii="Times New Roman" w:hAnsi="Times New Roman" w:cs="Times New Roman"/>
          <w:sz w:val="24"/>
          <w:szCs w:val="24"/>
        </w:rPr>
        <w:fldChar w:fldCharType="begin"/>
      </w:r>
      <w:r w:rsidRPr="00035FC8">
        <w:rPr>
          <w:rFonts w:ascii="Times New Roman" w:hAnsi="Times New Roman" w:cs="Times New Roman"/>
          <w:sz w:val="24"/>
          <w:szCs w:val="24"/>
        </w:rPr>
        <w:instrText xml:space="preserve"> HYPERLINK "https://www.doi.gov/sites/doi.gov/files/uploads/PFM%20Accounting%20Handbook.pdf" </w:instrText>
      </w:r>
      <w:r w:rsidRPr="00035FC8">
        <w:rPr>
          <w:rFonts w:ascii="Times New Roman" w:hAnsi="Times New Roman" w:cs="Times New Roman"/>
          <w:sz w:val="24"/>
          <w:szCs w:val="24"/>
        </w:rPr>
        <w:fldChar w:fldCharType="separate"/>
      </w:r>
    </w:p>
    <w:p w14:paraId="76133800" w14:textId="77777777" w:rsidR="00870A34" w:rsidRPr="00035FC8" w:rsidRDefault="00726738" w:rsidP="00035FC8">
      <w:pPr>
        <w:pStyle w:val="ListParagraph"/>
        <w:numPr>
          <w:ilvl w:val="0"/>
          <w:numId w:val="1"/>
        </w:numPr>
        <w:rPr>
          <w:rFonts w:ascii="Times New Roman" w:hAnsi="Times New Roman" w:cs="Times New Roman"/>
          <w:sz w:val="24"/>
          <w:szCs w:val="24"/>
        </w:rPr>
      </w:pPr>
      <w:r w:rsidRPr="00035FC8">
        <w:rPr>
          <w:rFonts w:ascii="Times New Roman" w:hAnsi="Times New Roman" w:cs="Times New Roman"/>
          <w:sz w:val="24"/>
          <w:szCs w:val="24"/>
        </w:rPr>
        <w:fldChar w:fldCharType="end"/>
      </w:r>
      <w:r w:rsidRPr="00035FC8">
        <w:rPr>
          <w:rFonts w:ascii="Times New Roman" w:hAnsi="Times New Roman" w:cs="Times New Roman"/>
          <w:sz w:val="24"/>
          <w:szCs w:val="24"/>
        </w:rPr>
        <w:t>OMB Circular A-25, User Charges</w:t>
      </w:r>
    </w:p>
    <w:p w14:paraId="5A584A7D" w14:textId="77777777" w:rsidR="00870A34" w:rsidRPr="00035FC8" w:rsidRDefault="00726738" w:rsidP="00035FC8">
      <w:pPr>
        <w:pStyle w:val="ListParagraph"/>
        <w:numPr>
          <w:ilvl w:val="0"/>
          <w:numId w:val="1"/>
        </w:numPr>
        <w:pBdr>
          <w:top w:val="nil"/>
          <w:left w:val="nil"/>
          <w:bottom w:val="nil"/>
          <w:right w:val="nil"/>
          <w:between w:val="nil"/>
        </w:pBdr>
        <w:spacing w:after="280" w:line="240" w:lineRule="auto"/>
        <w:rPr>
          <w:rFonts w:ascii="Times New Roman" w:eastAsia="Verdana" w:hAnsi="Times New Roman" w:cs="Times New Roman"/>
          <w:sz w:val="24"/>
          <w:szCs w:val="24"/>
        </w:rPr>
      </w:pPr>
      <w:r w:rsidRPr="00035FC8">
        <w:rPr>
          <w:rFonts w:ascii="Times New Roman" w:eastAsia="Verdana" w:hAnsi="Times New Roman" w:cs="Times New Roman"/>
          <w:sz w:val="24"/>
          <w:szCs w:val="24"/>
        </w:rPr>
        <w:t>OMB Circular A-97, Rules and Regulations Permitting Federal Agencies to Provide Specialized or Technical Services to State and Local Units of Government under Title III of the Intergovernmental Cooperation Act of 1968</w:t>
      </w:r>
    </w:p>
    <w:p w14:paraId="082E8C3C" w14:textId="77777777" w:rsidR="00870A34" w:rsidRPr="00035FC8" w:rsidRDefault="00726738">
      <w:pPr>
        <w:pStyle w:val="Heading2"/>
        <w:pBdr>
          <w:top w:val="nil"/>
          <w:left w:val="nil"/>
          <w:bottom w:val="nil"/>
          <w:right w:val="nil"/>
          <w:between w:val="nil"/>
        </w:pBdr>
        <w:rPr>
          <w:rFonts w:ascii="Times New Roman" w:hAnsi="Times New Roman" w:cs="Times New Roman"/>
        </w:rPr>
      </w:pPr>
      <w:r w:rsidRPr="006E3F0A">
        <w:rPr>
          <w:rFonts w:ascii="Times New Roman" w:hAnsi="Times New Roman" w:cs="Times New Roman"/>
          <w:b w:val="0"/>
        </w:rPr>
        <w:t>3.</w:t>
      </w:r>
      <w:r w:rsidRPr="00035FC8">
        <w:rPr>
          <w:rFonts w:ascii="Times New Roman" w:hAnsi="Times New Roman" w:cs="Times New Roman"/>
        </w:rPr>
        <w:t xml:space="preserve"> </w:t>
      </w:r>
      <w:r w:rsidR="006E3F0A">
        <w:rPr>
          <w:rFonts w:ascii="Times New Roman" w:hAnsi="Times New Roman" w:cs="Times New Roman"/>
        </w:rPr>
        <w:t xml:space="preserve"> </w:t>
      </w:r>
      <w:r w:rsidRPr="00035FC8">
        <w:rPr>
          <w:rFonts w:ascii="Times New Roman" w:hAnsi="Times New Roman" w:cs="Times New Roman"/>
        </w:rPr>
        <w:t>Explanation of Costs and Associated Terms</w:t>
      </w:r>
      <w:r w:rsidRPr="006E3F0A">
        <w:rPr>
          <w:rFonts w:ascii="Times New Roman" w:hAnsi="Times New Roman" w:cs="Times New Roman"/>
          <w:b w:val="0"/>
        </w:rPr>
        <w:t xml:space="preserve">. </w:t>
      </w:r>
    </w:p>
    <w:p w14:paraId="7CC67FB5" w14:textId="77777777" w:rsidR="00870A34" w:rsidRPr="00035FC8" w:rsidRDefault="00726738">
      <w:pPr>
        <w:pBdr>
          <w:top w:val="nil"/>
          <w:left w:val="nil"/>
          <w:bottom w:val="nil"/>
          <w:right w:val="nil"/>
          <w:between w:val="nil"/>
        </w:pBdr>
        <w:spacing w:before="280" w:after="280" w:line="240" w:lineRule="auto"/>
        <w:rPr>
          <w:rFonts w:ascii="Times New Roman" w:eastAsia="Verdana" w:hAnsi="Times New Roman" w:cs="Times New Roman"/>
          <w:sz w:val="24"/>
          <w:szCs w:val="24"/>
        </w:rPr>
      </w:pPr>
      <w:r w:rsidRPr="00035FC8">
        <w:rPr>
          <w:rFonts w:ascii="Times New Roman" w:eastAsia="Verdana" w:hAnsi="Times New Roman" w:cs="Times New Roman"/>
          <w:sz w:val="24"/>
          <w:szCs w:val="24"/>
        </w:rPr>
        <w:t>Costs are the value in dollars of resources used or liabilities incurred to achieve an</w:t>
      </w:r>
      <w:r w:rsidR="00577A55">
        <w:rPr>
          <w:rFonts w:ascii="Times New Roman" w:eastAsia="Verdana" w:hAnsi="Times New Roman" w:cs="Times New Roman"/>
          <w:sz w:val="24"/>
          <w:szCs w:val="24"/>
        </w:rPr>
        <w:t xml:space="preserve"> objective, such as to acquire,</w:t>
      </w:r>
      <w:r w:rsidRPr="00035FC8">
        <w:rPr>
          <w:rFonts w:ascii="Times New Roman" w:eastAsia="Verdana" w:hAnsi="Times New Roman" w:cs="Times New Roman"/>
          <w:sz w:val="24"/>
          <w:szCs w:val="24"/>
        </w:rPr>
        <w:t xml:space="preserve"> produce a good</w:t>
      </w:r>
      <w:r w:rsidR="00577A55">
        <w:rPr>
          <w:rFonts w:ascii="Times New Roman" w:eastAsia="Verdana" w:hAnsi="Times New Roman" w:cs="Times New Roman"/>
          <w:sz w:val="24"/>
          <w:szCs w:val="24"/>
        </w:rPr>
        <w:t>, or</w:t>
      </w:r>
      <w:r w:rsidRPr="00035FC8">
        <w:rPr>
          <w:rFonts w:ascii="Times New Roman" w:eastAsia="Verdana" w:hAnsi="Times New Roman" w:cs="Times New Roman"/>
          <w:sz w:val="24"/>
          <w:szCs w:val="24"/>
        </w:rPr>
        <w:t xml:space="preserve"> p</w:t>
      </w:r>
      <w:r w:rsidR="00035FC8">
        <w:rPr>
          <w:rFonts w:ascii="Times New Roman" w:eastAsia="Verdana" w:hAnsi="Times New Roman" w:cs="Times New Roman"/>
          <w:sz w:val="24"/>
          <w:szCs w:val="24"/>
        </w:rPr>
        <w:t>erform an activity or service. </w:t>
      </w:r>
      <w:r w:rsidRPr="00035FC8">
        <w:rPr>
          <w:rFonts w:ascii="Times New Roman" w:eastAsia="Verdana" w:hAnsi="Times New Roman" w:cs="Times New Roman"/>
          <w:sz w:val="24"/>
          <w:szCs w:val="24"/>
        </w:rPr>
        <w:t>The costs of USGS operations are funded through appropriation</w:t>
      </w:r>
      <w:r w:rsidR="00035FC8">
        <w:rPr>
          <w:rFonts w:ascii="Times New Roman" w:eastAsia="Verdana" w:hAnsi="Times New Roman" w:cs="Times New Roman"/>
          <w:sz w:val="24"/>
          <w:szCs w:val="24"/>
        </w:rPr>
        <w:t xml:space="preserve">s and reimbursable agreements. </w:t>
      </w:r>
      <w:r w:rsidRPr="00035FC8">
        <w:rPr>
          <w:rFonts w:ascii="Times New Roman" w:eastAsia="Verdana" w:hAnsi="Times New Roman" w:cs="Times New Roman"/>
          <w:sz w:val="24"/>
          <w:szCs w:val="24"/>
        </w:rPr>
        <w:t>The following are different types of costs:</w:t>
      </w:r>
    </w:p>
    <w:p w14:paraId="661E3F82" w14:textId="77777777" w:rsidR="00035FC8" w:rsidRDefault="00726738" w:rsidP="00035FC8">
      <w:pPr>
        <w:pStyle w:val="ListParagraph"/>
        <w:numPr>
          <w:ilvl w:val="0"/>
          <w:numId w:val="3"/>
        </w:numPr>
        <w:pBdr>
          <w:top w:val="nil"/>
          <w:left w:val="nil"/>
          <w:bottom w:val="nil"/>
          <w:right w:val="nil"/>
          <w:between w:val="nil"/>
        </w:pBdr>
        <w:spacing w:after="280" w:line="240" w:lineRule="auto"/>
        <w:rPr>
          <w:rFonts w:ascii="Times New Roman" w:eastAsia="Verdana" w:hAnsi="Times New Roman" w:cs="Times New Roman"/>
          <w:sz w:val="24"/>
          <w:szCs w:val="24"/>
        </w:rPr>
      </w:pPr>
      <w:r w:rsidRPr="00035FC8">
        <w:rPr>
          <w:rFonts w:ascii="Times New Roman" w:eastAsia="Verdana" w:hAnsi="Times New Roman" w:cs="Times New Roman"/>
          <w:i/>
          <w:sz w:val="24"/>
          <w:szCs w:val="24"/>
        </w:rPr>
        <w:t>Direct costs</w:t>
      </w:r>
      <w:r w:rsidRPr="00035FC8">
        <w:rPr>
          <w:rFonts w:ascii="Times New Roman" w:eastAsia="Verdana" w:hAnsi="Times New Roman" w:cs="Times New Roman"/>
          <w:sz w:val="24"/>
          <w:szCs w:val="24"/>
        </w:rPr>
        <w:t xml:space="preserve"> are all costs that can be specifically or readily identified with producing a specific product or providing a specific service. </w:t>
      </w:r>
    </w:p>
    <w:p w14:paraId="317748B3" w14:textId="69E8F1A4" w:rsidR="00870A34" w:rsidRPr="00035FC8" w:rsidRDefault="00726738" w:rsidP="00035FC8">
      <w:pPr>
        <w:pStyle w:val="ListParagraph"/>
        <w:numPr>
          <w:ilvl w:val="0"/>
          <w:numId w:val="3"/>
        </w:numPr>
        <w:pBdr>
          <w:top w:val="nil"/>
          <w:left w:val="nil"/>
          <w:bottom w:val="nil"/>
          <w:right w:val="nil"/>
          <w:between w:val="nil"/>
        </w:pBdr>
        <w:spacing w:before="280" w:after="280" w:line="240" w:lineRule="auto"/>
        <w:rPr>
          <w:rFonts w:ascii="Times New Roman" w:eastAsia="Verdana" w:hAnsi="Times New Roman" w:cs="Times New Roman"/>
          <w:sz w:val="24"/>
          <w:szCs w:val="24"/>
        </w:rPr>
      </w:pPr>
      <w:r w:rsidRPr="00035FC8">
        <w:rPr>
          <w:rFonts w:ascii="Times New Roman" w:eastAsia="Verdana" w:hAnsi="Times New Roman" w:cs="Times New Roman"/>
          <w:i/>
          <w:sz w:val="24"/>
          <w:szCs w:val="24"/>
        </w:rPr>
        <w:t>Facilities costs</w:t>
      </w:r>
      <w:r w:rsidRPr="00035FC8">
        <w:rPr>
          <w:rFonts w:ascii="Times New Roman" w:eastAsia="Verdana" w:hAnsi="Times New Roman" w:cs="Times New Roman"/>
          <w:sz w:val="24"/>
          <w:szCs w:val="24"/>
        </w:rPr>
        <w:t xml:space="preserve"> are those costs incurred in the operation and maintenance of a building and associated grounds, and costs directly related to occupying space</w:t>
      </w:r>
      <w:r w:rsidR="00035FC8" w:rsidRPr="00035FC8">
        <w:rPr>
          <w:rFonts w:ascii="Times New Roman" w:eastAsia="Verdana" w:hAnsi="Times New Roman" w:cs="Times New Roman"/>
          <w:sz w:val="24"/>
          <w:szCs w:val="24"/>
        </w:rPr>
        <w:t xml:space="preserve">. </w:t>
      </w:r>
      <w:r w:rsidRPr="00035FC8">
        <w:rPr>
          <w:rFonts w:ascii="Times New Roman" w:eastAsia="Verdana" w:hAnsi="Times New Roman" w:cs="Times New Roman"/>
          <w:sz w:val="24"/>
          <w:szCs w:val="24"/>
        </w:rPr>
        <w:t>Examples include rent, janitorial contracts</w:t>
      </w:r>
      <w:r w:rsidR="00E20F0B">
        <w:rPr>
          <w:rFonts w:ascii="Times New Roman" w:eastAsia="Verdana" w:hAnsi="Times New Roman" w:cs="Times New Roman"/>
          <w:sz w:val="24"/>
          <w:szCs w:val="24"/>
        </w:rPr>
        <w:t xml:space="preserve"> costs</w:t>
      </w:r>
      <w:r w:rsidRPr="00035FC8">
        <w:rPr>
          <w:rFonts w:ascii="Times New Roman" w:eastAsia="Verdana" w:hAnsi="Times New Roman" w:cs="Times New Roman"/>
          <w:sz w:val="24"/>
          <w:szCs w:val="24"/>
        </w:rPr>
        <w:t>, recurring maintenance</w:t>
      </w:r>
      <w:r w:rsidR="00E20F0B">
        <w:rPr>
          <w:rFonts w:ascii="Times New Roman" w:eastAsia="Verdana" w:hAnsi="Times New Roman" w:cs="Times New Roman"/>
          <w:sz w:val="24"/>
          <w:szCs w:val="24"/>
        </w:rPr>
        <w:t xml:space="preserve"> costs</w:t>
      </w:r>
      <w:r w:rsidRPr="00035FC8">
        <w:rPr>
          <w:rFonts w:ascii="Times New Roman" w:eastAsia="Verdana" w:hAnsi="Times New Roman" w:cs="Times New Roman"/>
          <w:sz w:val="24"/>
          <w:szCs w:val="24"/>
        </w:rPr>
        <w:t xml:space="preserve">, </w:t>
      </w:r>
      <w:r w:rsidR="00E20F0B">
        <w:rPr>
          <w:rFonts w:ascii="Times New Roman" w:eastAsia="Verdana" w:hAnsi="Times New Roman" w:cs="Times New Roman"/>
          <w:sz w:val="24"/>
          <w:szCs w:val="24"/>
        </w:rPr>
        <w:t xml:space="preserve">purchases of </w:t>
      </w:r>
      <w:r w:rsidRPr="00035FC8">
        <w:rPr>
          <w:rFonts w:ascii="Times New Roman" w:eastAsia="Verdana" w:hAnsi="Times New Roman" w:cs="Times New Roman"/>
          <w:sz w:val="24"/>
          <w:szCs w:val="24"/>
        </w:rPr>
        <w:t xml:space="preserve">tools and equipment for facilities operation, utilities, </w:t>
      </w:r>
      <w:r w:rsidR="00E20F0B">
        <w:rPr>
          <w:rFonts w:ascii="Times New Roman" w:eastAsia="Verdana" w:hAnsi="Times New Roman" w:cs="Times New Roman"/>
          <w:sz w:val="24"/>
          <w:szCs w:val="24"/>
        </w:rPr>
        <w:t>maintenance worker</w:t>
      </w:r>
      <w:r w:rsidRPr="00035FC8">
        <w:rPr>
          <w:rFonts w:ascii="Times New Roman" w:eastAsia="Verdana" w:hAnsi="Times New Roman" w:cs="Times New Roman"/>
          <w:sz w:val="24"/>
          <w:szCs w:val="24"/>
        </w:rPr>
        <w:t xml:space="preserve"> salaries, and construction or renovation projects.</w:t>
      </w:r>
      <w:r w:rsidR="00035FC8" w:rsidRPr="00035FC8">
        <w:rPr>
          <w:rFonts w:ascii="Times New Roman" w:eastAsia="Verdana" w:hAnsi="Times New Roman" w:cs="Times New Roman"/>
          <w:sz w:val="24"/>
          <w:szCs w:val="24"/>
        </w:rPr>
        <w:t xml:space="preserve"> </w:t>
      </w:r>
      <w:r w:rsidR="00E20F0B">
        <w:rPr>
          <w:rFonts w:ascii="Times New Roman" w:eastAsia="Verdana" w:hAnsi="Times New Roman" w:cs="Times New Roman"/>
          <w:sz w:val="24"/>
          <w:szCs w:val="24"/>
        </w:rPr>
        <w:t xml:space="preserve">These costs can apply to all types of space, including owned, GSA provided, direct leased, cooperative agreements, and space provided by other agencies.  Facilities funding to cover these costs is provided through the Facilities Budget Activity portion of the USGS budget as well as facilities overhead earned on reimbursable income.  </w:t>
      </w:r>
      <w:r w:rsidRPr="00035FC8">
        <w:rPr>
          <w:rFonts w:ascii="Times New Roman" w:eastAsia="Verdana" w:hAnsi="Times New Roman" w:cs="Times New Roman"/>
          <w:sz w:val="24"/>
          <w:szCs w:val="24"/>
        </w:rPr>
        <w:t>Facilities costs are listed i</w:t>
      </w:r>
      <w:r w:rsidR="00740D87">
        <w:rPr>
          <w:rFonts w:ascii="Times New Roman" w:eastAsia="Verdana" w:hAnsi="Times New Roman" w:cs="Times New Roman"/>
          <w:sz w:val="24"/>
          <w:szCs w:val="24"/>
        </w:rPr>
        <w:t xml:space="preserve">n </w:t>
      </w:r>
      <w:hyperlink r:id="rId8" w:history="1">
        <w:r w:rsidR="00740D87" w:rsidRPr="00740D87">
          <w:rPr>
            <w:rStyle w:val="Hyperlink"/>
            <w:rFonts w:ascii="Times New Roman" w:eastAsia="Verdana" w:hAnsi="Times New Roman" w:cs="Times New Roman"/>
            <w:sz w:val="24"/>
            <w:szCs w:val="24"/>
          </w:rPr>
          <w:t>Appen</w:t>
        </w:r>
        <w:r w:rsidR="00740D87" w:rsidRPr="00740D87">
          <w:rPr>
            <w:rStyle w:val="Hyperlink"/>
            <w:rFonts w:ascii="Times New Roman" w:eastAsia="Verdana" w:hAnsi="Times New Roman" w:cs="Times New Roman"/>
            <w:sz w:val="24"/>
            <w:szCs w:val="24"/>
          </w:rPr>
          <w:t>d</w:t>
        </w:r>
        <w:r w:rsidR="00740D87" w:rsidRPr="00740D87">
          <w:rPr>
            <w:rStyle w:val="Hyperlink"/>
            <w:rFonts w:ascii="Times New Roman" w:eastAsia="Verdana" w:hAnsi="Times New Roman" w:cs="Times New Roman"/>
            <w:sz w:val="24"/>
            <w:szCs w:val="24"/>
          </w:rPr>
          <w:t>ix C</w:t>
        </w:r>
      </w:hyperlink>
      <w:r w:rsidRPr="00035FC8">
        <w:rPr>
          <w:rFonts w:ascii="Times New Roman" w:eastAsia="Verdana" w:hAnsi="Times New Roman" w:cs="Times New Roman"/>
          <w:sz w:val="24"/>
          <w:szCs w:val="24"/>
        </w:rPr>
        <w:t>.</w:t>
      </w:r>
    </w:p>
    <w:p w14:paraId="482CD923" w14:textId="77777777" w:rsidR="00870A34" w:rsidRPr="00035FC8" w:rsidRDefault="00726738" w:rsidP="00035FC8">
      <w:pPr>
        <w:pStyle w:val="ListParagraph"/>
        <w:numPr>
          <w:ilvl w:val="0"/>
          <w:numId w:val="3"/>
        </w:numPr>
        <w:pBdr>
          <w:top w:val="nil"/>
          <w:left w:val="nil"/>
          <w:bottom w:val="nil"/>
          <w:right w:val="nil"/>
          <w:between w:val="nil"/>
        </w:pBdr>
        <w:tabs>
          <w:tab w:val="left" w:pos="2160"/>
          <w:tab w:val="left" w:pos="8640"/>
        </w:tabs>
        <w:spacing w:before="280" w:after="280" w:line="240" w:lineRule="auto"/>
        <w:rPr>
          <w:rFonts w:ascii="Times New Roman" w:eastAsia="Verdana" w:hAnsi="Times New Roman" w:cs="Times New Roman"/>
          <w:sz w:val="24"/>
          <w:szCs w:val="24"/>
        </w:rPr>
      </w:pPr>
      <w:r w:rsidRPr="00035FC8">
        <w:rPr>
          <w:rFonts w:ascii="Times New Roman" w:eastAsia="Verdana" w:hAnsi="Times New Roman" w:cs="Times New Roman"/>
          <w:i/>
          <w:sz w:val="24"/>
          <w:szCs w:val="24"/>
        </w:rPr>
        <w:lastRenderedPageBreak/>
        <w:t>Indirect costs</w:t>
      </w:r>
      <w:r w:rsidRPr="00035FC8">
        <w:rPr>
          <w:rFonts w:ascii="Times New Roman" w:eastAsia="Verdana" w:hAnsi="Times New Roman" w:cs="Times New Roman"/>
          <w:sz w:val="24"/>
          <w:szCs w:val="24"/>
        </w:rPr>
        <w:t xml:space="preserve"> are costs that cannot be specifically identified with an individual product or service, but which support the program at a broader level and the </w:t>
      </w:r>
      <w:proofErr w:type="gramStart"/>
      <w:r w:rsidRPr="00035FC8">
        <w:rPr>
          <w:rFonts w:ascii="Times New Roman" w:eastAsia="Verdana" w:hAnsi="Times New Roman" w:cs="Times New Roman"/>
          <w:sz w:val="24"/>
          <w:szCs w:val="24"/>
        </w:rPr>
        <w:t>organization as a whole</w:t>
      </w:r>
      <w:proofErr w:type="gramEnd"/>
      <w:r w:rsidRPr="00035FC8">
        <w:rPr>
          <w:rFonts w:ascii="Times New Roman" w:eastAsia="Verdana" w:hAnsi="Times New Roman" w:cs="Times New Roman"/>
          <w:sz w:val="24"/>
          <w:szCs w:val="24"/>
        </w:rPr>
        <w:t xml:space="preserve">. Indirect costs are funded by USGS appropriations when the direct costs are funded through USGS appropriations and through overhead rates when the direct costs are funded by reimbursable agreements. Cost center is the lowest organizational level at which indirect costs are collected and managed.  </w:t>
      </w:r>
    </w:p>
    <w:p w14:paraId="7B92F2F2" w14:textId="60C82FEE" w:rsidR="00035FC8" w:rsidRDefault="00726738" w:rsidP="00035FC8">
      <w:pPr>
        <w:pStyle w:val="ListParagraph"/>
        <w:numPr>
          <w:ilvl w:val="0"/>
          <w:numId w:val="3"/>
        </w:numPr>
        <w:pBdr>
          <w:top w:val="nil"/>
          <w:left w:val="nil"/>
          <w:bottom w:val="nil"/>
          <w:right w:val="nil"/>
          <w:between w:val="nil"/>
        </w:pBdr>
        <w:spacing w:after="280" w:line="240" w:lineRule="auto"/>
        <w:rPr>
          <w:rFonts w:ascii="Times New Roman" w:eastAsia="Verdana" w:hAnsi="Times New Roman" w:cs="Times New Roman"/>
          <w:sz w:val="24"/>
          <w:szCs w:val="24"/>
        </w:rPr>
      </w:pPr>
      <w:r w:rsidRPr="00035FC8">
        <w:rPr>
          <w:rFonts w:ascii="Times New Roman" w:eastAsia="Verdana" w:hAnsi="Times New Roman" w:cs="Times New Roman"/>
          <w:i/>
          <w:sz w:val="24"/>
          <w:szCs w:val="24"/>
        </w:rPr>
        <w:t>Bureau costs</w:t>
      </w:r>
      <w:r w:rsidRPr="00035FC8">
        <w:rPr>
          <w:rFonts w:ascii="Times New Roman" w:eastAsia="Verdana" w:hAnsi="Times New Roman" w:cs="Times New Roman"/>
          <w:sz w:val="24"/>
          <w:szCs w:val="24"/>
        </w:rPr>
        <w:t xml:space="preserve"> are the indirect costs for goods, services and activities </w:t>
      </w:r>
      <w:r w:rsidR="00035FC8" w:rsidRPr="00035FC8">
        <w:rPr>
          <w:rFonts w:ascii="Times New Roman" w:eastAsia="Verdana" w:hAnsi="Times New Roman" w:cs="Times New Roman"/>
          <w:sz w:val="24"/>
          <w:szCs w:val="24"/>
        </w:rPr>
        <w:t xml:space="preserve">used by the Bureau as a whole. </w:t>
      </w:r>
      <w:r w:rsidRPr="00035FC8">
        <w:rPr>
          <w:rFonts w:ascii="Times New Roman" w:eastAsia="Verdana" w:hAnsi="Times New Roman" w:cs="Times New Roman"/>
          <w:sz w:val="24"/>
          <w:szCs w:val="24"/>
        </w:rPr>
        <w:t>Examples of Bureau costs are administrative, budget planning, human resources, security, communications, publications and s</w:t>
      </w:r>
      <w:r w:rsidR="00035FC8" w:rsidRPr="00035FC8">
        <w:rPr>
          <w:rFonts w:ascii="Times New Roman" w:eastAsia="Verdana" w:hAnsi="Times New Roman" w:cs="Times New Roman"/>
          <w:sz w:val="24"/>
          <w:szCs w:val="24"/>
        </w:rPr>
        <w:t xml:space="preserve">cientific integrity processes. </w:t>
      </w:r>
      <w:r w:rsidRPr="00035FC8">
        <w:rPr>
          <w:rFonts w:ascii="Times New Roman" w:eastAsia="Verdana" w:hAnsi="Times New Roman" w:cs="Times New Roman"/>
          <w:sz w:val="24"/>
          <w:szCs w:val="24"/>
        </w:rPr>
        <w:t>Also covered by Bureau costs are executive leadership for headquarters and regional management.  Bureau costs are listed in</w:t>
      </w:r>
      <w:r w:rsidR="006E434D">
        <w:rPr>
          <w:rFonts w:ascii="Times New Roman" w:eastAsia="Verdana" w:hAnsi="Times New Roman" w:cs="Times New Roman"/>
          <w:sz w:val="24"/>
          <w:szCs w:val="24"/>
        </w:rPr>
        <w:t xml:space="preserve"> </w:t>
      </w:r>
      <w:hyperlink r:id="rId9" w:history="1">
        <w:r w:rsidR="006E434D" w:rsidRPr="00597512">
          <w:rPr>
            <w:rStyle w:val="Hyperlink"/>
            <w:rFonts w:ascii="Times New Roman" w:eastAsia="Verdana" w:hAnsi="Times New Roman" w:cs="Times New Roman"/>
            <w:sz w:val="24"/>
            <w:szCs w:val="24"/>
          </w:rPr>
          <w:t>Appendi</w:t>
        </w:r>
        <w:bookmarkStart w:id="1" w:name="_GoBack"/>
        <w:bookmarkEnd w:id="1"/>
        <w:r w:rsidR="006E434D" w:rsidRPr="00597512">
          <w:rPr>
            <w:rStyle w:val="Hyperlink"/>
            <w:rFonts w:ascii="Times New Roman" w:eastAsia="Verdana" w:hAnsi="Times New Roman" w:cs="Times New Roman"/>
            <w:sz w:val="24"/>
            <w:szCs w:val="24"/>
          </w:rPr>
          <w:t>x</w:t>
        </w:r>
        <w:r w:rsidR="006E434D" w:rsidRPr="00597512">
          <w:rPr>
            <w:rStyle w:val="Hyperlink"/>
            <w:rFonts w:ascii="Times New Roman" w:eastAsia="Verdana" w:hAnsi="Times New Roman" w:cs="Times New Roman"/>
            <w:sz w:val="24"/>
            <w:szCs w:val="24"/>
          </w:rPr>
          <w:t xml:space="preserve"> </w:t>
        </w:r>
        <w:r w:rsidR="00B30FFF" w:rsidRPr="00597512">
          <w:rPr>
            <w:rStyle w:val="Hyperlink"/>
            <w:rFonts w:ascii="Times New Roman" w:eastAsia="Verdana" w:hAnsi="Times New Roman" w:cs="Times New Roman"/>
            <w:sz w:val="24"/>
            <w:szCs w:val="24"/>
          </w:rPr>
          <w:t>A</w:t>
        </w:r>
      </w:hyperlink>
      <w:r w:rsidR="00B30FFF">
        <w:rPr>
          <w:rFonts w:ascii="Times New Roman" w:eastAsia="Verdana" w:hAnsi="Times New Roman" w:cs="Times New Roman"/>
          <w:sz w:val="24"/>
          <w:szCs w:val="24"/>
        </w:rPr>
        <w:t>.</w:t>
      </w:r>
      <w:r w:rsidRPr="00035FC8">
        <w:rPr>
          <w:rFonts w:ascii="Times New Roman" w:eastAsia="Verdana" w:hAnsi="Times New Roman" w:cs="Times New Roman"/>
          <w:sz w:val="24"/>
          <w:szCs w:val="24"/>
        </w:rPr>
        <w:t xml:space="preserve">     </w:t>
      </w:r>
    </w:p>
    <w:p w14:paraId="4F7F28F2" w14:textId="14B7AC41" w:rsidR="00035FC8" w:rsidRDefault="00726738" w:rsidP="00035FC8">
      <w:pPr>
        <w:pStyle w:val="ListParagraph"/>
        <w:numPr>
          <w:ilvl w:val="0"/>
          <w:numId w:val="3"/>
        </w:numPr>
        <w:pBdr>
          <w:top w:val="nil"/>
          <w:left w:val="nil"/>
          <w:bottom w:val="nil"/>
          <w:right w:val="nil"/>
          <w:between w:val="nil"/>
        </w:pBdr>
        <w:spacing w:after="280" w:line="240" w:lineRule="auto"/>
        <w:rPr>
          <w:rFonts w:ascii="Times New Roman" w:eastAsia="Verdana" w:hAnsi="Times New Roman" w:cs="Times New Roman"/>
          <w:sz w:val="24"/>
          <w:szCs w:val="24"/>
        </w:rPr>
      </w:pPr>
      <w:r w:rsidRPr="00035FC8">
        <w:rPr>
          <w:rFonts w:ascii="Times New Roman" w:eastAsia="Verdana" w:hAnsi="Times New Roman" w:cs="Times New Roman"/>
          <w:i/>
          <w:sz w:val="24"/>
          <w:szCs w:val="24"/>
        </w:rPr>
        <w:t>Common services costs</w:t>
      </w:r>
      <w:r w:rsidRPr="00035FC8">
        <w:rPr>
          <w:rFonts w:ascii="Times New Roman" w:eastAsia="Verdana" w:hAnsi="Times New Roman" w:cs="Times New Roman"/>
          <w:sz w:val="24"/>
          <w:szCs w:val="24"/>
        </w:rPr>
        <w:t xml:space="preserve"> are indirect costs for cost center management and administrative services including equipment and purchases used by a cost center </w:t>
      </w:r>
      <w:proofErr w:type="gramStart"/>
      <w:r w:rsidRPr="00035FC8">
        <w:rPr>
          <w:rFonts w:ascii="Times New Roman" w:eastAsia="Verdana" w:hAnsi="Times New Roman" w:cs="Times New Roman"/>
          <w:sz w:val="24"/>
          <w:szCs w:val="24"/>
        </w:rPr>
        <w:t>as a whole or</w:t>
      </w:r>
      <w:proofErr w:type="gramEnd"/>
      <w:r w:rsidRPr="00035FC8">
        <w:rPr>
          <w:rFonts w:ascii="Times New Roman" w:eastAsia="Verdana" w:hAnsi="Times New Roman" w:cs="Times New Roman"/>
          <w:sz w:val="24"/>
          <w:szCs w:val="24"/>
        </w:rPr>
        <w:t xml:space="preserve"> that cannot be readily assigned to a specific project or task. Common services costs are funded by USGS appropriations when the direct costs are funded through USGS appropriations or through overhead rates when the direct costs are fund</w:t>
      </w:r>
      <w:r w:rsidR="00035FC8" w:rsidRPr="00035FC8">
        <w:rPr>
          <w:rFonts w:ascii="Times New Roman" w:eastAsia="Verdana" w:hAnsi="Times New Roman" w:cs="Times New Roman"/>
          <w:sz w:val="24"/>
          <w:szCs w:val="24"/>
        </w:rPr>
        <w:t xml:space="preserve">ed by reimbursable agreements. </w:t>
      </w:r>
      <w:r w:rsidRPr="00035FC8">
        <w:rPr>
          <w:rFonts w:ascii="Times New Roman" w:eastAsia="Verdana" w:hAnsi="Times New Roman" w:cs="Times New Roman"/>
          <w:sz w:val="24"/>
          <w:szCs w:val="24"/>
        </w:rPr>
        <w:t>Common services costs are listed in</w:t>
      </w:r>
      <w:r w:rsidR="00740D87">
        <w:rPr>
          <w:rFonts w:ascii="Times New Roman" w:eastAsia="Verdana" w:hAnsi="Times New Roman" w:cs="Times New Roman"/>
          <w:sz w:val="24"/>
          <w:szCs w:val="24"/>
        </w:rPr>
        <w:t xml:space="preserve"> </w:t>
      </w:r>
      <w:hyperlink r:id="rId10" w:history="1">
        <w:r w:rsidR="00740D87" w:rsidRPr="00740D87">
          <w:rPr>
            <w:rStyle w:val="Hyperlink"/>
            <w:rFonts w:ascii="Times New Roman" w:eastAsia="Verdana" w:hAnsi="Times New Roman" w:cs="Times New Roman"/>
            <w:sz w:val="24"/>
            <w:szCs w:val="24"/>
          </w:rPr>
          <w:t>Append</w:t>
        </w:r>
        <w:r w:rsidR="00740D87" w:rsidRPr="00740D87">
          <w:rPr>
            <w:rStyle w:val="Hyperlink"/>
            <w:rFonts w:ascii="Times New Roman" w:eastAsia="Verdana" w:hAnsi="Times New Roman" w:cs="Times New Roman"/>
            <w:sz w:val="24"/>
            <w:szCs w:val="24"/>
          </w:rPr>
          <w:t>i</w:t>
        </w:r>
        <w:r w:rsidR="00740D87" w:rsidRPr="00740D87">
          <w:rPr>
            <w:rStyle w:val="Hyperlink"/>
            <w:rFonts w:ascii="Times New Roman" w:eastAsia="Verdana" w:hAnsi="Times New Roman" w:cs="Times New Roman"/>
            <w:sz w:val="24"/>
            <w:szCs w:val="24"/>
          </w:rPr>
          <w:t>x</w:t>
        </w:r>
        <w:r w:rsidR="00740D87" w:rsidRPr="00740D87">
          <w:rPr>
            <w:rStyle w:val="Hyperlink"/>
            <w:rFonts w:ascii="Times New Roman" w:eastAsia="Verdana" w:hAnsi="Times New Roman" w:cs="Times New Roman"/>
            <w:sz w:val="24"/>
            <w:szCs w:val="24"/>
          </w:rPr>
          <w:t xml:space="preserve"> B</w:t>
        </w:r>
      </w:hyperlink>
      <w:r w:rsidR="00740D87">
        <w:rPr>
          <w:rFonts w:ascii="Times New Roman" w:eastAsia="Verdana" w:hAnsi="Times New Roman" w:cs="Times New Roman"/>
          <w:sz w:val="24"/>
          <w:szCs w:val="24"/>
        </w:rPr>
        <w:t>.</w:t>
      </w:r>
    </w:p>
    <w:p w14:paraId="5C52AFA4" w14:textId="06273E1E" w:rsidR="00035FC8" w:rsidRDefault="00726738" w:rsidP="00035FC8">
      <w:pPr>
        <w:pStyle w:val="ListParagraph"/>
        <w:numPr>
          <w:ilvl w:val="0"/>
          <w:numId w:val="3"/>
        </w:numPr>
        <w:pBdr>
          <w:top w:val="nil"/>
          <w:left w:val="nil"/>
          <w:bottom w:val="nil"/>
          <w:right w:val="nil"/>
          <w:between w:val="nil"/>
        </w:pBdr>
        <w:spacing w:after="280" w:line="240" w:lineRule="auto"/>
        <w:rPr>
          <w:rFonts w:ascii="Times New Roman" w:eastAsia="Verdana" w:hAnsi="Times New Roman" w:cs="Times New Roman"/>
          <w:sz w:val="24"/>
          <w:szCs w:val="24"/>
        </w:rPr>
      </w:pPr>
      <w:r w:rsidRPr="00035FC8">
        <w:rPr>
          <w:rFonts w:ascii="Times New Roman" w:eastAsia="Verdana" w:hAnsi="Times New Roman" w:cs="Times New Roman"/>
          <w:i/>
          <w:sz w:val="24"/>
          <w:szCs w:val="24"/>
        </w:rPr>
        <w:t>Distributed Direct Costs</w:t>
      </w:r>
      <w:r w:rsidRPr="00035FC8">
        <w:rPr>
          <w:rFonts w:ascii="Times New Roman" w:eastAsia="Verdana" w:hAnsi="Times New Roman" w:cs="Times New Roman"/>
          <w:sz w:val="24"/>
          <w:szCs w:val="24"/>
        </w:rPr>
        <w:t xml:space="preserve"> are costs, including facility-related costs that apply to more than one, but not all projects </w:t>
      </w:r>
      <w:r w:rsidR="00035FC8" w:rsidRPr="00035FC8">
        <w:rPr>
          <w:rFonts w:ascii="Times New Roman" w:eastAsia="Verdana" w:hAnsi="Times New Roman" w:cs="Times New Roman"/>
          <w:sz w:val="24"/>
          <w:szCs w:val="24"/>
        </w:rPr>
        <w:t xml:space="preserve">or tasks within a cost center. </w:t>
      </w:r>
      <w:r w:rsidR="003A092C">
        <w:rPr>
          <w:rFonts w:ascii="Times New Roman" w:eastAsia="Verdana" w:hAnsi="Times New Roman" w:cs="Times New Roman"/>
          <w:sz w:val="24"/>
          <w:szCs w:val="24"/>
        </w:rPr>
        <w:t>These costs will be distributed</w:t>
      </w:r>
      <w:r w:rsidRPr="00035FC8">
        <w:rPr>
          <w:rFonts w:ascii="Times New Roman" w:eastAsia="Verdana" w:hAnsi="Times New Roman" w:cs="Times New Roman"/>
          <w:sz w:val="24"/>
          <w:szCs w:val="24"/>
        </w:rPr>
        <w:t xml:space="preserve"> to the applicable projects in a consistent, equitable, and </w:t>
      </w:r>
      <w:r w:rsidR="00CB1E03" w:rsidRPr="00035FC8">
        <w:rPr>
          <w:rFonts w:ascii="Times New Roman" w:eastAsia="Verdana" w:hAnsi="Times New Roman" w:cs="Times New Roman"/>
          <w:sz w:val="24"/>
          <w:szCs w:val="24"/>
        </w:rPr>
        <w:t>cost-efficient</w:t>
      </w:r>
      <w:r w:rsidRPr="00035FC8">
        <w:rPr>
          <w:rFonts w:ascii="Times New Roman" w:eastAsia="Verdana" w:hAnsi="Times New Roman" w:cs="Times New Roman"/>
          <w:sz w:val="24"/>
          <w:szCs w:val="24"/>
        </w:rPr>
        <w:t xml:space="preserve"> manner.</w:t>
      </w:r>
    </w:p>
    <w:p w14:paraId="6B291DB6" w14:textId="77777777" w:rsidR="00870A34" w:rsidRPr="00035FC8" w:rsidRDefault="00726738" w:rsidP="00035FC8">
      <w:pPr>
        <w:pStyle w:val="ListParagraph"/>
        <w:numPr>
          <w:ilvl w:val="0"/>
          <w:numId w:val="3"/>
        </w:numPr>
        <w:pBdr>
          <w:top w:val="nil"/>
          <w:left w:val="nil"/>
          <w:bottom w:val="nil"/>
          <w:right w:val="nil"/>
          <w:between w:val="nil"/>
        </w:pBdr>
        <w:spacing w:after="280" w:line="240" w:lineRule="auto"/>
        <w:rPr>
          <w:rFonts w:ascii="Times New Roman" w:eastAsia="Verdana" w:hAnsi="Times New Roman" w:cs="Times New Roman"/>
          <w:sz w:val="24"/>
          <w:szCs w:val="24"/>
        </w:rPr>
      </w:pPr>
      <w:r w:rsidRPr="00035FC8">
        <w:rPr>
          <w:rFonts w:ascii="Times New Roman" w:eastAsia="Verdana" w:hAnsi="Times New Roman" w:cs="Times New Roman"/>
          <w:i/>
          <w:sz w:val="24"/>
          <w:szCs w:val="24"/>
        </w:rPr>
        <w:t>Labor costs</w:t>
      </w:r>
      <w:r w:rsidRPr="00035FC8">
        <w:rPr>
          <w:rFonts w:ascii="Times New Roman" w:eastAsia="Verdana" w:hAnsi="Times New Roman" w:cs="Times New Roman"/>
          <w:sz w:val="24"/>
          <w:szCs w:val="24"/>
        </w:rPr>
        <w:t xml:space="preserve"> are the costs of salaries and benefits for Federal employees (budget object classes </w:t>
      </w:r>
      <w:proofErr w:type="gramStart"/>
      <w:r w:rsidRPr="00035FC8">
        <w:rPr>
          <w:rFonts w:ascii="Times New Roman" w:eastAsia="Verdana" w:hAnsi="Times New Roman" w:cs="Times New Roman"/>
          <w:sz w:val="24"/>
          <w:szCs w:val="24"/>
        </w:rPr>
        <w:t>11.XX</w:t>
      </w:r>
      <w:proofErr w:type="gramEnd"/>
      <w:r w:rsidRPr="00035FC8">
        <w:rPr>
          <w:rFonts w:ascii="Times New Roman" w:eastAsia="Verdana" w:hAnsi="Times New Roman" w:cs="Times New Roman"/>
          <w:sz w:val="24"/>
          <w:szCs w:val="24"/>
        </w:rPr>
        <w:t xml:space="preserve"> and 12.XX).</w:t>
      </w:r>
    </w:p>
    <w:p w14:paraId="2365C7FB" w14:textId="77777777" w:rsidR="00870A34" w:rsidRPr="00035FC8" w:rsidRDefault="006E3F0A">
      <w:pPr>
        <w:pStyle w:val="Heading2"/>
        <w:pBdr>
          <w:top w:val="nil"/>
          <w:left w:val="nil"/>
          <w:bottom w:val="nil"/>
          <w:right w:val="nil"/>
          <w:between w:val="nil"/>
        </w:pBdr>
        <w:rPr>
          <w:rFonts w:ascii="Times New Roman" w:hAnsi="Times New Roman" w:cs="Times New Roman"/>
        </w:rPr>
      </w:pPr>
      <w:r w:rsidRPr="006E3F0A">
        <w:rPr>
          <w:rFonts w:ascii="Times New Roman" w:hAnsi="Times New Roman" w:cs="Times New Roman"/>
          <w:b w:val="0"/>
        </w:rPr>
        <w:t>4.</w:t>
      </w:r>
      <w:r>
        <w:rPr>
          <w:rFonts w:ascii="Times New Roman" w:hAnsi="Times New Roman" w:cs="Times New Roman"/>
        </w:rPr>
        <w:t xml:space="preserve">  </w:t>
      </w:r>
      <w:r w:rsidR="00726738" w:rsidRPr="00035FC8">
        <w:rPr>
          <w:rFonts w:ascii="Times New Roman" w:hAnsi="Times New Roman" w:cs="Times New Roman"/>
        </w:rPr>
        <w:t>Policy</w:t>
      </w:r>
      <w:r w:rsidR="00726738" w:rsidRPr="006E3F0A">
        <w:rPr>
          <w:rFonts w:ascii="Times New Roman" w:hAnsi="Times New Roman" w:cs="Times New Roman"/>
          <w:b w:val="0"/>
        </w:rPr>
        <w:t>.</w:t>
      </w:r>
      <w:r w:rsidR="00726738" w:rsidRPr="00035FC8">
        <w:rPr>
          <w:rFonts w:ascii="Times New Roman" w:hAnsi="Times New Roman" w:cs="Times New Roman"/>
        </w:rPr>
        <w:t xml:space="preserve">  </w:t>
      </w:r>
    </w:p>
    <w:p w14:paraId="12B59B36" w14:textId="77777777" w:rsidR="00870A34" w:rsidRPr="00035FC8" w:rsidRDefault="00726738" w:rsidP="006736F8">
      <w:pPr>
        <w:pStyle w:val="ListParagraph"/>
        <w:numPr>
          <w:ilvl w:val="0"/>
          <w:numId w:val="5"/>
        </w:numPr>
        <w:pBdr>
          <w:top w:val="nil"/>
          <w:left w:val="nil"/>
          <w:bottom w:val="nil"/>
          <w:right w:val="nil"/>
          <w:between w:val="nil"/>
        </w:pBdr>
        <w:spacing w:before="280" w:after="0" w:line="240" w:lineRule="auto"/>
        <w:rPr>
          <w:rFonts w:ascii="Times New Roman" w:eastAsia="Verdana" w:hAnsi="Times New Roman" w:cs="Times New Roman"/>
          <w:sz w:val="24"/>
          <w:szCs w:val="24"/>
        </w:rPr>
      </w:pPr>
      <w:r w:rsidRPr="00035FC8">
        <w:rPr>
          <w:rFonts w:ascii="Times New Roman" w:eastAsia="Verdana" w:hAnsi="Times New Roman" w:cs="Times New Roman"/>
          <w:sz w:val="24"/>
          <w:szCs w:val="24"/>
        </w:rPr>
        <w:t>The USGS policies and procedures for cost distribution shall:</w:t>
      </w:r>
    </w:p>
    <w:p w14:paraId="5C1034D7" w14:textId="77777777" w:rsidR="00870A34" w:rsidRPr="00035FC8" w:rsidRDefault="00726738" w:rsidP="006736F8">
      <w:pPr>
        <w:pBdr>
          <w:top w:val="nil"/>
          <w:left w:val="nil"/>
          <w:bottom w:val="nil"/>
          <w:right w:val="nil"/>
          <w:between w:val="nil"/>
        </w:pBdr>
        <w:spacing w:after="0" w:line="240" w:lineRule="auto"/>
        <w:ind w:firstLine="720"/>
        <w:rPr>
          <w:rFonts w:ascii="Times New Roman" w:eastAsia="Verdana" w:hAnsi="Times New Roman" w:cs="Times New Roman"/>
          <w:sz w:val="24"/>
          <w:szCs w:val="24"/>
        </w:rPr>
      </w:pPr>
      <w:r w:rsidRPr="00035FC8">
        <w:rPr>
          <w:rFonts w:ascii="Times New Roman" w:eastAsia="Verdana" w:hAnsi="Times New Roman" w:cs="Times New Roman"/>
          <w:sz w:val="24"/>
          <w:szCs w:val="24"/>
        </w:rPr>
        <w:t>(1)  Comply with applicable laws, regulations, and standards.</w:t>
      </w:r>
    </w:p>
    <w:p w14:paraId="74C80E38" w14:textId="77777777" w:rsidR="00870A34" w:rsidRPr="00035FC8" w:rsidRDefault="00726738" w:rsidP="006736F8">
      <w:pPr>
        <w:pBdr>
          <w:top w:val="nil"/>
          <w:left w:val="nil"/>
          <w:bottom w:val="nil"/>
          <w:right w:val="nil"/>
          <w:between w:val="nil"/>
        </w:pBdr>
        <w:spacing w:after="0" w:line="240" w:lineRule="auto"/>
        <w:ind w:firstLine="720"/>
        <w:rPr>
          <w:rFonts w:ascii="Times New Roman" w:eastAsia="Verdana" w:hAnsi="Times New Roman" w:cs="Times New Roman"/>
          <w:sz w:val="24"/>
          <w:szCs w:val="24"/>
        </w:rPr>
      </w:pPr>
      <w:r w:rsidRPr="00035FC8">
        <w:rPr>
          <w:rFonts w:ascii="Times New Roman" w:eastAsia="Verdana" w:hAnsi="Times New Roman" w:cs="Times New Roman"/>
          <w:sz w:val="24"/>
          <w:szCs w:val="24"/>
        </w:rPr>
        <w:t>(2)  Adhere to standard business practices.</w:t>
      </w:r>
    </w:p>
    <w:p w14:paraId="39D66CAF" w14:textId="77777777" w:rsidR="00870A34" w:rsidRPr="00035FC8" w:rsidRDefault="00726738" w:rsidP="006736F8">
      <w:pPr>
        <w:pStyle w:val="ListParagraph"/>
        <w:pBdr>
          <w:top w:val="nil"/>
          <w:left w:val="nil"/>
          <w:bottom w:val="nil"/>
          <w:right w:val="nil"/>
          <w:between w:val="nil"/>
        </w:pBdr>
        <w:spacing w:after="0" w:line="240" w:lineRule="auto"/>
        <w:rPr>
          <w:rFonts w:ascii="Times New Roman" w:eastAsia="Verdana" w:hAnsi="Times New Roman" w:cs="Times New Roman"/>
          <w:sz w:val="24"/>
          <w:szCs w:val="24"/>
        </w:rPr>
      </w:pPr>
      <w:r w:rsidRPr="00035FC8">
        <w:rPr>
          <w:rFonts w:ascii="Times New Roman" w:eastAsia="Verdana" w:hAnsi="Times New Roman" w:cs="Times New Roman"/>
          <w:sz w:val="24"/>
          <w:szCs w:val="24"/>
        </w:rPr>
        <w:t>(3)  Allow USGS to provide goods and services to customers in an appropriate and equitable manner.</w:t>
      </w:r>
    </w:p>
    <w:p w14:paraId="7214569B" w14:textId="77777777" w:rsidR="00870A34" w:rsidRPr="00035FC8" w:rsidRDefault="00726738" w:rsidP="006736F8">
      <w:pPr>
        <w:pBdr>
          <w:top w:val="nil"/>
          <w:left w:val="nil"/>
          <w:bottom w:val="nil"/>
          <w:right w:val="nil"/>
          <w:between w:val="nil"/>
        </w:pBdr>
        <w:spacing w:after="0" w:line="240" w:lineRule="auto"/>
        <w:ind w:firstLine="720"/>
        <w:rPr>
          <w:rFonts w:ascii="Times New Roman" w:eastAsia="Verdana" w:hAnsi="Times New Roman" w:cs="Times New Roman"/>
          <w:sz w:val="24"/>
          <w:szCs w:val="24"/>
        </w:rPr>
      </w:pPr>
      <w:r w:rsidRPr="00035FC8">
        <w:rPr>
          <w:rFonts w:ascii="Times New Roman" w:eastAsia="Verdana" w:hAnsi="Times New Roman" w:cs="Times New Roman"/>
          <w:sz w:val="24"/>
          <w:szCs w:val="24"/>
        </w:rPr>
        <w:t>(4)  Allow USGS to cover its full costs.</w:t>
      </w:r>
    </w:p>
    <w:p w14:paraId="114B5AC4" w14:textId="3F0BC6C0" w:rsidR="00870A34" w:rsidRDefault="00726738" w:rsidP="006736F8">
      <w:pPr>
        <w:pStyle w:val="ListParagraph"/>
        <w:pBdr>
          <w:top w:val="nil"/>
          <w:left w:val="nil"/>
          <w:bottom w:val="nil"/>
          <w:right w:val="nil"/>
          <w:between w:val="nil"/>
        </w:pBdr>
        <w:spacing w:after="0" w:line="240" w:lineRule="auto"/>
        <w:rPr>
          <w:rFonts w:ascii="Times New Roman" w:eastAsia="Verdana" w:hAnsi="Times New Roman" w:cs="Times New Roman"/>
          <w:sz w:val="24"/>
          <w:szCs w:val="24"/>
        </w:rPr>
      </w:pPr>
      <w:r w:rsidRPr="00035FC8">
        <w:rPr>
          <w:rFonts w:ascii="Times New Roman" w:eastAsia="Verdana" w:hAnsi="Times New Roman" w:cs="Times New Roman"/>
          <w:sz w:val="24"/>
          <w:szCs w:val="24"/>
        </w:rPr>
        <w:t>(5)  Promote effective resource management by providing useful financial information and identifying the full costs of performing business.</w:t>
      </w:r>
    </w:p>
    <w:p w14:paraId="41D48E7D" w14:textId="77777777" w:rsidR="006736F8" w:rsidRPr="00035FC8" w:rsidRDefault="006736F8" w:rsidP="006736F8">
      <w:pPr>
        <w:pStyle w:val="ListParagraph"/>
        <w:pBdr>
          <w:top w:val="nil"/>
          <w:left w:val="nil"/>
          <w:bottom w:val="nil"/>
          <w:right w:val="nil"/>
          <w:between w:val="nil"/>
        </w:pBdr>
        <w:spacing w:after="0" w:line="240" w:lineRule="auto"/>
        <w:rPr>
          <w:rFonts w:ascii="Times New Roman" w:eastAsia="Verdana" w:hAnsi="Times New Roman" w:cs="Times New Roman"/>
          <w:sz w:val="24"/>
          <w:szCs w:val="24"/>
        </w:rPr>
      </w:pPr>
    </w:p>
    <w:p w14:paraId="12E5DEC2" w14:textId="77777777" w:rsidR="00870A34" w:rsidRPr="00035FC8" w:rsidRDefault="00726738" w:rsidP="006736F8">
      <w:pPr>
        <w:pBdr>
          <w:top w:val="nil"/>
          <w:left w:val="nil"/>
          <w:bottom w:val="nil"/>
          <w:right w:val="nil"/>
          <w:between w:val="nil"/>
        </w:pBdr>
        <w:spacing w:after="280" w:line="240" w:lineRule="auto"/>
        <w:rPr>
          <w:rFonts w:ascii="Times New Roman" w:eastAsia="Verdana" w:hAnsi="Times New Roman" w:cs="Times New Roman"/>
          <w:sz w:val="24"/>
          <w:szCs w:val="24"/>
        </w:rPr>
      </w:pPr>
      <w:r w:rsidRPr="00035FC8">
        <w:rPr>
          <w:rFonts w:ascii="Times New Roman" w:eastAsia="Verdana" w:hAnsi="Times New Roman" w:cs="Times New Roman"/>
          <w:sz w:val="24"/>
          <w:szCs w:val="24"/>
        </w:rPr>
        <w:t xml:space="preserve">The USGS, as is the case with all Federal agencies, is required by law to recover the full costs incurred when doing work on a reimbursable basis. The USGS recovers full costs by charging non-USGS customers using indirect cost rates and all direct costs. </w:t>
      </w:r>
    </w:p>
    <w:p w14:paraId="179F6BE1" w14:textId="77777777" w:rsidR="00870A34" w:rsidRPr="00035FC8" w:rsidRDefault="00726738" w:rsidP="00035FC8">
      <w:pPr>
        <w:pStyle w:val="ListParagraph"/>
        <w:numPr>
          <w:ilvl w:val="0"/>
          <w:numId w:val="5"/>
        </w:numPr>
        <w:pBdr>
          <w:top w:val="nil"/>
          <w:left w:val="nil"/>
          <w:bottom w:val="nil"/>
          <w:right w:val="nil"/>
          <w:between w:val="nil"/>
        </w:pBdr>
        <w:spacing w:after="280" w:line="240" w:lineRule="auto"/>
        <w:rPr>
          <w:rFonts w:ascii="Times New Roman" w:eastAsia="Verdana" w:hAnsi="Times New Roman" w:cs="Times New Roman"/>
          <w:sz w:val="24"/>
          <w:szCs w:val="24"/>
        </w:rPr>
      </w:pPr>
      <w:r w:rsidRPr="00035FC8">
        <w:rPr>
          <w:rFonts w:ascii="Times New Roman" w:eastAsia="Verdana" w:hAnsi="Times New Roman" w:cs="Times New Roman"/>
          <w:sz w:val="24"/>
          <w:szCs w:val="24"/>
        </w:rPr>
        <w:t>USGS will record the full costs of all projects (direct and indirect costs) in Financial Business Management System, the Department of the Interior’s official accounting system.</w:t>
      </w:r>
    </w:p>
    <w:p w14:paraId="59FA6171" w14:textId="77777777" w:rsidR="00870A34" w:rsidRPr="00035FC8" w:rsidRDefault="00726738">
      <w:pPr>
        <w:pBdr>
          <w:top w:val="nil"/>
          <w:left w:val="nil"/>
          <w:bottom w:val="nil"/>
          <w:right w:val="nil"/>
          <w:between w:val="nil"/>
        </w:pBdr>
        <w:spacing w:after="280" w:line="240" w:lineRule="auto"/>
        <w:rPr>
          <w:rFonts w:ascii="Times New Roman" w:eastAsia="Verdana" w:hAnsi="Times New Roman" w:cs="Times New Roman"/>
          <w:b/>
          <w:sz w:val="24"/>
          <w:szCs w:val="24"/>
        </w:rPr>
      </w:pPr>
      <w:r w:rsidRPr="006E3F0A">
        <w:rPr>
          <w:rFonts w:ascii="Times New Roman" w:eastAsia="Verdana" w:hAnsi="Times New Roman" w:cs="Times New Roman"/>
          <w:sz w:val="24"/>
          <w:szCs w:val="24"/>
        </w:rPr>
        <w:t>5.</w:t>
      </w:r>
      <w:r w:rsidRPr="00035FC8">
        <w:rPr>
          <w:rFonts w:ascii="Times New Roman" w:eastAsia="Verdana" w:hAnsi="Times New Roman" w:cs="Times New Roman"/>
          <w:b/>
          <w:sz w:val="24"/>
          <w:szCs w:val="24"/>
        </w:rPr>
        <w:t>  Cost Management</w:t>
      </w:r>
      <w:r w:rsidRPr="006E3F0A">
        <w:rPr>
          <w:rFonts w:ascii="Times New Roman" w:eastAsia="Verdana" w:hAnsi="Times New Roman" w:cs="Times New Roman"/>
          <w:sz w:val="24"/>
          <w:szCs w:val="24"/>
        </w:rPr>
        <w:t>.</w:t>
      </w:r>
    </w:p>
    <w:p w14:paraId="7579098F" w14:textId="77777777" w:rsidR="00035FC8" w:rsidRDefault="00726738" w:rsidP="00035FC8">
      <w:pPr>
        <w:pStyle w:val="ListParagraph"/>
        <w:numPr>
          <w:ilvl w:val="0"/>
          <w:numId w:val="6"/>
        </w:numPr>
        <w:pBdr>
          <w:top w:val="nil"/>
          <w:left w:val="nil"/>
          <w:bottom w:val="nil"/>
          <w:right w:val="nil"/>
          <w:between w:val="nil"/>
        </w:pBdr>
        <w:spacing w:after="280" w:line="240" w:lineRule="auto"/>
        <w:rPr>
          <w:rFonts w:ascii="Times New Roman" w:eastAsia="Verdana" w:hAnsi="Times New Roman" w:cs="Times New Roman"/>
          <w:sz w:val="24"/>
          <w:szCs w:val="24"/>
        </w:rPr>
      </w:pPr>
      <w:r w:rsidRPr="00035FC8">
        <w:rPr>
          <w:rFonts w:ascii="Times New Roman" w:eastAsia="Verdana" w:hAnsi="Times New Roman" w:cs="Times New Roman"/>
          <w:sz w:val="24"/>
          <w:szCs w:val="24"/>
        </w:rPr>
        <w:t>Bureau level overhead r</w:t>
      </w:r>
      <w:r w:rsidR="006E3F0A">
        <w:rPr>
          <w:rFonts w:ascii="Times New Roman" w:eastAsia="Verdana" w:hAnsi="Times New Roman" w:cs="Times New Roman"/>
          <w:sz w:val="24"/>
          <w:szCs w:val="24"/>
        </w:rPr>
        <w:t>ate is determined using a three-</w:t>
      </w:r>
      <w:r w:rsidRPr="00035FC8">
        <w:rPr>
          <w:rFonts w:ascii="Times New Roman" w:eastAsia="Verdana" w:hAnsi="Times New Roman" w:cs="Times New Roman"/>
          <w:sz w:val="24"/>
          <w:szCs w:val="24"/>
        </w:rPr>
        <w:t>year rolling average rate based on actual costs incurred.</w:t>
      </w:r>
    </w:p>
    <w:p w14:paraId="3F70A72A" w14:textId="77777777" w:rsidR="00035FC8" w:rsidRDefault="00726738" w:rsidP="00035FC8">
      <w:pPr>
        <w:pStyle w:val="ListParagraph"/>
        <w:numPr>
          <w:ilvl w:val="0"/>
          <w:numId w:val="6"/>
        </w:numPr>
        <w:pBdr>
          <w:top w:val="nil"/>
          <w:left w:val="nil"/>
          <w:bottom w:val="nil"/>
          <w:right w:val="nil"/>
          <w:between w:val="nil"/>
        </w:pBdr>
        <w:spacing w:after="280" w:line="240" w:lineRule="auto"/>
        <w:rPr>
          <w:rFonts w:ascii="Times New Roman" w:eastAsia="Verdana" w:hAnsi="Times New Roman" w:cs="Times New Roman"/>
          <w:sz w:val="24"/>
          <w:szCs w:val="24"/>
        </w:rPr>
      </w:pPr>
      <w:r w:rsidRPr="00035FC8">
        <w:rPr>
          <w:rFonts w:ascii="Times New Roman" w:eastAsia="Verdana" w:hAnsi="Times New Roman" w:cs="Times New Roman"/>
          <w:sz w:val="24"/>
          <w:szCs w:val="24"/>
        </w:rPr>
        <w:lastRenderedPageBreak/>
        <w:t>Center level common services and facility rates are established annually in the Facilities Budget Activity and Rate Workbook System (FBARWS) by projecting center costs for the coming yea</w:t>
      </w:r>
      <w:r w:rsidR="00035FC8">
        <w:rPr>
          <w:rFonts w:ascii="Times New Roman" w:eastAsia="Verdana" w:hAnsi="Times New Roman" w:cs="Times New Roman"/>
          <w:sz w:val="24"/>
          <w:szCs w:val="24"/>
        </w:rPr>
        <w:t xml:space="preserve">r in the following categories: </w:t>
      </w:r>
      <w:r w:rsidRPr="00035FC8">
        <w:rPr>
          <w:rFonts w:ascii="Times New Roman" w:eastAsia="Verdana" w:hAnsi="Times New Roman" w:cs="Times New Roman"/>
          <w:sz w:val="24"/>
          <w:szCs w:val="24"/>
        </w:rPr>
        <w:t>common services/indirect, facilities, direct appropriated, direct reimbursable, and costs incurring less than the full overhead rate.  Common services rates are automatically calculated on the rati</w:t>
      </w:r>
      <w:r w:rsidR="00035FC8">
        <w:rPr>
          <w:rFonts w:ascii="Times New Roman" w:eastAsia="Verdana" w:hAnsi="Times New Roman" w:cs="Times New Roman"/>
          <w:sz w:val="24"/>
          <w:szCs w:val="24"/>
        </w:rPr>
        <w:t xml:space="preserve">o of indirect to direct costs. </w:t>
      </w:r>
      <w:r w:rsidRPr="00035FC8">
        <w:rPr>
          <w:rFonts w:ascii="Times New Roman" w:eastAsia="Verdana" w:hAnsi="Times New Roman" w:cs="Times New Roman"/>
          <w:sz w:val="24"/>
          <w:szCs w:val="24"/>
        </w:rPr>
        <w:t>Facility rates are calculated based on the ratio of appropriated to reimbursable costs. These rates are approved after multiple levels of review.</w:t>
      </w:r>
    </w:p>
    <w:p w14:paraId="5FC9C59B" w14:textId="77777777" w:rsidR="00035FC8" w:rsidRDefault="00726738" w:rsidP="00035FC8">
      <w:pPr>
        <w:pStyle w:val="ListParagraph"/>
        <w:numPr>
          <w:ilvl w:val="0"/>
          <w:numId w:val="6"/>
        </w:numPr>
        <w:pBdr>
          <w:top w:val="nil"/>
          <w:left w:val="nil"/>
          <w:bottom w:val="nil"/>
          <w:right w:val="nil"/>
          <w:between w:val="nil"/>
        </w:pBdr>
        <w:spacing w:after="280" w:line="240" w:lineRule="auto"/>
        <w:rPr>
          <w:rFonts w:ascii="Times New Roman" w:eastAsia="Verdana" w:hAnsi="Times New Roman" w:cs="Times New Roman"/>
          <w:sz w:val="24"/>
          <w:szCs w:val="24"/>
        </w:rPr>
      </w:pPr>
      <w:r w:rsidRPr="00035FC8">
        <w:rPr>
          <w:rFonts w:ascii="Times New Roman" w:eastAsia="Verdana" w:hAnsi="Times New Roman" w:cs="Times New Roman"/>
          <w:sz w:val="24"/>
          <w:szCs w:val="24"/>
        </w:rPr>
        <w:t xml:space="preserve">Costs that can be readily assigned to the cost centers that incurred them will be distributed to the applicable cost centers.  </w:t>
      </w:r>
    </w:p>
    <w:p w14:paraId="5AAEB2DC" w14:textId="77777777" w:rsidR="00035FC8" w:rsidRDefault="00726738" w:rsidP="00035FC8">
      <w:pPr>
        <w:pStyle w:val="ListParagraph"/>
        <w:numPr>
          <w:ilvl w:val="0"/>
          <w:numId w:val="6"/>
        </w:numPr>
        <w:pBdr>
          <w:top w:val="nil"/>
          <w:left w:val="nil"/>
          <w:bottom w:val="nil"/>
          <w:right w:val="nil"/>
          <w:between w:val="nil"/>
        </w:pBdr>
        <w:spacing w:after="280" w:line="240" w:lineRule="auto"/>
        <w:rPr>
          <w:rFonts w:ascii="Times New Roman" w:eastAsia="Verdana" w:hAnsi="Times New Roman" w:cs="Times New Roman"/>
          <w:sz w:val="24"/>
          <w:szCs w:val="24"/>
        </w:rPr>
      </w:pPr>
      <w:r w:rsidRPr="00035FC8">
        <w:rPr>
          <w:rFonts w:ascii="Times New Roman" w:eastAsia="Verdana" w:hAnsi="Times New Roman" w:cs="Times New Roman"/>
          <w:sz w:val="24"/>
          <w:szCs w:val="24"/>
        </w:rPr>
        <w:t>Reimbursable agreements or incoming grants with non-USGS customers have the Bureau overhead rate, applicable cost center common services rates and applicable facilities rates applied to the direct costs incurred for pr</w:t>
      </w:r>
      <w:r w:rsidR="00035FC8">
        <w:rPr>
          <w:rFonts w:ascii="Times New Roman" w:eastAsia="Verdana" w:hAnsi="Times New Roman" w:cs="Times New Roman"/>
          <w:sz w:val="24"/>
          <w:szCs w:val="24"/>
        </w:rPr>
        <w:t xml:space="preserve">oviding products and services. </w:t>
      </w:r>
      <w:r w:rsidRPr="00035FC8">
        <w:rPr>
          <w:rFonts w:ascii="Times New Roman" w:eastAsia="Verdana" w:hAnsi="Times New Roman" w:cs="Times New Roman"/>
          <w:sz w:val="24"/>
          <w:szCs w:val="24"/>
        </w:rPr>
        <w:t xml:space="preserve">The burden earned covers the associated costs within those categories.  </w:t>
      </w:r>
    </w:p>
    <w:p w14:paraId="7B107CCE" w14:textId="77777777" w:rsidR="00035FC8" w:rsidRDefault="00726738" w:rsidP="00035FC8">
      <w:pPr>
        <w:pStyle w:val="ListParagraph"/>
        <w:numPr>
          <w:ilvl w:val="0"/>
          <w:numId w:val="6"/>
        </w:numPr>
        <w:pBdr>
          <w:top w:val="nil"/>
          <w:left w:val="nil"/>
          <w:bottom w:val="nil"/>
          <w:right w:val="nil"/>
          <w:between w:val="nil"/>
        </w:pBdr>
        <w:spacing w:after="280" w:line="240" w:lineRule="auto"/>
        <w:rPr>
          <w:rFonts w:ascii="Times New Roman" w:eastAsia="Verdana" w:hAnsi="Times New Roman" w:cs="Times New Roman"/>
          <w:sz w:val="24"/>
          <w:szCs w:val="24"/>
        </w:rPr>
      </w:pPr>
      <w:r w:rsidRPr="00035FC8">
        <w:rPr>
          <w:rFonts w:ascii="Times New Roman" w:eastAsia="Verdana" w:hAnsi="Times New Roman" w:cs="Times New Roman"/>
          <w:sz w:val="24"/>
          <w:szCs w:val="24"/>
        </w:rPr>
        <w:t xml:space="preserve">An appropriate portion of center common services costs are funded by applying the cost center overhead rates to appropriated direct funding received in the center.   </w:t>
      </w:r>
    </w:p>
    <w:p w14:paraId="4290F7B4" w14:textId="77777777" w:rsidR="00035FC8" w:rsidRDefault="00726738" w:rsidP="00035FC8">
      <w:pPr>
        <w:pStyle w:val="ListParagraph"/>
        <w:numPr>
          <w:ilvl w:val="0"/>
          <w:numId w:val="6"/>
        </w:numPr>
        <w:pBdr>
          <w:top w:val="nil"/>
          <w:left w:val="nil"/>
          <w:bottom w:val="nil"/>
          <w:right w:val="nil"/>
          <w:between w:val="nil"/>
        </w:pBdr>
        <w:spacing w:after="280" w:line="240" w:lineRule="auto"/>
        <w:rPr>
          <w:rFonts w:ascii="Times New Roman" w:eastAsia="Verdana" w:hAnsi="Times New Roman" w:cs="Times New Roman"/>
          <w:sz w:val="24"/>
          <w:szCs w:val="24"/>
        </w:rPr>
      </w:pPr>
      <w:r w:rsidRPr="00035FC8">
        <w:rPr>
          <w:rFonts w:ascii="Times New Roman" w:eastAsia="Verdana" w:hAnsi="Times New Roman" w:cs="Times New Roman"/>
          <w:sz w:val="24"/>
          <w:szCs w:val="24"/>
        </w:rPr>
        <w:t xml:space="preserve">Each cost center is allocated facility appropriated funding to support the percent of appropriated direct costs of total facilities costs as outlined in the FBARWS.     </w:t>
      </w:r>
    </w:p>
    <w:p w14:paraId="4E7B7A73" w14:textId="77777777" w:rsidR="00035FC8" w:rsidRDefault="00726738" w:rsidP="00035FC8">
      <w:pPr>
        <w:pStyle w:val="ListParagraph"/>
        <w:numPr>
          <w:ilvl w:val="0"/>
          <w:numId w:val="6"/>
        </w:numPr>
        <w:pBdr>
          <w:top w:val="nil"/>
          <w:left w:val="nil"/>
          <w:bottom w:val="nil"/>
          <w:right w:val="nil"/>
          <w:between w:val="nil"/>
        </w:pBdr>
        <w:spacing w:after="280" w:line="240" w:lineRule="auto"/>
        <w:rPr>
          <w:rFonts w:ascii="Times New Roman" w:eastAsia="Verdana" w:hAnsi="Times New Roman" w:cs="Times New Roman"/>
          <w:sz w:val="24"/>
          <w:szCs w:val="24"/>
        </w:rPr>
      </w:pPr>
      <w:r w:rsidRPr="00035FC8">
        <w:rPr>
          <w:rFonts w:ascii="Times New Roman" w:eastAsia="Verdana" w:hAnsi="Times New Roman" w:cs="Times New Roman"/>
          <w:sz w:val="24"/>
          <w:szCs w:val="24"/>
        </w:rPr>
        <w:t>When work on a project is performed by more than one cost center and the project is funded through a reimbursable agreement, the appropriate share of bureau costs will be applied to the project in the cost center that does the work.</w:t>
      </w:r>
    </w:p>
    <w:p w14:paraId="7215613F" w14:textId="77777777" w:rsidR="00035FC8" w:rsidRDefault="00726738" w:rsidP="00035FC8">
      <w:pPr>
        <w:pStyle w:val="ListParagraph"/>
        <w:numPr>
          <w:ilvl w:val="0"/>
          <w:numId w:val="6"/>
        </w:numPr>
        <w:pBdr>
          <w:top w:val="nil"/>
          <w:left w:val="nil"/>
          <w:bottom w:val="nil"/>
          <w:right w:val="nil"/>
          <w:between w:val="nil"/>
        </w:pBdr>
        <w:spacing w:after="280" w:line="240" w:lineRule="auto"/>
        <w:rPr>
          <w:rFonts w:ascii="Times New Roman" w:eastAsia="Verdana" w:hAnsi="Times New Roman" w:cs="Times New Roman"/>
          <w:sz w:val="24"/>
          <w:szCs w:val="24"/>
        </w:rPr>
      </w:pPr>
      <w:r w:rsidRPr="00035FC8">
        <w:rPr>
          <w:rFonts w:ascii="Times New Roman" w:eastAsia="Verdana" w:hAnsi="Times New Roman" w:cs="Times New Roman"/>
          <w:sz w:val="24"/>
          <w:szCs w:val="24"/>
        </w:rPr>
        <w:t>When two or more USGS costs centers share indirect costs, such as when cost centers are co-located or share administrative staff, distribution of indirect costs will be identified between the appropriate cost centers on a reasonable and consistent basis specific to the shared situation. </w:t>
      </w:r>
    </w:p>
    <w:p w14:paraId="39409510" w14:textId="77777777" w:rsidR="00870A34" w:rsidRPr="00035FC8" w:rsidRDefault="00726738" w:rsidP="00035FC8">
      <w:pPr>
        <w:pStyle w:val="ListParagraph"/>
        <w:numPr>
          <w:ilvl w:val="0"/>
          <w:numId w:val="6"/>
        </w:numPr>
        <w:pBdr>
          <w:top w:val="nil"/>
          <w:left w:val="nil"/>
          <w:bottom w:val="nil"/>
          <w:right w:val="nil"/>
          <w:between w:val="nil"/>
        </w:pBdr>
        <w:spacing w:after="280" w:line="240" w:lineRule="auto"/>
        <w:rPr>
          <w:rFonts w:ascii="Times New Roman" w:eastAsia="Verdana" w:hAnsi="Times New Roman" w:cs="Times New Roman"/>
          <w:sz w:val="24"/>
          <w:szCs w:val="24"/>
        </w:rPr>
      </w:pPr>
      <w:r w:rsidRPr="00035FC8">
        <w:rPr>
          <w:rFonts w:ascii="Times New Roman" w:hAnsi="Times New Roman" w:cs="Times New Roman"/>
          <w:sz w:val="24"/>
          <w:szCs w:val="24"/>
        </w:rPr>
        <w:t xml:space="preserve">The USGS Director has identified </w:t>
      </w:r>
      <w:proofErr w:type="gramStart"/>
      <w:r w:rsidRPr="00035FC8">
        <w:rPr>
          <w:rFonts w:ascii="Times New Roman" w:hAnsi="Times New Roman" w:cs="Times New Roman"/>
          <w:sz w:val="24"/>
          <w:szCs w:val="24"/>
        </w:rPr>
        <w:t>a number of</w:t>
      </w:r>
      <w:proofErr w:type="gramEnd"/>
      <w:r w:rsidRPr="00035FC8">
        <w:rPr>
          <w:rFonts w:ascii="Times New Roman" w:hAnsi="Times New Roman" w:cs="Times New Roman"/>
          <w:sz w:val="24"/>
          <w:szCs w:val="24"/>
        </w:rPr>
        <w:t xml:space="preserve"> initiatives for Bureau-wide funding.  These are known as Bureau Shared Program Costs. On an annual basis, the USGS Director and Executive Leadership Team will identify a list of initiatives and associated costs that will be f</w:t>
      </w:r>
      <w:r w:rsidR="00035FC8">
        <w:rPr>
          <w:rFonts w:ascii="Times New Roman" w:hAnsi="Times New Roman" w:cs="Times New Roman"/>
          <w:sz w:val="24"/>
          <w:szCs w:val="24"/>
        </w:rPr>
        <w:t xml:space="preserve">unded by the science programs. </w:t>
      </w:r>
      <w:r w:rsidRPr="00035FC8">
        <w:rPr>
          <w:rFonts w:ascii="Times New Roman" w:hAnsi="Times New Roman" w:cs="Times New Roman"/>
          <w:sz w:val="24"/>
          <w:szCs w:val="24"/>
        </w:rPr>
        <w:t xml:space="preserve">Each science program distributes a fair share of funding in support of these initiatives. </w:t>
      </w:r>
    </w:p>
    <w:p w14:paraId="7DA3654B" w14:textId="77777777" w:rsidR="00870A34" w:rsidRPr="00035FC8" w:rsidRDefault="00726738">
      <w:pPr>
        <w:pStyle w:val="Heading2"/>
        <w:pBdr>
          <w:top w:val="nil"/>
          <w:left w:val="nil"/>
          <w:bottom w:val="nil"/>
          <w:right w:val="nil"/>
          <w:between w:val="nil"/>
        </w:pBdr>
        <w:rPr>
          <w:rFonts w:ascii="Times New Roman" w:hAnsi="Times New Roman" w:cs="Times New Roman"/>
        </w:rPr>
      </w:pPr>
      <w:r w:rsidRPr="006E3F0A">
        <w:rPr>
          <w:rFonts w:ascii="Times New Roman" w:hAnsi="Times New Roman" w:cs="Times New Roman"/>
          <w:b w:val="0"/>
        </w:rPr>
        <w:t>6.</w:t>
      </w:r>
      <w:r w:rsidR="006E3F0A">
        <w:rPr>
          <w:rFonts w:ascii="Times New Roman" w:hAnsi="Times New Roman" w:cs="Times New Roman"/>
        </w:rPr>
        <w:t xml:space="preserve">  </w:t>
      </w:r>
      <w:r w:rsidRPr="00035FC8">
        <w:rPr>
          <w:rFonts w:ascii="Times New Roman" w:hAnsi="Times New Roman" w:cs="Times New Roman"/>
        </w:rPr>
        <w:t>Exceptions to Indirect Cost Recovery</w:t>
      </w:r>
      <w:r w:rsidRPr="006E3F0A">
        <w:rPr>
          <w:rFonts w:ascii="Times New Roman" w:hAnsi="Times New Roman" w:cs="Times New Roman"/>
          <w:b w:val="0"/>
        </w:rPr>
        <w:t xml:space="preserve">. </w:t>
      </w:r>
    </w:p>
    <w:p w14:paraId="0071F053" w14:textId="77777777" w:rsidR="00870A34" w:rsidRPr="00035FC8" w:rsidRDefault="00726738" w:rsidP="00035FC8">
      <w:pPr>
        <w:pStyle w:val="ListParagraph"/>
        <w:numPr>
          <w:ilvl w:val="0"/>
          <w:numId w:val="8"/>
        </w:numPr>
        <w:pBdr>
          <w:top w:val="nil"/>
          <w:left w:val="nil"/>
          <w:bottom w:val="nil"/>
          <w:right w:val="nil"/>
          <w:between w:val="nil"/>
        </w:pBdr>
        <w:spacing w:before="280" w:after="280" w:line="240" w:lineRule="auto"/>
        <w:rPr>
          <w:rFonts w:ascii="Times New Roman" w:eastAsia="Verdana" w:hAnsi="Times New Roman" w:cs="Times New Roman"/>
          <w:sz w:val="24"/>
          <w:szCs w:val="24"/>
        </w:rPr>
      </w:pPr>
      <w:r w:rsidRPr="00035FC8">
        <w:rPr>
          <w:rFonts w:ascii="Times New Roman" w:eastAsia="Verdana" w:hAnsi="Times New Roman" w:cs="Times New Roman"/>
          <w:sz w:val="24"/>
          <w:szCs w:val="24"/>
        </w:rPr>
        <w:t>Indirect costs: bureau overhead, facilities-related and common services; will not be distributed to:</w:t>
      </w:r>
    </w:p>
    <w:p w14:paraId="2E1D6038" w14:textId="77777777" w:rsidR="00035FC8" w:rsidRDefault="00726738" w:rsidP="00035FC8">
      <w:pPr>
        <w:pStyle w:val="ListParagraph"/>
        <w:numPr>
          <w:ilvl w:val="0"/>
          <w:numId w:val="9"/>
        </w:numPr>
        <w:pBdr>
          <w:top w:val="nil"/>
          <w:left w:val="nil"/>
          <w:bottom w:val="nil"/>
          <w:right w:val="nil"/>
          <w:between w:val="nil"/>
        </w:pBdr>
        <w:spacing w:after="280" w:line="240" w:lineRule="auto"/>
        <w:rPr>
          <w:rFonts w:ascii="Times New Roman" w:eastAsia="Verdana" w:hAnsi="Times New Roman" w:cs="Times New Roman"/>
          <w:sz w:val="24"/>
          <w:szCs w:val="24"/>
        </w:rPr>
      </w:pPr>
      <w:r w:rsidRPr="00035FC8">
        <w:rPr>
          <w:rFonts w:ascii="Times New Roman" w:eastAsia="Verdana" w:hAnsi="Times New Roman" w:cs="Times New Roman"/>
          <w:sz w:val="24"/>
          <w:szCs w:val="24"/>
        </w:rPr>
        <w:t xml:space="preserve">Funds which are specifically exempted from paying indirect overhead costs by Federal statute or by formal OMB or DOI policy for example, Intergovernmental Personnel Act Assignments.  </w:t>
      </w:r>
    </w:p>
    <w:p w14:paraId="3801036F" w14:textId="77777777" w:rsidR="00035FC8" w:rsidRDefault="00726738" w:rsidP="00035FC8">
      <w:pPr>
        <w:pStyle w:val="ListParagraph"/>
        <w:numPr>
          <w:ilvl w:val="0"/>
          <w:numId w:val="9"/>
        </w:numPr>
        <w:pBdr>
          <w:top w:val="nil"/>
          <w:left w:val="nil"/>
          <w:bottom w:val="nil"/>
          <w:right w:val="nil"/>
          <w:between w:val="nil"/>
        </w:pBdr>
        <w:spacing w:after="280" w:line="240" w:lineRule="auto"/>
        <w:rPr>
          <w:rFonts w:ascii="Times New Roman" w:eastAsia="Verdana" w:hAnsi="Times New Roman" w:cs="Times New Roman"/>
          <w:sz w:val="24"/>
          <w:szCs w:val="24"/>
        </w:rPr>
      </w:pPr>
      <w:r w:rsidRPr="00035FC8">
        <w:rPr>
          <w:rFonts w:ascii="Times New Roman" w:eastAsia="Verdana" w:hAnsi="Times New Roman" w:cs="Times New Roman"/>
          <w:sz w:val="24"/>
          <w:szCs w:val="24"/>
        </w:rPr>
        <w:t xml:space="preserve">Donations, contributions or gifts of cash accepted by the Bureau as contributions under the authority of 43 U.S.C. 36(c) but not for grants or collaborative projects funded under 43 U.S.C. 36(c). </w:t>
      </w:r>
    </w:p>
    <w:p w14:paraId="19ED9C6B" w14:textId="77777777" w:rsidR="00035FC8" w:rsidRDefault="00726738" w:rsidP="00035FC8">
      <w:pPr>
        <w:pStyle w:val="ListParagraph"/>
        <w:numPr>
          <w:ilvl w:val="0"/>
          <w:numId w:val="9"/>
        </w:numPr>
        <w:pBdr>
          <w:top w:val="nil"/>
          <w:left w:val="nil"/>
          <w:bottom w:val="nil"/>
          <w:right w:val="nil"/>
          <w:between w:val="nil"/>
        </w:pBdr>
        <w:spacing w:after="280" w:line="240" w:lineRule="auto"/>
        <w:rPr>
          <w:rFonts w:ascii="Times New Roman" w:eastAsia="Verdana" w:hAnsi="Times New Roman" w:cs="Times New Roman"/>
          <w:sz w:val="24"/>
          <w:szCs w:val="24"/>
        </w:rPr>
      </w:pPr>
      <w:r w:rsidRPr="00035FC8">
        <w:rPr>
          <w:rFonts w:ascii="Times New Roman" w:eastAsia="Verdana" w:hAnsi="Times New Roman" w:cs="Times New Roman"/>
          <w:sz w:val="24"/>
          <w:szCs w:val="24"/>
        </w:rPr>
        <w:t>Funds received through a delegation of authority from the General Services Administration (GSA) for the operation and maintenance of facilities and the delegation or agreement with GSA specifically excludes the distribution of indirect costs.</w:t>
      </w:r>
    </w:p>
    <w:p w14:paraId="4B9683FF" w14:textId="77777777" w:rsidR="00035FC8" w:rsidRDefault="00726738" w:rsidP="00035FC8">
      <w:pPr>
        <w:pStyle w:val="ListParagraph"/>
        <w:numPr>
          <w:ilvl w:val="0"/>
          <w:numId w:val="9"/>
        </w:numPr>
        <w:pBdr>
          <w:top w:val="nil"/>
          <w:left w:val="nil"/>
          <w:bottom w:val="nil"/>
          <w:right w:val="nil"/>
          <w:between w:val="nil"/>
        </w:pBdr>
        <w:spacing w:after="280" w:line="240" w:lineRule="auto"/>
        <w:rPr>
          <w:rFonts w:ascii="Times New Roman" w:eastAsia="Verdana" w:hAnsi="Times New Roman" w:cs="Times New Roman"/>
          <w:sz w:val="24"/>
          <w:szCs w:val="24"/>
        </w:rPr>
      </w:pPr>
      <w:r w:rsidRPr="00035FC8">
        <w:rPr>
          <w:rFonts w:ascii="Times New Roman" w:eastAsia="Verdana" w:hAnsi="Times New Roman" w:cs="Times New Roman"/>
          <w:sz w:val="24"/>
          <w:szCs w:val="24"/>
        </w:rPr>
        <w:t>The value of in-kind services provided by customers and partners, that is, services for which the cost center does not pay cash.</w:t>
      </w:r>
    </w:p>
    <w:p w14:paraId="6852A048" w14:textId="77777777" w:rsidR="00870A34" w:rsidRPr="00035FC8" w:rsidRDefault="00726738" w:rsidP="00035FC8">
      <w:pPr>
        <w:pStyle w:val="ListParagraph"/>
        <w:numPr>
          <w:ilvl w:val="0"/>
          <w:numId w:val="9"/>
        </w:numPr>
        <w:pBdr>
          <w:top w:val="nil"/>
          <w:left w:val="nil"/>
          <w:bottom w:val="nil"/>
          <w:right w:val="nil"/>
          <w:between w:val="nil"/>
        </w:pBdr>
        <w:spacing w:after="280" w:line="240" w:lineRule="auto"/>
        <w:rPr>
          <w:rFonts w:ascii="Times New Roman" w:eastAsia="Verdana" w:hAnsi="Times New Roman" w:cs="Times New Roman"/>
          <w:sz w:val="24"/>
          <w:szCs w:val="24"/>
        </w:rPr>
      </w:pPr>
      <w:r w:rsidRPr="00035FC8">
        <w:rPr>
          <w:rFonts w:ascii="Times New Roman" w:eastAsia="Verdana" w:hAnsi="Times New Roman" w:cs="Times New Roman"/>
          <w:sz w:val="24"/>
          <w:szCs w:val="24"/>
        </w:rPr>
        <w:lastRenderedPageBreak/>
        <w:t>Funds provided by an outside entity for travel only</w:t>
      </w:r>
      <w:r w:rsidRPr="00035FC8">
        <w:rPr>
          <w:rFonts w:ascii="Times New Roman" w:eastAsia="Verdana" w:hAnsi="Times New Roman" w:cs="Times New Roman"/>
          <w:b/>
          <w:sz w:val="24"/>
          <w:szCs w:val="24"/>
        </w:rPr>
        <w:t xml:space="preserve"> </w:t>
      </w:r>
      <w:r w:rsidRPr="00035FC8">
        <w:rPr>
          <w:rFonts w:ascii="Times New Roman" w:eastAsia="Verdana" w:hAnsi="Times New Roman" w:cs="Times New Roman"/>
          <w:sz w:val="24"/>
          <w:szCs w:val="24"/>
        </w:rPr>
        <w:t>expenses or an award for a USGS Federal employee.</w:t>
      </w:r>
    </w:p>
    <w:p w14:paraId="44DBD168" w14:textId="77777777" w:rsidR="00870A34" w:rsidRPr="00035FC8" w:rsidRDefault="006E3F0A">
      <w:pPr>
        <w:pStyle w:val="Heading2"/>
        <w:pBdr>
          <w:top w:val="nil"/>
          <w:left w:val="nil"/>
          <w:bottom w:val="nil"/>
          <w:right w:val="nil"/>
          <w:between w:val="nil"/>
        </w:pBdr>
        <w:rPr>
          <w:rFonts w:ascii="Times New Roman" w:hAnsi="Times New Roman" w:cs="Times New Roman"/>
        </w:rPr>
      </w:pPr>
      <w:r w:rsidRPr="006E3F0A">
        <w:rPr>
          <w:rFonts w:ascii="Times New Roman" w:hAnsi="Times New Roman" w:cs="Times New Roman"/>
          <w:b w:val="0"/>
        </w:rPr>
        <w:t>7.</w:t>
      </w:r>
      <w:r>
        <w:rPr>
          <w:rFonts w:ascii="Times New Roman" w:hAnsi="Times New Roman" w:cs="Times New Roman"/>
        </w:rPr>
        <w:t xml:space="preserve">  </w:t>
      </w:r>
      <w:r w:rsidR="00726738" w:rsidRPr="00035FC8">
        <w:rPr>
          <w:rFonts w:ascii="Times New Roman" w:hAnsi="Times New Roman" w:cs="Times New Roman"/>
        </w:rPr>
        <w:t>Special Rates</w:t>
      </w:r>
      <w:r w:rsidR="00726738" w:rsidRPr="006E3F0A">
        <w:rPr>
          <w:rFonts w:ascii="Times New Roman" w:hAnsi="Times New Roman" w:cs="Times New Roman"/>
          <w:b w:val="0"/>
        </w:rPr>
        <w:t>.</w:t>
      </w:r>
      <w:r w:rsidR="00726738" w:rsidRPr="00035FC8">
        <w:rPr>
          <w:rFonts w:ascii="Times New Roman" w:hAnsi="Times New Roman" w:cs="Times New Roman"/>
        </w:rPr>
        <w:br/>
      </w:r>
    </w:p>
    <w:p w14:paraId="3FFD6829" w14:textId="77777777" w:rsidR="008212D0" w:rsidRDefault="00726738" w:rsidP="008212D0">
      <w:pPr>
        <w:pStyle w:val="ListParagraph"/>
        <w:numPr>
          <w:ilvl w:val="0"/>
          <w:numId w:val="11"/>
        </w:numPr>
        <w:pBdr>
          <w:top w:val="nil"/>
          <w:left w:val="nil"/>
          <w:bottom w:val="nil"/>
          <w:right w:val="nil"/>
          <w:between w:val="nil"/>
        </w:pBdr>
        <w:spacing w:after="0" w:line="240" w:lineRule="auto"/>
        <w:rPr>
          <w:rFonts w:ascii="Times New Roman" w:eastAsia="Verdana" w:hAnsi="Times New Roman" w:cs="Times New Roman"/>
          <w:sz w:val="24"/>
          <w:szCs w:val="24"/>
        </w:rPr>
      </w:pPr>
      <w:r w:rsidRPr="008212D0">
        <w:rPr>
          <w:rFonts w:ascii="Times New Roman" w:eastAsia="Verdana" w:hAnsi="Times New Roman" w:cs="Times New Roman"/>
          <w:sz w:val="24"/>
          <w:szCs w:val="24"/>
        </w:rPr>
        <w:t>USGS does not have the authority to forgo paymen</w:t>
      </w:r>
      <w:r w:rsidR="008212D0" w:rsidRPr="008212D0">
        <w:rPr>
          <w:rFonts w:ascii="Times New Roman" w:eastAsia="Verdana" w:hAnsi="Times New Roman" w:cs="Times New Roman"/>
          <w:sz w:val="24"/>
          <w:szCs w:val="24"/>
        </w:rPr>
        <w:t xml:space="preserve">t of direct or indirect costs. </w:t>
      </w:r>
      <w:r w:rsidRPr="008212D0">
        <w:rPr>
          <w:rFonts w:ascii="Times New Roman" w:eastAsia="Verdana" w:hAnsi="Times New Roman" w:cs="Times New Roman"/>
          <w:sz w:val="24"/>
          <w:szCs w:val="24"/>
        </w:rPr>
        <w:t>In addition, USGS does not have the authority to recover costs by charging some customers more to mak</w:t>
      </w:r>
      <w:r w:rsidR="008212D0" w:rsidRPr="008212D0">
        <w:rPr>
          <w:rFonts w:ascii="Times New Roman" w:eastAsia="Verdana" w:hAnsi="Times New Roman" w:cs="Times New Roman"/>
          <w:sz w:val="24"/>
          <w:szCs w:val="24"/>
        </w:rPr>
        <w:t xml:space="preserve">e up for undercharging others. </w:t>
      </w:r>
      <w:r w:rsidRPr="008212D0">
        <w:rPr>
          <w:rFonts w:ascii="Times New Roman" w:eastAsia="Verdana" w:hAnsi="Times New Roman" w:cs="Times New Roman"/>
          <w:sz w:val="24"/>
          <w:szCs w:val="24"/>
        </w:rPr>
        <w:t>Applying a special rate to a reimbursable agreement reduces the amount of Bureau and Cost Center indirect costs recovered from reimbursable customers, therefore, special rates may only be used</w:t>
      </w:r>
      <w:r w:rsidR="008212D0" w:rsidRPr="008212D0">
        <w:rPr>
          <w:rFonts w:ascii="Times New Roman" w:eastAsia="Verdana" w:hAnsi="Times New Roman" w:cs="Times New Roman"/>
          <w:sz w:val="24"/>
          <w:szCs w:val="24"/>
        </w:rPr>
        <w:t xml:space="preserve"> under specific circumstances. </w:t>
      </w:r>
      <w:r w:rsidRPr="008212D0">
        <w:rPr>
          <w:rFonts w:ascii="Times New Roman" w:eastAsia="Verdana" w:hAnsi="Times New Roman" w:cs="Times New Roman"/>
          <w:sz w:val="24"/>
          <w:szCs w:val="24"/>
        </w:rPr>
        <w:t xml:space="preserve">Regional Director or Associate Director, as appropriate, shall forward special rates request to the </w:t>
      </w:r>
      <w:r w:rsidR="007108D2">
        <w:rPr>
          <w:rFonts w:ascii="Times New Roman" w:eastAsia="Verdana" w:hAnsi="Times New Roman" w:cs="Times New Roman"/>
          <w:sz w:val="24"/>
          <w:szCs w:val="24"/>
        </w:rPr>
        <w:t>Associate Director for Administration/</w:t>
      </w:r>
      <w:r w:rsidRPr="008212D0">
        <w:rPr>
          <w:rFonts w:ascii="Times New Roman" w:eastAsia="Verdana" w:hAnsi="Times New Roman" w:cs="Times New Roman"/>
          <w:sz w:val="24"/>
          <w:szCs w:val="24"/>
        </w:rPr>
        <w:t>Chief Financial Officer (CFO) for approval.</w:t>
      </w:r>
    </w:p>
    <w:p w14:paraId="7791BD84" w14:textId="77777777" w:rsidR="008212D0" w:rsidRDefault="00726738" w:rsidP="008212D0">
      <w:pPr>
        <w:pStyle w:val="ListParagraph"/>
        <w:numPr>
          <w:ilvl w:val="0"/>
          <w:numId w:val="11"/>
        </w:numPr>
        <w:pBdr>
          <w:top w:val="nil"/>
          <w:left w:val="nil"/>
          <w:bottom w:val="nil"/>
          <w:right w:val="nil"/>
          <w:between w:val="nil"/>
        </w:pBdr>
        <w:spacing w:after="0" w:line="240" w:lineRule="auto"/>
        <w:rPr>
          <w:rFonts w:ascii="Times New Roman" w:eastAsia="Verdana" w:hAnsi="Times New Roman" w:cs="Times New Roman"/>
          <w:sz w:val="24"/>
          <w:szCs w:val="24"/>
        </w:rPr>
      </w:pPr>
      <w:r w:rsidRPr="008212D0">
        <w:rPr>
          <w:rFonts w:ascii="Times New Roman" w:eastAsia="Verdana" w:hAnsi="Times New Roman" w:cs="Times New Roman"/>
          <w:sz w:val="24"/>
          <w:szCs w:val="24"/>
        </w:rPr>
        <w:t xml:space="preserve">A special rate is not allowable for cooperative agreements where USGS is using a third-party cooperator to fulfill any portion of USGS’ responsibilities for providing products or services to the non-USGS customer funding the agreement except when directed by the USGS Director, Department or legislation.  A special rate shall not be used when USGS is responsible for the quality, timeliness, integrity or accuracy of the third-party cooperators’ products or services; accepts them from the cooperators/contractors on behalf of the USGS customer; uses them in fulfilling USGS work under the agreement or integrates or incorporates them into the USGS deliverable; and when the third-party is performing in the same capacity as an employee or contractor. </w:t>
      </w:r>
    </w:p>
    <w:p w14:paraId="2D205BE1" w14:textId="77777777" w:rsidR="00870A34" w:rsidRPr="008212D0" w:rsidRDefault="00726738" w:rsidP="008212D0">
      <w:pPr>
        <w:pStyle w:val="ListParagraph"/>
        <w:numPr>
          <w:ilvl w:val="0"/>
          <w:numId w:val="11"/>
        </w:numPr>
        <w:pBdr>
          <w:top w:val="nil"/>
          <w:left w:val="nil"/>
          <w:bottom w:val="nil"/>
          <w:right w:val="nil"/>
          <w:between w:val="nil"/>
        </w:pBdr>
        <w:spacing w:after="0" w:line="240" w:lineRule="auto"/>
        <w:rPr>
          <w:rFonts w:ascii="Times New Roman" w:eastAsia="Verdana" w:hAnsi="Times New Roman" w:cs="Times New Roman"/>
          <w:sz w:val="24"/>
          <w:szCs w:val="24"/>
        </w:rPr>
      </w:pPr>
      <w:r w:rsidRPr="008212D0">
        <w:rPr>
          <w:rFonts w:ascii="Times New Roman" w:eastAsia="Verdana" w:hAnsi="Times New Roman" w:cs="Times New Roman"/>
          <w:sz w:val="24"/>
          <w:szCs w:val="24"/>
        </w:rPr>
        <w:t xml:space="preserve">Special rates for indirect costs are allowable </w:t>
      </w:r>
      <w:r w:rsidR="008212D0">
        <w:rPr>
          <w:rFonts w:ascii="Times New Roman" w:eastAsia="Verdana" w:hAnsi="Times New Roman" w:cs="Times New Roman"/>
          <w:sz w:val="24"/>
          <w:szCs w:val="24"/>
        </w:rPr>
        <w:t>for</w:t>
      </w:r>
      <w:r w:rsidRPr="008212D0">
        <w:rPr>
          <w:rFonts w:ascii="Times New Roman" w:eastAsia="Verdana" w:hAnsi="Times New Roman" w:cs="Times New Roman"/>
          <w:sz w:val="24"/>
          <w:szCs w:val="24"/>
        </w:rPr>
        <w:t>:</w:t>
      </w:r>
    </w:p>
    <w:p w14:paraId="4D718202" w14:textId="77777777" w:rsidR="008212D0" w:rsidRDefault="008212D0" w:rsidP="008212D0">
      <w:pPr>
        <w:pStyle w:val="ListParagraph"/>
        <w:numPr>
          <w:ilvl w:val="0"/>
          <w:numId w:val="12"/>
        </w:numPr>
        <w:pBdr>
          <w:top w:val="nil"/>
          <w:left w:val="nil"/>
          <w:bottom w:val="nil"/>
          <w:right w:val="nil"/>
          <w:between w:val="nil"/>
        </w:pBdr>
        <w:spacing w:after="280" w:line="240" w:lineRule="auto"/>
        <w:rPr>
          <w:rFonts w:ascii="Times New Roman" w:eastAsia="Verdana" w:hAnsi="Times New Roman" w:cs="Times New Roman"/>
          <w:sz w:val="24"/>
          <w:szCs w:val="24"/>
        </w:rPr>
      </w:pPr>
      <w:r w:rsidRPr="008212D0">
        <w:rPr>
          <w:rFonts w:ascii="Times New Roman" w:eastAsia="Verdana" w:hAnsi="Times New Roman" w:cs="Times New Roman"/>
          <w:i/>
          <w:sz w:val="24"/>
          <w:szCs w:val="24"/>
        </w:rPr>
        <w:t>Pass through</w:t>
      </w:r>
      <w:r>
        <w:rPr>
          <w:rFonts w:ascii="Times New Roman" w:eastAsia="Verdana" w:hAnsi="Times New Roman" w:cs="Times New Roman"/>
          <w:sz w:val="24"/>
          <w:szCs w:val="24"/>
        </w:rPr>
        <w:t xml:space="preserve">. </w:t>
      </w:r>
      <w:r w:rsidR="00726738" w:rsidRPr="008212D0">
        <w:rPr>
          <w:rFonts w:ascii="Times New Roman" w:eastAsia="Verdana" w:hAnsi="Times New Roman" w:cs="Times New Roman"/>
          <w:sz w:val="24"/>
          <w:szCs w:val="24"/>
        </w:rPr>
        <w:t>Funding from a non-USGS organization is received by USGS with the specific purpose of the funds being transferre</w:t>
      </w:r>
      <w:r>
        <w:rPr>
          <w:rFonts w:ascii="Times New Roman" w:eastAsia="Verdana" w:hAnsi="Times New Roman" w:cs="Times New Roman"/>
          <w:sz w:val="24"/>
          <w:szCs w:val="24"/>
        </w:rPr>
        <w:t xml:space="preserve">d or awarded to a third party. </w:t>
      </w:r>
      <w:r w:rsidR="00726738" w:rsidRPr="008212D0">
        <w:rPr>
          <w:rFonts w:ascii="Times New Roman" w:eastAsia="Verdana" w:hAnsi="Times New Roman" w:cs="Times New Roman"/>
          <w:sz w:val="24"/>
          <w:szCs w:val="24"/>
        </w:rPr>
        <w:t>This is referred to as “flow throu</w:t>
      </w:r>
      <w:r>
        <w:rPr>
          <w:rFonts w:ascii="Times New Roman" w:eastAsia="Verdana" w:hAnsi="Times New Roman" w:cs="Times New Roman"/>
          <w:sz w:val="24"/>
          <w:szCs w:val="24"/>
        </w:rPr>
        <w:t xml:space="preserve">gh” or “pass through” funding. </w:t>
      </w:r>
      <w:r w:rsidR="00726738" w:rsidRPr="008212D0">
        <w:rPr>
          <w:rFonts w:ascii="Times New Roman" w:eastAsia="Verdana" w:hAnsi="Times New Roman" w:cs="Times New Roman"/>
          <w:sz w:val="24"/>
          <w:szCs w:val="24"/>
        </w:rPr>
        <w:t>Examples of this type of agreement are:</w:t>
      </w:r>
    </w:p>
    <w:p w14:paraId="16955435" w14:textId="77777777" w:rsidR="008212D0" w:rsidRDefault="00726738" w:rsidP="008212D0">
      <w:pPr>
        <w:pStyle w:val="ListParagraph"/>
        <w:numPr>
          <w:ilvl w:val="1"/>
          <w:numId w:val="12"/>
        </w:numPr>
        <w:pBdr>
          <w:top w:val="nil"/>
          <w:left w:val="nil"/>
          <w:bottom w:val="nil"/>
          <w:right w:val="nil"/>
          <w:between w:val="nil"/>
        </w:pBdr>
        <w:spacing w:after="280" w:line="240" w:lineRule="auto"/>
        <w:rPr>
          <w:rFonts w:ascii="Times New Roman" w:eastAsia="Verdana" w:hAnsi="Times New Roman" w:cs="Times New Roman"/>
          <w:sz w:val="24"/>
          <w:szCs w:val="24"/>
        </w:rPr>
      </w:pPr>
      <w:r w:rsidRPr="008212D0">
        <w:rPr>
          <w:rFonts w:ascii="Times New Roman" w:eastAsia="Verdana" w:hAnsi="Times New Roman" w:cs="Times New Roman"/>
          <w:sz w:val="24"/>
          <w:szCs w:val="24"/>
        </w:rPr>
        <w:t xml:space="preserve">Funding received by the USGS from a non-USGS entity to support a grant to be awarded by the USGS. Specific legal authority to award a grant is required.  The Water Resources Research Institute is an example of this program. </w:t>
      </w:r>
    </w:p>
    <w:p w14:paraId="79CC21AF" w14:textId="77777777" w:rsidR="008212D0" w:rsidRDefault="00726738" w:rsidP="008212D0">
      <w:pPr>
        <w:pStyle w:val="ListParagraph"/>
        <w:numPr>
          <w:ilvl w:val="1"/>
          <w:numId w:val="12"/>
        </w:numPr>
        <w:pBdr>
          <w:top w:val="nil"/>
          <w:left w:val="nil"/>
          <w:bottom w:val="nil"/>
          <w:right w:val="nil"/>
          <w:between w:val="nil"/>
        </w:pBdr>
        <w:spacing w:after="280" w:line="240" w:lineRule="auto"/>
        <w:rPr>
          <w:rFonts w:ascii="Times New Roman" w:eastAsia="Verdana" w:hAnsi="Times New Roman" w:cs="Times New Roman"/>
          <w:sz w:val="24"/>
          <w:szCs w:val="24"/>
        </w:rPr>
      </w:pPr>
      <w:r w:rsidRPr="008212D0">
        <w:rPr>
          <w:rFonts w:ascii="Times New Roman" w:eastAsia="Verdana" w:hAnsi="Times New Roman" w:cs="Times New Roman"/>
          <w:sz w:val="24"/>
          <w:szCs w:val="24"/>
        </w:rPr>
        <w:t>Funding from one or more non-USGS entities to support a multi-agency or organization scientific effort to achieve a strategic science objective as directed through an approval memorandum by the USGS Director, specific Departmental direction or legislation. USGS is responsible for distributing funds to the participating third parties through award of cooperative agreements or execution of interagency agreements which will refe</w:t>
      </w:r>
      <w:r w:rsidR="008212D0" w:rsidRPr="008212D0">
        <w:rPr>
          <w:rFonts w:ascii="Times New Roman" w:eastAsia="Verdana" w:hAnsi="Times New Roman" w:cs="Times New Roman"/>
          <w:sz w:val="24"/>
          <w:szCs w:val="24"/>
        </w:rPr>
        <w:t>rence the other specified party</w:t>
      </w:r>
      <w:r w:rsidRPr="008212D0">
        <w:rPr>
          <w:rFonts w:ascii="Times New Roman" w:eastAsia="Verdana" w:hAnsi="Times New Roman" w:cs="Times New Roman"/>
          <w:sz w:val="24"/>
          <w:szCs w:val="24"/>
        </w:rPr>
        <w:t>(</w:t>
      </w:r>
      <w:proofErr w:type="spellStart"/>
      <w:r w:rsidRPr="008212D0">
        <w:rPr>
          <w:rFonts w:ascii="Times New Roman" w:eastAsia="Verdana" w:hAnsi="Times New Roman" w:cs="Times New Roman"/>
          <w:sz w:val="24"/>
          <w:szCs w:val="24"/>
        </w:rPr>
        <w:t>ies</w:t>
      </w:r>
      <w:proofErr w:type="spellEnd"/>
      <w:r w:rsidRPr="008212D0">
        <w:rPr>
          <w:rFonts w:ascii="Times New Roman" w:eastAsia="Verdana" w:hAnsi="Times New Roman" w:cs="Times New Roman"/>
          <w:sz w:val="24"/>
          <w:szCs w:val="24"/>
        </w:rPr>
        <w:t>) and the amount of funding or provide the criteria for the pass through.</w:t>
      </w:r>
    </w:p>
    <w:p w14:paraId="27352BC4" w14:textId="20A3C954" w:rsidR="00870A34" w:rsidRPr="008212D0" w:rsidRDefault="00726738" w:rsidP="008212D0">
      <w:pPr>
        <w:pStyle w:val="ListParagraph"/>
        <w:numPr>
          <w:ilvl w:val="1"/>
          <w:numId w:val="12"/>
        </w:numPr>
        <w:pBdr>
          <w:top w:val="nil"/>
          <w:left w:val="nil"/>
          <w:bottom w:val="nil"/>
          <w:right w:val="nil"/>
          <w:between w:val="nil"/>
        </w:pBdr>
        <w:spacing w:after="280" w:line="240" w:lineRule="auto"/>
        <w:rPr>
          <w:rFonts w:ascii="Times New Roman" w:eastAsia="Verdana" w:hAnsi="Times New Roman" w:cs="Times New Roman"/>
          <w:sz w:val="24"/>
          <w:szCs w:val="24"/>
        </w:rPr>
      </w:pPr>
      <w:r w:rsidRPr="008212D0">
        <w:rPr>
          <w:rFonts w:ascii="Times New Roman" w:eastAsia="Verdana" w:hAnsi="Times New Roman" w:cs="Times New Roman"/>
          <w:sz w:val="24"/>
          <w:szCs w:val="24"/>
        </w:rPr>
        <w:t xml:space="preserve">Agreements that contain both a </w:t>
      </w:r>
      <w:r w:rsidR="00CB1E03" w:rsidRPr="008212D0">
        <w:rPr>
          <w:rFonts w:ascii="Times New Roman" w:eastAsia="Verdana" w:hAnsi="Times New Roman" w:cs="Times New Roman"/>
          <w:sz w:val="24"/>
          <w:szCs w:val="24"/>
        </w:rPr>
        <w:t>pass-through</w:t>
      </w:r>
      <w:r w:rsidRPr="008212D0">
        <w:rPr>
          <w:rFonts w:ascii="Times New Roman" w:eastAsia="Verdana" w:hAnsi="Times New Roman" w:cs="Times New Roman"/>
          <w:sz w:val="24"/>
          <w:szCs w:val="24"/>
        </w:rPr>
        <w:t xml:space="preserve"> component and a component for which the USGS is performing work are eligible for a special rate on the portion of the</w:t>
      </w:r>
      <w:r w:rsidR="008212D0">
        <w:rPr>
          <w:rFonts w:ascii="Times New Roman" w:eastAsia="Verdana" w:hAnsi="Times New Roman" w:cs="Times New Roman"/>
          <w:sz w:val="24"/>
          <w:szCs w:val="24"/>
        </w:rPr>
        <w:t xml:space="preserve"> funding that is pass through. </w:t>
      </w:r>
      <w:r w:rsidRPr="008212D0">
        <w:rPr>
          <w:rFonts w:ascii="Times New Roman" w:eastAsia="Verdana" w:hAnsi="Times New Roman" w:cs="Times New Roman"/>
          <w:sz w:val="24"/>
          <w:szCs w:val="24"/>
        </w:rPr>
        <w:t xml:space="preserve">The </w:t>
      </w:r>
      <w:r w:rsidR="00CB1E03" w:rsidRPr="008212D0">
        <w:rPr>
          <w:rFonts w:ascii="Times New Roman" w:eastAsia="Verdana" w:hAnsi="Times New Roman" w:cs="Times New Roman"/>
          <w:sz w:val="24"/>
          <w:szCs w:val="24"/>
        </w:rPr>
        <w:t>third-party</w:t>
      </w:r>
      <w:r w:rsidRPr="008212D0">
        <w:rPr>
          <w:rFonts w:ascii="Times New Roman" w:eastAsia="Verdana" w:hAnsi="Times New Roman" w:cs="Times New Roman"/>
          <w:sz w:val="24"/>
          <w:szCs w:val="24"/>
        </w:rPr>
        <w:t xml:space="preserve"> cooperator’s work and/or deliverable must be separate from USGS responsibilities under the agreement. The portion of the agreement for which the USGS is retaining funding and performing work will be assessed the full Bureau and cost center rates.</w:t>
      </w:r>
    </w:p>
    <w:p w14:paraId="3DDCB4FA" w14:textId="77777777" w:rsidR="008212D0" w:rsidRDefault="00726738" w:rsidP="008212D0">
      <w:pPr>
        <w:pStyle w:val="ListParagraph"/>
        <w:numPr>
          <w:ilvl w:val="0"/>
          <w:numId w:val="12"/>
        </w:numPr>
        <w:pBdr>
          <w:top w:val="nil"/>
          <w:left w:val="nil"/>
          <w:bottom w:val="nil"/>
          <w:right w:val="nil"/>
          <w:between w:val="nil"/>
        </w:pBdr>
        <w:spacing w:after="280" w:line="240" w:lineRule="auto"/>
        <w:rPr>
          <w:rFonts w:ascii="Times New Roman" w:eastAsia="Verdana" w:hAnsi="Times New Roman" w:cs="Times New Roman"/>
          <w:sz w:val="24"/>
          <w:szCs w:val="24"/>
        </w:rPr>
      </w:pPr>
      <w:r w:rsidRPr="008212D0">
        <w:rPr>
          <w:rFonts w:ascii="Times New Roman" w:eastAsia="Verdana" w:hAnsi="Times New Roman" w:cs="Times New Roman"/>
          <w:i/>
          <w:sz w:val="24"/>
          <w:szCs w:val="24"/>
        </w:rPr>
        <w:lastRenderedPageBreak/>
        <w:t xml:space="preserve">Equipment </w:t>
      </w:r>
      <w:r w:rsidR="00A3500A">
        <w:rPr>
          <w:rFonts w:ascii="Times New Roman" w:eastAsia="Verdana" w:hAnsi="Times New Roman" w:cs="Times New Roman"/>
          <w:i/>
          <w:sz w:val="24"/>
          <w:szCs w:val="24"/>
        </w:rPr>
        <w:t>P</w:t>
      </w:r>
      <w:r w:rsidRPr="008212D0">
        <w:rPr>
          <w:rFonts w:ascii="Times New Roman" w:eastAsia="Verdana" w:hAnsi="Times New Roman" w:cs="Times New Roman"/>
          <w:i/>
          <w:sz w:val="24"/>
          <w:szCs w:val="24"/>
        </w:rPr>
        <w:t>urchases.</w:t>
      </w:r>
      <w:r w:rsidR="008212D0">
        <w:rPr>
          <w:rFonts w:ascii="Times New Roman" w:eastAsia="Verdana" w:hAnsi="Times New Roman" w:cs="Times New Roman"/>
          <w:sz w:val="24"/>
          <w:szCs w:val="24"/>
        </w:rPr>
        <w:t> </w:t>
      </w:r>
      <w:r w:rsidRPr="008212D0">
        <w:rPr>
          <w:rFonts w:ascii="Times New Roman" w:eastAsia="Verdana" w:hAnsi="Times New Roman" w:cs="Times New Roman"/>
          <w:sz w:val="24"/>
          <w:szCs w:val="24"/>
        </w:rPr>
        <w:t xml:space="preserve">When USGS receives funds from a non-USGS organization through an agreement which requires the purchase of equipment </w:t>
      </w:r>
      <w:proofErr w:type="gramStart"/>
      <w:r w:rsidRPr="008212D0">
        <w:rPr>
          <w:rFonts w:ascii="Times New Roman" w:eastAsia="Verdana" w:hAnsi="Times New Roman" w:cs="Times New Roman"/>
          <w:sz w:val="24"/>
          <w:szCs w:val="24"/>
        </w:rPr>
        <w:t>in order to</w:t>
      </w:r>
      <w:proofErr w:type="gramEnd"/>
      <w:r w:rsidRPr="008212D0">
        <w:rPr>
          <w:rFonts w:ascii="Times New Roman" w:eastAsia="Verdana" w:hAnsi="Times New Roman" w:cs="Times New Roman"/>
          <w:sz w:val="24"/>
          <w:szCs w:val="24"/>
        </w:rPr>
        <w:t xml:space="preserve"> collect data or conduct scientific studies for a new project, the bureau</w:t>
      </w:r>
      <w:r w:rsidR="008212D0">
        <w:rPr>
          <w:rFonts w:ascii="Times New Roman" w:eastAsia="Verdana" w:hAnsi="Times New Roman" w:cs="Times New Roman"/>
          <w:sz w:val="24"/>
          <w:szCs w:val="24"/>
        </w:rPr>
        <w:t xml:space="preserve"> special rate may be approved. </w:t>
      </w:r>
      <w:r w:rsidRPr="008212D0">
        <w:rPr>
          <w:rFonts w:ascii="Times New Roman" w:eastAsia="Verdana" w:hAnsi="Times New Roman" w:cs="Times New Roman"/>
          <w:sz w:val="24"/>
          <w:szCs w:val="24"/>
        </w:rPr>
        <w:t>In this case, the cost of the equipment purchases would typically be a significant portion of the total funds of the agreement and the equipment would be USGS property.</w:t>
      </w:r>
    </w:p>
    <w:p w14:paraId="5717AC31" w14:textId="77777777" w:rsidR="008212D0" w:rsidRDefault="00726738" w:rsidP="008212D0">
      <w:pPr>
        <w:pStyle w:val="ListParagraph"/>
        <w:numPr>
          <w:ilvl w:val="0"/>
          <w:numId w:val="12"/>
        </w:numPr>
        <w:pBdr>
          <w:top w:val="nil"/>
          <w:left w:val="nil"/>
          <w:bottom w:val="nil"/>
          <w:right w:val="nil"/>
          <w:between w:val="nil"/>
        </w:pBdr>
        <w:spacing w:after="280" w:line="240" w:lineRule="auto"/>
        <w:rPr>
          <w:rFonts w:ascii="Times New Roman" w:eastAsia="Verdana" w:hAnsi="Times New Roman" w:cs="Times New Roman"/>
          <w:sz w:val="24"/>
          <w:szCs w:val="24"/>
        </w:rPr>
      </w:pPr>
      <w:r w:rsidRPr="007108D2">
        <w:rPr>
          <w:rFonts w:ascii="Times New Roman" w:eastAsia="Verdana" w:hAnsi="Times New Roman" w:cs="Times New Roman"/>
          <w:i/>
          <w:sz w:val="24"/>
          <w:szCs w:val="24"/>
        </w:rPr>
        <w:t xml:space="preserve">External Purchase of Data in </w:t>
      </w:r>
      <w:r w:rsidR="00A3500A">
        <w:rPr>
          <w:rFonts w:ascii="Times New Roman" w:eastAsia="Verdana" w:hAnsi="Times New Roman" w:cs="Times New Roman"/>
          <w:i/>
          <w:sz w:val="24"/>
          <w:szCs w:val="24"/>
        </w:rPr>
        <w:t>S</w:t>
      </w:r>
      <w:r w:rsidRPr="007108D2">
        <w:rPr>
          <w:rFonts w:ascii="Times New Roman" w:eastAsia="Verdana" w:hAnsi="Times New Roman" w:cs="Times New Roman"/>
          <w:i/>
          <w:sz w:val="24"/>
          <w:szCs w:val="24"/>
        </w:rPr>
        <w:t>upport of The National Map</w:t>
      </w:r>
      <w:r w:rsidR="008212D0">
        <w:rPr>
          <w:rFonts w:ascii="Times New Roman" w:eastAsia="Verdana" w:hAnsi="Times New Roman" w:cs="Times New Roman"/>
          <w:sz w:val="24"/>
          <w:szCs w:val="24"/>
        </w:rPr>
        <w:t xml:space="preserve">. </w:t>
      </w:r>
      <w:r w:rsidRPr="008212D0">
        <w:rPr>
          <w:rFonts w:ascii="Times New Roman" w:eastAsia="Verdana" w:hAnsi="Times New Roman" w:cs="Times New Roman"/>
          <w:sz w:val="24"/>
          <w:szCs w:val="24"/>
        </w:rPr>
        <w:t xml:space="preserve">Multiple-customer use of the established contracts is furthering implementation of </w:t>
      </w:r>
      <w:r w:rsidR="007108D2">
        <w:rPr>
          <w:rFonts w:ascii="Times New Roman" w:eastAsia="Verdana" w:hAnsi="Times New Roman" w:cs="Times New Roman"/>
          <w:sz w:val="24"/>
          <w:szCs w:val="24"/>
        </w:rPr>
        <w:t>t</w:t>
      </w:r>
      <w:r w:rsidRPr="007108D2">
        <w:rPr>
          <w:rFonts w:ascii="Times New Roman" w:eastAsia="Verdana" w:hAnsi="Times New Roman" w:cs="Times New Roman"/>
          <w:sz w:val="24"/>
          <w:szCs w:val="24"/>
        </w:rPr>
        <w:t>he National Map</w:t>
      </w:r>
      <w:r w:rsidRPr="008212D0">
        <w:rPr>
          <w:rFonts w:ascii="Times New Roman" w:eastAsia="Verdana" w:hAnsi="Times New Roman" w:cs="Times New Roman"/>
          <w:i/>
          <w:sz w:val="24"/>
          <w:szCs w:val="24"/>
        </w:rPr>
        <w:t xml:space="preserve"> </w:t>
      </w:r>
      <w:r w:rsidRPr="008212D0">
        <w:rPr>
          <w:rFonts w:ascii="Times New Roman" w:eastAsia="Verdana" w:hAnsi="Times New Roman" w:cs="Times New Roman"/>
          <w:sz w:val="24"/>
          <w:szCs w:val="24"/>
        </w:rPr>
        <w:t>by providing access to greater volumes of data.</w:t>
      </w:r>
    </w:p>
    <w:p w14:paraId="4235B7AE" w14:textId="77777777" w:rsidR="008212D0" w:rsidRDefault="00726738" w:rsidP="007108D2">
      <w:pPr>
        <w:pStyle w:val="ListParagraph"/>
        <w:numPr>
          <w:ilvl w:val="1"/>
          <w:numId w:val="12"/>
        </w:numPr>
        <w:pBdr>
          <w:top w:val="nil"/>
          <w:left w:val="nil"/>
          <w:bottom w:val="nil"/>
          <w:right w:val="nil"/>
          <w:between w:val="nil"/>
        </w:pBdr>
        <w:spacing w:after="280" w:line="240" w:lineRule="auto"/>
        <w:rPr>
          <w:rFonts w:ascii="Times New Roman" w:eastAsia="Verdana" w:hAnsi="Times New Roman" w:cs="Times New Roman"/>
          <w:sz w:val="24"/>
          <w:szCs w:val="24"/>
        </w:rPr>
      </w:pPr>
      <w:r w:rsidRPr="008212D0">
        <w:rPr>
          <w:rFonts w:ascii="Times New Roman" w:eastAsia="Verdana" w:hAnsi="Times New Roman" w:cs="Times New Roman"/>
          <w:i/>
          <w:sz w:val="24"/>
          <w:szCs w:val="24"/>
        </w:rPr>
        <w:t>Cartographic Services and R</w:t>
      </w:r>
      <w:r w:rsidR="008212D0" w:rsidRPr="008212D0">
        <w:rPr>
          <w:rFonts w:ascii="Times New Roman" w:eastAsia="Verdana" w:hAnsi="Times New Roman" w:cs="Times New Roman"/>
          <w:i/>
          <w:sz w:val="24"/>
          <w:szCs w:val="24"/>
        </w:rPr>
        <w:t>emotely Sensed Data Contracts</w:t>
      </w:r>
      <w:r w:rsidR="008212D0">
        <w:rPr>
          <w:rFonts w:ascii="Times New Roman" w:eastAsia="Verdana" w:hAnsi="Times New Roman" w:cs="Times New Roman"/>
          <w:sz w:val="24"/>
          <w:szCs w:val="24"/>
        </w:rPr>
        <w:t>. </w:t>
      </w:r>
      <w:r w:rsidRPr="008212D0">
        <w:rPr>
          <w:rFonts w:ascii="Times New Roman" w:eastAsia="Verdana" w:hAnsi="Times New Roman" w:cs="Times New Roman"/>
          <w:sz w:val="24"/>
          <w:szCs w:val="24"/>
        </w:rPr>
        <w:t xml:space="preserve">Funding received from a non-USGS organization </w:t>
      </w:r>
      <w:proofErr w:type="gramStart"/>
      <w:r w:rsidRPr="008212D0">
        <w:rPr>
          <w:rFonts w:ascii="Times New Roman" w:eastAsia="Verdana" w:hAnsi="Times New Roman" w:cs="Times New Roman"/>
          <w:sz w:val="24"/>
          <w:szCs w:val="24"/>
        </w:rPr>
        <w:t>for the purpose of</w:t>
      </w:r>
      <w:proofErr w:type="gramEnd"/>
      <w:r w:rsidRPr="008212D0">
        <w:rPr>
          <w:rFonts w:ascii="Times New Roman" w:eastAsia="Verdana" w:hAnsi="Times New Roman" w:cs="Times New Roman"/>
          <w:sz w:val="24"/>
          <w:szCs w:val="24"/>
        </w:rPr>
        <w:t xml:space="preserve"> acquiring services through existing USGS Cartographic Services or the Remotely Sensed Data Contract.  </w:t>
      </w:r>
    </w:p>
    <w:p w14:paraId="21D46CEC" w14:textId="77777777" w:rsidR="008212D0" w:rsidRDefault="00A3500A" w:rsidP="007108D2">
      <w:pPr>
        <w:pStyle w:val="ListParagraph"/>
        <w:numPr>
          <w:ilvl w:val="1"/>
          <w:numId w:val="12"/>
        </w:numPr>
        <w:pBdr>
          <w:top w:val="nil"/>
          <w:left w:val="nil"/>
          <w:bottom w:val="nil"/>
          <w:right w:val="nil"/>
          <w:between w:val="nil"/>
        </w:pBdr>
        <w:spacing w:after="280" w:line="240" w:lineRule="auto"/>
        <w:rPr>
          <w:rFonts w:ascii="Times New Roman" w:eastAsia="Verdana" w:hAnsi="Times New Roman" w:cs="Times New Roman"/>
          <w:sz w:val="24"/>
          <w:szCs w:val="24"/>
        </w:rPr>
      </w:pPr>
      <w:r>
        <w:rPr>
          <w:rFonts w:ascii="Times New Roman" w:eastAsia="Verdana" w:hAnsi="Times New Roman" w:cs="Times New Roman"/>
          <w:i/>
          <w:sz w:val="24"/>
          <w:szCs w:val="24"/>
        </w:rPr>
        <w:t>Geospatial Data P</w:t>
      </w:r>
      <w:r w:rsidR="00726738" w:rsidRPr="008212D0">
        <w:rPr>
          <w:rFonts w:ascii="Times New Roman" w:eastAsia="Verdana" w:hAnsi="Times New Roman" w:cs="Times New Roman"/>
          <w:i/>
          <w:sz w:val="24"/>
          <w:szCs w:val="24"/>
        </w:rPr>
        <w:t>urchased fro</w:t>
      </w:r>
      <w:r w:rsidR="008212D0" w:rsidRPr="008212D0">
        <w:rPr>
          <w:rFonts w:ascii="Times New Roman" w:eastAsia="Verdana" w:hAnsi="Times New Roman" w:cs="Times New Roman"/>
          <w:i/>
          <w:sz w:val="24"/>
          <w:szCs w:val="24"/>
        </w:rPr>
        <w:t xml:space="preserve">m </w:t>
      </w:r>
      <w:r>
        <w:rPr>
          <w:rFonts w:ascii="Times New Roman" w:eastAsia="Verdana" w:hAnsi="Times New Roman" w:cs="Times New Roman"/>
          <w:i/>
          <w:sz w:val="24"/>
          <w:szCs w:val="24"/>
        </w:rPr>
        <w:t>S</w:t>
      </w:r>
      <w:r w:rsidR="008212D0" w:rsidRPr="008212D0">
        <w:rPr>
          <w:rFonts w:ascii="Times New Roman" w:eastAsia="Verdana" w:hAnsi="Times New Roman" w:cs="Times New Roman"/>
          <w:i/>
          <w:sz w:val="24"/>
          <w:szCs w:val="24"/>
        </w:rPr>
        <w:t xml:space="preserve">tate and </w:t>
      </w:r>
      <w:r>
        <w:rPr>
          <w:rFonts w:ascii="Times New Roman" w:eastAsia="Verdana" w:hAnsi="Times New Roman" w:cs="Times New Roman"/>
          <w:i/>
          <w:sz w:val="24"/>
          <w:szCs w:val="24"/>
        </w:rPr>
        <w:t>Local G</w:t>
      </w:r>
      <w:r w:rsidR="008212D0" w:rsidRPr="008212D0">
        <w:rPr>
          <w:rFonts w:ascii="Times New Roman" w:eastAsia="Verdana" w:hAnsi="Times New Roman" w:cs="Times New Roman"/>
          <w:i/>
          <w:sz w:val="24"/>
          <w:szCs w:val="24"/>
        </w:rPr>
        <w:t>overnments. </w:t>
      </w:r>
      <w:r w:rsidR="00726738" w:rsidRPr="008212D0">
        <w:rPr>
          <w:rFonts w:ascii="Times New Roman" w:eastAsia="Verdana" w:hAnsi="Times New Roman" w:cs="Times New Roman"/>
          <w:sz w:val="24"/>
          <w:szCs w:val="24"/>
        </w:rPr>
        <w:t xml:space="preserve">When USGS receives funds from a non-USGS organization </w:t>
      </w:r>
      <w:proofErr w:type="gramStart"/>
      <w:r w:rsidR="00726738" w:rsidRPr="008212D0">
        <w:rPr>
          <w:rFonts w:ascii="Times New Roman" w:eastAsia="Verdana" w:hAnsi="Times New Roman" w:cs="Times New Roman"/>
          <w:sz w:val="24"/>
          <w:szCs w:val="24"/>
        </w:rPr>
        <w:t>for the purpose of</w:t>
      </w:r>
      <w:proofErr w:type="gramEnd"/>
      <w:r w:rsidR="00726738" w:rsidRPr="008212D0">
        <w:rPr>
          <w:rFonts w:ascii="Times New Roman" w:eastAsia="Verdana" w:hAnsi="Times New Roman" w:cs="Times New Roman"/>
          <w:sz w:val="24"/>
          <w:szCs w:val="24"/>
        </w:rPr>
        <w:t xml:space="preserve"> passing through the customer’s funds to state and local governments for the direct purchase of geospatial data using existing USGS agreements, contracts or purchase orders.</w:t>
      </w:r>
    </w:p>
    <w:p w14:paraId="6D6363FC" w14:textId="77777777" w:rsidR="008212D0" w:rsidRDefault="008212D0" w:rsidP="007108D2">
      <w:pPr>
        <w:pStyle w:val="ListParagraph"/>
        <w:numPr>
          <w:ilvl w:val="1"/>
          <w:numId w:val="12"/>
        </w:numPr>
        <w:pBdr>
          <w:top w:val="nil"/>
          <w:left w:val="nil"/>
          <w:bottom w:val="nil"/>
          <w:right w:val="nil"/>
          <w:between w:val="nil"/>
        </w:pBdr>
        <w:spacing w:after="280" w:line="240" w:lineRule="auto"/>
        <w:rPr>
          <w:rFonts w:ascii="Times New Roman" w:eastAsia="Verdana" w:hAnsi="Times New Roman" w:cs="Times New Roman"/>
          <w:sz w:val="24"/>
          <w:szCs w:val="24"/>
        </w:rPr>
      </w:pPr>
      <w:r w:rsidRPr="008212D0">
        <w:rPr>
          <w:rFonts w:ascii="Times New Roman" w:eastAsia="Verdana" w:hAnsi="Times New Roman" w:cs="Times New Roman"/>
          <w:i/>
          <w:sz w:val="24"/>
          <w:szCs w:val="24"/>
        </w:rPr>
        <w:t>Agreements</w:t>
      </w:r>
      <w:r>
        <w:rPr>
          <w:rFonts w:ascii="Times New Roman" w:eastAsia="Verdana" w:hAnsi="Times New Roman" w:cs="Times New Roman"/>
          <w:sz w:val="24"/>
          <w:szCs w:val="24"/>
        </w:rPr>
        <w:t xml:space="preserve">. </w:t>
      </w:r>
      <w:r w:rsidR="00726738" w:rsidRPr="008212D0">
        <w:rPr>
          <w:rFonts w:ascii="Times New Roman" w:eastAsia="Verdana" w:hAnsi="Times New Roman" w:cs="Times New Roman"/>
          <w:sz w:val="24"/>
          <w:szCs w:val="24"/>
        </w:rPr>
        <w:t xml:space="preserve">Agreements for data purchase which require unique data not available through existing contracts or require unique agreements are not eligible for special rates. </w:t>
      </w:r>
    </w:p>
    <w:p w14:paraId="18FFBAFA" w14:textId="77777777" w:rsidR="008212D0" w:rsidRDefault="00726738" w:rsidP="008212D0">
      <w:pPr>
        <w:pStyle w:val="ListParagraph"/>
        <w:numPr>
          <w:ilvl w:val="0"/>
          <w:numId w:val="12"/>
        </w:numPr>
        <w:pBdr>
          <w:top w:val="nil"/>
          <w:left w:val="nil"/>
          <w:bottom w:val="nil"/>
          <w:right w:val="nil"/>
          <w:between w:val="nil"/>
        </w:pBdr>
        <w:spacing w:after="280" w:line="240" w:lineRule="auto"/>
        <w:rPr>
          <w:rFonts w:ascii="Times New Roman" w:eastAsia="Verdana" w:hAnsi="Times New Roman" w:cs="Times New Roman"/>
          <w:sz w:val="24"/>
          <w:szCs w:val="24"/>
        </w:rPr>
      </w:pPr>
      <w:r w:rsidRPr="008212D0">
        <w:rPr>
          <w:rFonts w:ascii="Times New Roman" w:eastAsia="Verdana" w:hAnsi="Times New Roman" w:cs="Times New Roman"/>
          <w:i/>
          <w:sz w:val="24"/>
          <w:szCs w:val="24"/>
        </w:rPr>
        <w:t>Intera</w:t>
      </w:r>
      <w:r w:rsidR="008212D0" w:rsidRPr="008212D0">
        <w:rPr>
          <w:rFonts w:ascii="Times New Roman" w:eastAsia="Verdana" w:hAnsi="Times New Roman" w:cs="Times New Roman"/>
          <w:i/>
          <w:sz w:val="24"/>
          <w:szCs w:val="24"/>
        </w:rPr>
        <w:t>gency Detail Work Assignments</w:t>
      </w:r>
      <w:r w:rsidR="008212D0">
        <w:rPr>
          <w:rFonts w:ascii="Times New Roman" w:eastAsia="Verdana" w:hAnsi="Times New Roman" w:cs="Times New Roman"/>
          <w:sz w:val="24"/>
          <w:szCs w:val="24"/>
        </w:rPr>
        <w:t xml:space="preserve">. </w:t>
      </w:r>
      <w:r w:rsidRPr="008212D0">
        <w:rPr>
          <w:rFonts w:ascii="Times New Roman" w:eastAsia="Verdana" w:hAnsi="Times New Roman" w:cs="Times New Roman"/>
          <w:sz w:val="24"/>
          <w:szCs w:val="24"/>
        </w:rPr>
        <w:t>When the authority for an employee’s detail or assignment outside USGS is other than the Intergovernmental Personnel Act, a Bureau overhead special rate may be requested when the non-USGS agency provides the employee space and administrative support at no charge. </w:t>
      </w:r>
    </w:p>
    <w:p w14:paraId="25B4C930" w14:textId="77777777" w:rsidR="00870A34" w:rsidRPr="008212D0" w:rsidRDefault="00726738" w:rsidP="008212D0">
      <w:pPr>
        <w:pStyle w:val="ListParagraph"/>
        <w:numPr>
          <w:ilvl w:val="0"/>
          <w:numId w:val="12"/>
        </w:numPr>
        <w:pBdr>
          <w:top w:val="nil"/>
          <w:left w:val="nil"/>
          <w:bottom w:val="nil"/>
          <w:right w:val="nil"/>
          <w:between w:val="nil"/>
        </w:pBdr>
        <w:spacing w:after="280" w:line="240" w:lineRule="auto"/>
        <w:rPr>
          <w:rFonts w:ascii="Times New Roman" w:eastAsia="Verdana" w:hAnsi="Times New Roman" w:cs="Times New Roman"/>
          <w:sz w:val="24"/>
          <w:szCs w:val="24"/>
        </w:rPr>
      </w:pPr>
      <w:r w:rsidRPr="008212D0">
        <w:rPr>
          <w:rFonts w:ascii="Times New Roman" w:eastAsia="Verdana" w:hAnsi="Times New Roman" w:cs="Times New Roman"/>
          <w:i/>
          <w:sz w:val="24"/>
          <w:szCs w:val="24"/>
        </w:rPr>
        <w:t>Cooperative Research Units (CRUs).</w:t>
      </w:r>
      <w:r w:rsidRPr="008212D0">
        <w:rPr>
          <w:rFonts w:ascii="Times New Roman" w:eastAsia="Verdana" w:hAnsi="Times New Roman" w:cs="Times New Roman"/>
          <w:sz w:val="24"/>
          <w:szCs w:val="24"/>
        </w:rPr>
        <w:t xml:space="preserve"> The CRUs are supported by a three-way partnership including the USGS, a State</w:t>
      </w:r>
      <w:r w:rsidR="008212D0">
        <w:rPr>
          <w:rFonts w:ascii="Times New Roman" w:eastAsia="Verdana" w:hAnsi="Times New Roman" w:cs="Times New Roman"/>
          <w:sz w:val="24"/>
          <w:szCs w:val="24"/>
        </w:rPr>
        <w:t xml:space="preserve">, and an academic institution. </w:t>
      </w:r>
      <w:r w:rsidRPr="008212D0">
        <w:rPr>
          <w:rFonts w:ascii="Times New Roman" w:eastAsia="Verdana" w:hAnsi="Times New Roman" w:cs="Times New Roman"/>
          <w:sz w:val="24"/>
          <w:szCs w:val="24"/>
        </w:rPr>
        <w:t>Significant administrative support is provided by the academic instituti</w:t>
      </w:r>
      <w:r w:rsidR="008212D0">
        <w:rPr>
          <w:rFonts w:ascii="Times New Roman" w:eastAsia="Verdana" w:hAnsi="Times New Roman" w:cs="Times New Roman"/>
          <w:sz w:val="24"/>
          <w:szCs w:val="24"/>
        </w:rPr>
        <w:t xml:space="preserve">ons where CRUs are co-located. </w:t>
      </w:r>
      <w:r w:rsidRPr="008212D0">
        <w:rPr>
          <w:rFonts w:ascii="Times New Roman" w:eastAsia="Verdana" w:hAnsi="Times New Roman" w:cs="Times New Roman"/>
          <w:sz w:val="24"/>
          <w:szCs w:val="24"/>
        </w:rPr>
        <w:t>In recognition of the direct services support received from the non-USGS partners, CRUs only recover one-half of the Bureau rate normally recovered from reimbursable customers or partners.</w:t>
      </w:r>
    </w:p>
    <w:p w14:paraId="2396EB0A" w14:textId="77777777" w:rsidR="008212D0" w:rsidRDefault="00726738" w:rsidP="008212D0">
      <w:pPr>
        <w:pStyle w:val="ListParagraph"/>
        <w:numPr>
          <w:ilvl w:val="0"/>
          <w:numId w:val="11"/>
        </w:numPr>
        <w:pBdr>
          <w:top w:val="nil"/>
          <w:left w:val="nil"/>
          <w:bottom w:val="nil"/>
          <w:right w:val="nil"/>
          <w:between w:val="nil"/>
        </w:pBdr>
        <w:spacing w:after="280" w:line="240" w:lineRule="auto"/>
        <w:rPr>
          <w:rFonts w:ascii="Times New Roman" w:eastAsia="Verdana" w:hAnsi="Times New Roman" w:cs="Times New Roman"/>
          <w:sz w:val="24"/>
          <w:szCs w:val="24"/>
        </w:rPr>
      </w:pPr>
      <w:r w:rsidRPr="008212D0">
        <w:rPr>
          <w:rFonts w:ascii="Times New Roman" w:eastAsia="Verdana" w:hAnsi="Times New Roman" w:cs="Times New Roman"/>
          <w:sz w:val="24"/>
          <w:szCs w:val="24"/>
        </w:rPr>
        <w:t>Each fiscal year the Associate Director for Administration</w:t>
      </w:r>
      <w:r w:rsidR="007108D2">
        <w:rPr>
          <w:rFonts w:ascii="Times New Roman" w:eastAsia="Verdana" w:hAnsi="Times New Roman" w:cs="Times New Roman"/>
          <w:sz w:val="24"/>
          <w:szCs w:val="24"/>
        </w:rPr>
        <w:t>/CFO</w:t>
      </w:r>
      <w:r w:rsidRPr="008212D0">
        <w:rPr>
          <w:rFonts w:ascii="Times New Roman" w:eastAsia="Verdana" w:hAnsi="Times New Roman" w:cs="Times New Roman"/>
          <w:sz w:val="24"/>
          <w:szCs w:val="24"/>
        </w:rPr>
        <w:t xml:space="preserve"> will establish the USGS bureau special rate.</w:t>
      </w:r>
    </w:p>
    <w:p w14:paraId="6FC3A5BD" w14:textId="77777777" w:rsidR="008212D0" w:rsidRDefault="00726738" w:rsidP="008212D0">
      <w:pPr>
        <w:pStyle w:val="ListParagraph"/>
        <w:numPr>
          <w:ilvl w:val="0"/>
          <w:numId w:val="11"/>
        </w:numPr>
        <w:pBdr>
          <w:top w:val="nil"/>
          <w:left w:val="nil"/>
          <w:bottom w:val="nil"/>
          <w:right w:val="nil"/>
          <w:between w:val="nil"/>
        </w:pBdr>
        <w:spacing w:after="280" w:line="240" w:lineRule="auto"/>
        <w:rPr>
          <w:rFonts w:ascii="Times New Roman" w:eastAsia="Verdana" w:hAnsi="Times New Roman" w:cs="Times New Roman"/>
          <w:sz w:val="24"/>
          <w:szCs w:val="24"/>
        </w:rPr>
      </w:pPr>
      <w:r w:rsidRPr="008212D0">
        <w:rPr>
          <w:rFonts w:ascii="Times New Roman" w:eastAsia="Verdana" w:hAnsi="Times New Roman" w:cs="Times New Roman"/>
          <w:sz w:val="24"/>
          <w:szCs w:val="24"/>
        </w:rPr>
        <w:t>The established USGS special rate will be applied to all approved and/or renewed special rate requests throughout the fiscal year.</w:t>
      </w:r>
    </w:p>
    <w:p w14:paraId="3FBA2BF6" w14:textId="20F6EE1C" w:rsidR="008212D0" w:rsidRDefault="00726738" w:rsidP="008212D0">
      <w:pPr>
        <w:pStyle w:val="ListParagraph"/>
        <w:numPr>
          <w:ilvl w:val="0"/>
          <w:numId w:val="11"/>
        </w:numPr>
        <w:pBdr>
          <w:top w:val="nil"/>
          <w:left w:val="nil"/>
          <w:bottom w:val="nil"/>
          <w:right w:val="nil"/>
          <w:between w:val="nil"/>
        </w:pBdr>
        <w:spacing w:after="280" w:line="240" w:lineRule="auto"/>
        <w:rPr>
          <w:rFonts w:ascii="Times New Roman" w:eastAsia="Verdana" w:hAnsi="Times New Roman" w:cs="Times New Roman"/>
          <w:sz w:val="24"/>
          <w:szCs w:val="24"/>
        </w:rPr>
      </w:pPr>
      <w:r w:rsidRPr="008212D0">
        <w:rPr>
          <w:rFonts w:ascii="Times New Roman" w:eastAsia="Verdana" w:hAnsi="Times New Roman" w:cs="Times New Roman"/>
          <w:sz w:val="24"/>
          <w:szCs w:val="24"/>
        </w:rPr>
        <w:t xml:space="preserve">Special rates may be requested for the life of an agreement or in </w:t>
      </w:r>
      <w:proofErr w:type="gramStart"/>
      <w:r w:rsidRPr="008212D0">
        <w:rPr>
          <w:rFonts w:ascii="Times New Roman" w:eastAsia="Verdana" w:hAnsi="Times New Roman" w:cs="Times New Roman"/>
          <w:sz w:val="24"/>
          <w:szCs w:val="24"/>
        </w:rPr>
        <w:t>five year</w:t>
      </w:r>
      <w:proofErr w:type="gramEnd"/>
      <w:r w:rsidRPr="008212D0">
        <w:rPr>
          <w:rFonts w:ascii="Times New Roman" w:eastAsia="Verdana" w:hAnsi="Times New Roman" w:cs="Times New Roman"/>
          <w:sz w:val="24"/>
          <w:szCs w:val="24"/>
        </w:rPr>
        <w:t xml:space="preserve"> increments, whichever is less.  When the term of an agreement is longer than five years in length, a renewal request must b</w:t>
      </w:r>
      <w:r w:rsidR="00EC635E">
        <w:rPr>
          <w:rFonts w:ascii="Times New Roman" w:eastAsia="Verdana" w:hAnsi="Times New Roman" w:cs="Times New Roman"/>
          <w:sz w:val="24"/>
          <w:szCs w:val="24"/>
        </w:rPr>
        <w:t xml:space="preserve">e submitted every sixth year. </w:t>
      </w:r>
      <w:r w:rsidRPr="008212D0">
        <w:rPr>
          <w:rFonts w:ascii="Times New Roman" w:eastAsia="Verdana" w:hAnsi="Times New Roman" w:cs="Times New Roman"/>
          <w:sz w:val="24"/>
          <w:szCs w:val="24"/>
        </w:rPr>
        <w:t xml:space="preserve">The prevailing rate at the time of the initial or renewal request is applied to the agreement for each year of the approval. </w:t>
      </w:r>
    </w:p>
    <w:p w14:paraId="64355036" w14:textId="77777777" w:rsidR="00870A34" w:rsidRPr="008212D0" w:rsidRDefault="00726738" w:rsidP="008212D0">
      <w:pPr>
        <w:pStyle w:val="ListParagraph"/>
        <w:numPr>
          <w:ilvl w:val="0"/>
          <w:numId w:val="11"/>
        </w:numPr>
        <w:pBdr>
          <w:top w:val="nil"/>
          <w:left w:val="nil"/>
          <w:bottom w:val="nil"/>
          <w:right w:val="nil"/>
          <w:between w:val="nil"/>
        </w:pBdr>
        <w:spacing w:after="280" w:line="240" w:lineRule="auto"/>
        <w:rPr>
          <w:rFonts w:ascii="Times New Roman" w:eastAsia="Verdana" w:hAnsi="Times New Roman" w:cs="Times New Roman"/>
          <w:sz w:val="24"/>
          <w:szCs w:val="24"/>
        </w:rPr>
      </w:pPr>
      <w:r w:rsidRPr="008212D0">
        <w:rPr>
          <w:rFonts w:ascii="Times New Roman" w:eastAsia="Verdana" w:hAnsi="Times New Roman" w:cs="Times New Roman"/>
          <w:sz w:val="24"/>
          <w:szCs w:val="24"/>
        </w:rPr>
        <w:t>When a special rate is approved, cost centers will not charge facilities-related costs or their standard common services rate to funding approved for the Bureau special rate.  Cost centers recover common service costs at a reduced indirect rate that should not be greater than the Bureau special rate.</w:t>
      </w:r>
    </w:p>
    <w:p w14:paraId="6C530B45" w14:textId="77777777" w:rsidR="00870A34" w:rsidRPr="00035FC8" w:rsidRDefault="00726738">
      <w:pPr>
        <w:pBdr>
          <w:top w:val="nil"/>
          <w:left w:val="nil"/>
          <w:bottom w:val="nil"/>
          <w:right w:val="nil"/>
          <w:between w:val="nil"/>
        </w:pBdr>
        <w:spacing w:after="280" w:line="240" w:lineRule="auto"/>
        <w:rPr>
          <w:rFonts w:ascii="Times New Roman" w:eastAsia="Verdana" w:hAnsi="Times New Roman" w:cs="Times New Roman"/>
          <w:sz w:val="24"/>
          <w:szCs w:val="24"/>
        </w:rPr>
      </w:pPr>
      <w:bookmarkStart w:id="2" w:name="_30j0zll" w:colFirst="0" w:colLast="0"/>
      <w:bookmarkEnd w:id="2"/>
      <w:r w:rsidRPr="006E3F0A">
        <w:rPr>
          <w:rFonts w:ascii="Times New Roman" w:eastAsia="Verdana" w:hAnsi="Times New Roman" w:cs="Times New Roman"/>
          <w:sz w:val="24"/>
          <w:szCs w:val="24"/>
        </w:rPr>
        <w:t>8.</w:t>
      </w:r>
      <w:r w:rsidRPr="00035FC8">
        <w:rPr>
          <w:rFonts w:ascii="Times New Roman" w:eastAsia="Verdana" w:hAnsi="Times New Roman" w:cs="Times New Roman"/>
          <w:b/>
          <w:sz w:val="24"/>
          <w:szCs w:val="24"/>
        </w:rPr>
        <w:t>  Other Reduced Rates</w:t>
      </w:r>
      <w:r w:rsidRPr="006E3F0A">
        <w:rPr>
          <w:rFonts w:ascii="Times New Roman" w:eastAsia="Verdana" w:hAnsi="Times New Roman" w:cs="Times New Roman"/>
          <w:sz w:val="24"/>
          <w:szCs w:val="24"/>
        </w:rPr>
        <w:t>.</w:t>
      </w:r>
    </w:p>
    <w:p w14:paraId="48E4463C" w14:textId="77777777" w:rsidR="00870A34" w:rsidRPr="00035FC8" w:rsidRDefault="00726738" w:rsidP="008212D0">
      <w:pPr>
        <w:pBdr>
          <w:top w:val="nil"/>
          <w:left w:val="nil"/>
          <w:bottom w:val="nil"/>
          <w:right w:val="nil"/>
          <w:between w:val="nil"/>
        </w:pBdr>
        <w:spacing w:after="0" w:line="240" w:lineRule="auto"/>
        <w:rPr>
          <w:rFonts w:ascii="Times New Roman" w:eastAsia="Verdana" w:hAnsi="Times New Roman" w:cs="Times New Roman"/>
          <w:sz w:val="24"/>
          <w:szCs w:val="24"/>
        </w:rPr>
      </w:pPr>
      <w:r w:rsidRPr="00035FC8">
        <w:rPr>
          <w:rFonts w:ascii="Times New Roman" w:eastAsia="Verdana" w:hAnsi="Times New Roman" w:cs="Times New Roman"/>
          <w:sz w:val="24"/>
          <w:szCs w:val="24"/>
        </w:rPr>
        <w:lastRenderedPageBreak/>
        <w:t>Reimbursable agreements with specific customers may be g</w:t>
      </w:r>
      <w:r w:rsidR="008212D0">
        <w:rPr>
          <w:rFonts w:ascii="Times New Roman" w:eastAsia="Verdana" w:hAnsi="Times New Roman" w:cs="Times New Roman"/>
          <w:sz w:val="24"/>
          <w:szCs w:val="24"/>
        </w:rPr>
        <w:t xml:space="preserve">ranted reduced overhead rates. </w:t>
      </w:r>
      <w:r w:rsidRPr="00035FC8">
        <w:rPr>
          <w:rFonts w:ascii="Times New Roman" w:eastAsia="Verdana" w:hAnsi="Times New Roman" w:cs="Times New Roman"/>
          <w:sz w:val="24"/>
          <w:szCs w:val="24"/>
        </w:rPr>
        <w:t>Cost center appropriated funds are used for all costs (direct, facilities, common services, Bureau overhead) not recovered from external cu</w:t>
      </w:r>
      <w:r w:rsidR="008212D0">
        <w:rPr>
          <w:rFonts w:ascii="Times New Roman" w:eastAsia="Verdana" w:hAnsi="Times New Roman" w:cs="Times New Roman"/>
          <w:sz w:val="24"/>
          <w:szCs w:val="24"/>
        </w:rPr>
        <w:t xml:space="preserve">stomers including DOI Bureaus. </w:t>
      </w:r>
      <w:r w:rsidRPr="00035FC8">
        <w:rPr>
          <w:rFonts w:ascii="Times New Roman" w:eastAsia="Verdana" w:hAnsi="Times New Roman" w:cs="Times New Roman"/>
          <w:sz w:val="24"/>
          <w:szCs w:val="24"/>
        </w:rPr>
        <w:t>Cost centers must have approval for a reduced rate from the appropriate Regional or Associate Director except for the following:</w:t>
      </w:r>
    </w:p>
    <w:p w14:paraId="7867427C" w14:textId="77777777" w:rsidR="008212D0" w:rsidRDefault="00726738" w:rsidP="008212D0">
      <w:pPr>
        <w:pStyle w:val="ListParagraph"/>
        <w:numPr>
          <w:ilvl w:val="0"/>
          <w:numId w:val="15"/>
        </w:numPr>
        <w:pBdr>
          <w:top w:val="nil"/>
          <w:left w:val="nil"/>
          <w:bottom w:val="nil"/>
          <w:right w:val="nil"/>
          <w:between w:val="nil"/>
        </w:pBdr>
        <w:tabs>
          <w:tab w:val="left" w:pos="8910"/>
        </w:tabs>
        <w:spacing w:after="0" w:line="240" w:lineRule="auto"/>
        <w:rPr>
          <w:rFonts w:ascii="Times New Roman" w:eastAsia="Verdana" w:hAnsi="Times New Roman" w:cs="Times New Roman"/>
          <w:sz w:val="24"/>
          <w:szCs w:val="24"/>
        </w:rPr>
      </w:pPr>
      <w:r w:rsidRPr="008212D0">
        <w:rPr>
          <w:rFonts w:ascii="Times New Roman" w:eastAsia="Verdana" w:hAnsi="Times New Roman" w:cs="Times New Roman"/>
          <w:sz w:val="24"/>
          <w:szCs w:val="24"/>
        </w:rPr>
        <w:t xml:space="preserve">The Department of the Interior bureaus may be granted a preferred customer rate of 15% for Bureau overhead and common services combined.  </w:t>
      </w:r>
    </w:p>
    <w:p w14:paraId="2C6E9552" w14:textId="77777777" w:rsidR="00870A34" w:rsidRPr="008212D0" w:rsidRDefault="00726738" w:rsidP="008212D0">
      <w:pPr>
        <w:pStyle w:val="ListParagraph"/>
        <w:numPr>
          <w:ilvl w:val="0"/>
          <w:numId w:val="15"/>
        </w:numPr>
        <w:pBdr>
          <w:top w:val="nil"/>
          <w:left w:val="nil"/>
          <w:bottom w:val="nil"/>
          <w:right w:val="nil"/>
          <w:between w:val="nil"/>
        </w:pBdr>
        <w:tabs>
          <w:tab w:val="left" w:pos="8910"/>
        </w:tabs>
        <w:spacing w:after="280" w:line="240" w:lineRule="auto"/>
        <w:rPr>
          <w:rFonts w:ascii="Times New Roman" w:eastAsia="Verdana" w:hAnsi="Times New Roman" w:cs="Times New Roman"/>
          <w:sz w:val="24"/>
          <w:szCs w:val="24"/>
        </w:rPr>
      </w:pPr>
      <w:r w:rsidRPr="008212D0">
        <w:rPr>
          <w:rFonts w:ascii="Times New Roman" w:eastAsia="Verdana" w:hAnsi="Times New Roman" w:cs="Times New Roman"/>
          <w:sz w:val="24"/>
          <w:szCs w:val="24"/>
        </w:rPr>
        <w:t>Cooperative Research Units (CRU) are charged one-half of the Bureau’s full rate from reimbursable agreements with CRU partners when significant administrative support such as no-cost office and laboratory space and information technology services is provided by the academic institutions where CRUs are collocated.</w:t>
      </w:r>
    </w:p>
    <w:p w14:paraId="29633173" w14:textId="77777777" w:rsidR="00870A34" w:rsidRPr="00035FC8" w:rsidRDefault="00726738">
      <w:pPr>
        <w:pStyle w:val="Heading2"/>
        <w:pBdr>
          <w:top w:val="nil"/>
          <w:left w:val="nil"/>
          <w:bottom w:val="nil"/>
          <w:right w:val="nil"/>
          <w:between w:val="nil"/>
        </w:pBdr>
        <w:rPr>
          <w:rFonts w:ascii="Times New Roman" w:hAnsi="Times New Roman" w:cs="Times New Roman"/>
        </w:rPr>
      </w:pPr>
      <w:r w:rsidRPr="006E3F0A">
        <w:rPr>
          <w:rFonts w:ascii="Times New Roman" w:hAnsi="Times New Roman" w:cs="Times New Roman"/>
          <w:b w:val="0"/>
        </w:rPr>
        <w:t>9.</w:t>
      </w:r>
      <w:r w:rsidRPr="00035FC8">
        <w:rPr>
          <w:rFonts w:ascii="Times New Roman" w:hAnsi="Times New Roman" w:cs="Times New Roman"/>
        </w:rPr>
        <w:t xml:space="preserve">  Responsibilities</w:t>
      </w:r>
      <w:r w:rsidRPr="006E3F0A">
        <w:rPr>
          <w:rFonts w:ascii="Times New Roman" w:hAnsi="Times New Roman" w:cs="Times New Roman"/>
          <w:b w:val="0"/>
        </w:rPr>
        <w:t xml:space="preserve">. </w:t>
      </w:r>
    </w:p>
    <w:p w14:paraId="5D6CC744" w14:textId="77777777" w:rsidR="00870A34" w:rsidRPr="008212D0" w:rsidRDefault="00726738" w:rsidP="008212D0">
      <w:pPr>
        <w:pStyle w:val="ListParagraph"/>
        <w:numPr>
          <w:ilvl w:val="0"/>
          <w:numId w:val="17"/>
        </w:numPr>
        <w:pBdr>
          <w:top w:val="nil"/>
          <w:left w:val="nil"/>
          <w:bottom w:val="nil"/>
          <w:right w:val="nil"/>
          <w:between w:val="nil"/>
        </w:pBdr>
        <w:spacing w:before="280" w:after="280" w:line="240" w:lineRule="auto"/>
        <w:rPr>
          <w:rFonts w:ascii="Times New Roman" w:eastAsia="Verdana" w:hAnsi="Times New Roman" w:cs="Times New Roman"/>
          <w:sz w:val="24"/>
          <w:szCs w:val="24"/>
        </w:rPr>
      </w:pPr>
      <w:r w:rsidRPr="008212D0">
        <w:rPr>
          <w:rFonts w:ascii="Times New Roman" w:eastAsia="Verdana" w:hAnsi="Times New Roman" w:cs="Times New Roman"/>
          <w:sz w:val="24"/>
          <w:szCs w:val="24"/>
        </w:rPr>
        <w:t>Cost Center Managers:</w:t>
      </w:r>
    </w:p>
    <w:p w14:paraId="31256847" w14:textId="77777777" w:rsidR="008212D0" w:rsidRDefault="00726738" w:rsidP="008212D0">
      <w:pPr>
        <w:pStyle w:val="ListParagraph"/>
        <w:numPr>
          <w:ilvl w:val="0"/>
          <w:numId w:val="18"/>
        </w:numPr>
        <w:pBdr>
          <w:top w:val="nil"/>
          <w:left w:val="nil"/>
          <w:bottom w:val="nil"/>
          <w:right w:val="nil"/>
          <w:between w:val="nil"/>
        </w:pBdr>
        <w:spacing w:after="280" w:line="240" w:lineRule="auto"/>
        <w:rPr>
          <w:rFonts w:ascii="Times New Roman" w:eastAsia="Verdana" w:hAnsi="Times New Roman" w:cs="Times New Roman"/>
          <w:sz w:val="24"/>
          <w:szCs w:val="24"/>
        </w:rPr>
      </w:pPr>
      <w:r w:rsidRPr="008212D0">
        <w:rPr>
          <w:rFonts w:ascii="Times New Roman" w:eastAsia="Verdana" w:hAnsi="Times New Roman" w:cs="Times New Roman"/>
          <w:sz w:val="24"/>
          <w:szCs w:val="24"/>
        </w:rPr>
        <w:t>Manage costs within their center and enforce DOI and bureau policy regarding application and recovery of costs.</w:t>
      </w:r>
    </w:p>
    <w:p w14:paraId="031E26D7" w14:textId="77777777" w:rsidR="008212D0" w:rsidRDefault="00726738" w:rsidP="008212D0">
      <w:pPr>
        <w:pStyle w:val="ListParagraph"/>
        <w:numPr>
          <w:ilvl w:val="0"/>
          <w:numId w:val="18"/>
        </w:numPr>
        <w:pBdr>
          <w:top w:val="nil"/>
          <w:left w:val="nil"/>
          <w:bottom w:val="nil"/>
          <w:right w:val="nil"/>
          <w:between w:val="nil"/>
        </w:pBdr>
        <w:spacing w:after="280" w:line="240" w:lineRule="auto"/>
        <w:rPr>
          <w:rFonts w:ascii="Times New Roman" w:eastAsia="Verdana" w:hAnsi="Times New Roman" w:cs="Times New Roman"/>
          <w:sz w:val="24"/>
          <w:szCs w:val="24"/>
        </w:rPr>
      </w:pPr>
      <w:r w:rsidRPr="008212D0">
        <w:rPr>
          <w:rFonts w:ascii="Times New Roman" w:eastAsia="Verdana" w:hAnsi="Times New Roman" w:cs="Times New Roman"/>
          <w:sz w:val="24"/>
          <w:szCs w:val="24"/>
        </w:rPr>
        <w:t>Determine the common services and facility rates for their cost centers each year.</w:t>
      </w:r>
    </w:p>
    <w:p w14:paraId="36C4BEAD" w14:textId="77777777" w:rsidR="008212D0" w:rsidRDefault="00726738" w:rsidP="008212D0">
      <w:pPr>
        <w:pStyle w:val="ListParagraph"/>
        <w:numPr>
          <w:ilvl w:val="0"/>
          <w:numId w:val="18"/>
        </w:numPr>
        <w:pBdr>
          <w:top w:val="nil"/>
          <w:left w:val="nil"/>
          <w:bottom w:val="nil"/>
          <w:right w:val="nil"/>
          <w:between w:val="nil"/>
        </w:pBdr>
        <w:spacing w:after="280" w:line="240" w:lineRule="auto"/>
        <w:rPr>
          <w:rFonts w:ascii="Times New Roman" w:eastAsia="Verdana" w:hAnsi="Times New Roman" w:cs="Times New Roman"/>
          <w:sz w:val="24"/>
          <w:szCs w:val="24"/>
        </w:rPr>
      </w:pPr>
      <w:r w:rsidRPr="008212D0">
        <w:rPr>
          <w:rFonts w:ascii="Times New Roman" w:eastAsia="Verdana" w:hAnsi="Times New Roman" w:cs="Times New Roman"/>
          <w:sz w:val="24"/>
          <w:szCs w:val="24"/>
        </w:rPr>
        <w:t>Determine if the cost center ca</w:t>
      </w:r>
      <w:r w:rsidR="008212D0">
        <w:rPr>
          <w:rFonts w:ascii="Times New Roman" w:eastAsia="Verdana" w:hAnsi="Times New Roman" w:cs="Times New Roman"/>
          <w:sz w:val="24"/>
          <w:szCs w:val="24"/>
        </w:rPr>
        <w:t xml:space="preserve">n support DOI preferred rates. </w:t>
      </w:r>
      <w:r w:rsidRPr="008212D0">
        <w:rPr>
          <w:rFonts w:ascii="Times New Roman" w:eastAsia="Verdana" w:hAnsi="Times New Roman" w:cs="Times New Roman"/>
          <w:sz w:val="24"/>
          <w:szCs w:val="24"/>
        </w:rPr>
        <w:t xml:space="preserve">Review and approve requests and forward to Senior/Regional Management Officer and Associate/Regional Director for approval. </w:t>
      </w:r>
    </w:p>
    <w:p w14:paraId="34D3D203" w14:textId="77777777" w:rsidR="008212D0" w:rsidRDefault="00726738" w:rsidP="008212D0">
      <w:pPr>
        <w:pStyle w:val="ListParagraph"/>
        <w:numPr>
          <w:ilvl w:val="0"/>
          <w:numId w:val="18"/>
        </w:numPr>
        <w:pBdr>
          <w:top w:val="nil"/>
          <w:left w:val="nil"/>
          <w:bottom w:val="nil"/>
          <w:right w:val="nil"/>
          <w:between w:val="nil"/>
        </w:pBdr>
        <w:spacing w:after="280" w:line="240" w:lineRule="auto"/>
        <w:rPr>
          <w:rFonts w:ascii="Times New Roman" w:eastAsia="Verdana" w:hAnsi="Times New Roman" w:cs="Times New Roman"/>
          <w:sz w:val="24"/>
          <w:szCs w:val="24"/>
        </w:rPr>
      </w:pPr>
      <w:r w:rsidRPr="008212D0">
        <w:rPr>
          <w:rFonts w:ascii="Times New Roman" w:eastAsia="Verdana" w:hAnsi="Times New Roman" w:cs="Times New Roman"/>
          <w:sz w:val="24"/>
          <w:szCs w:val="24"/>
        </w:rPr>
        <w:t>Determine if a special rate request complies with policy and if the cost c</w:t>
      </w:r>
      <w:r w:rsidR="008212D0">
        <w:rPr>
          <w:rFonts w:ascii="Times New Roman" w:eastAsia="Verdana" w:hAnsi="Times New Roman" w:cs="Times New Roman"/>
          <w:sz w:val="24"/>
          <w:szCs w:val="24"/>
        </w:rPr>
        <w:t xml:space="preserve">enter can support the request. </w:t>
      </w:r>
      <w:r w:rsidRPr="008212D0">
        <w:rPr>
          <w:rFonts w:ascii="Times New Roman" w:eastAsia="Verdana" w:hAnsi="Times New Roman" w:cs="Times New Roman"/>
          <w:sz w:val="24"/>
          <w:szCs w:val="24"/>
        </w:rPr>
        <w:t xml:space="preserve">Disapproves special rate requests that do not </w:t>
      </w:r>
      <w:r w:rsidR="008212D0">
        <w:rPr>
          <w:rFonts w:ascii="Times New Roman" w:eastAsia="Verdana" w:hAnsi="Times New Roman" w:cs="Times New Roman"/>
          <w:sz w:val="24"/>
          <w:szCs w:val="24"/>
        </w:rPr>
        <w:t xml:space="preserve">meet the established criteria. </w:t>
      </w:r>
      <w:r w:rsidRPr="008212D0">
        <w:rPr>
          <w:rFonts w:ascii="Times New Roman" w:eastAsia="Verdana" w:hAnsi="Times New Roman" w:cs="Times New Roman"/>
          <w:sz w:val="24"/>
          <w:szCs w:val="24"/>
        </w:rPr>
        <w:t xml:space="preserve">Signs agreements recommended for a special rate and forwards to the Regional Director or Associate Director. </w:t>
      </w:r>
    </w:p>
    <w:p w14:paraId="3D2C7B6E" w14:textId="77777777" w:rsidR="00870A34" w:rsidRPr="008212D0" w:rsidRDefault="00726738" w:rsidP="008212D0">
      <w:pPr>
        <w:pStyle w:val="ListParagraph"/>
        <w:numPr>
          <w:ilvl w:val="0"/>
          <w:numId w:val="18"/>
        </w:numPr>
        <w:pBdr>
          <w:top w:val="nil"/>
          <w:left w:val="nil"/>
          <w:bottom w:val="nil"/>
          <w:right w:val="nil"/>
          <w:between w:val="nil"/>
        </w:pBdr>
        <w:spacing w:after="280" w:line="240" w:lineRule="auto"/>
        <w:rPr>
          <w:rFonts w:ascii="Times New Roman" w:eastAsia="Verdana" w:hAnsi="Times New Roman" w:cs="Times New Roman"/>
          <w:sz w:val="24"/>
          <w:szCs w:val="24"/>
        </w:rPr>
      </w:pPr>
      <w:r w:rsidRPr="008212D0">
        <w:rPr>
          <w:rFonts w:ascii="Times New Roman" w:eastAsia="Verdana" w:hAnsi="Times New Roman" w:cs="Times New Roman"/>
          <w:sz w:val="24"/>
          <w:szCs w:val="24"/>
        </w:rPr>
        <w:t xml:space="preserve">Obtain approval from the </w:t>
      </w:r>
      <w:r w:rsidR="007108D2">
        <w:rPr>
          <w:rFonts w:ascii="Times New Roman" w:eastAsia="Verdana" w:hAnsi="Times New Roman" w:cs="Times New Roman"/>
          <w:sz w:val="24"/>
          <w:szCs w:val="24"/>
        </w:rPr>
        <w:t>Associate Director for Administration/</w:t>
      </w:r>
      <w:r w:rsidRPr="008212D0">
        <w:rPr>
          <w:rFonts w:ascii="Times New Roman" w:eastAsia="Verdana" w:hAnsi="Times New Roman" w:cs="Times New Roman"/>
          <w:sz w:val="24"/>
          <w:szCs w:val="24"/>
        </w:rPr>
        <w:t>CFO for special rates before finalizing agre</w:t>
      </w:r>
      <w:r w:rsidR="008212D0">
        <w:rPr>
          <w:rFonts w:ascii="Times New Roman" w:eastAsia="Verdana" w:hAnsi="Times New Roman" w:cs="Times New Roman"/>
          <w:sz w:val="24"/>
          <w:szCs w:val="24"/>
        </w:rPr>
        <w:t xml:space="preserve">ements or informing customers. </w:t>
      </w:r>
      <w:r w:rsidRPr="008212D0">
        <w:rPr>
          <w:rFonts w:ascii="Times New Roman" w:eastAsia="Verdana" w:hAnsi="Times New Roman" w:cs="Times New Roman"/>
          <w:sz w:val="24"/>
          <w:szCs w:val="24"/>
        </w:rPr>
        <w:t xml:space="preserve">Submit requests as early in the fiscal year as possible. </w:t>
      </w:r>
    </w:p>
    <w:p w14:paraId="6E880998" w14:textId="77777777" w:rsidR="00870A34" w:rsidRPr="008212D0" w:rsidRDefault="00726738" w:rsidP="008212D0">
      <w:pPr>
        <w:pStyle w:val="ListParagraph"/>
        <w:numPr>
          <w:ilvl w:val="0"/>
          <w:numId w:val="17"/>
        </w:numPr>
        <w:pBdr>
          <w:top w:val="nil"/>
          <w:left w:val="nil"/>
          <w:bottom w:val="nil"/>
          <w:right w:val="nil"/>
          <w:between w:val="nil"/>
        </w:pBdr>
        <w:spacing w:after="280" w:line="240" w:lineRule="auto"/>
        <w:rPr>
          <w:rFonts w:ascii="Times New Roman" w:eastAsia="Verdana" w:hAnsi="Times New Roman" w:cs="Times New Roman"/>
          <w:sz w:val="24"/>
          <w:szCs w:val="24"/>
        </w:rPr>
      </w:pPr>
      <w:r w:rsidRPr="008212D0">
        <w:rPr>
          <w:rFonts w:ascii="Times New Roman" w:eastAsia="Verdana" w:hAnsi="Times New Roman" w:cs="Times New Roman"/>
          <w:sz w:val="24"/>
          <w:szCs w:val="24"/>
        </w:rPr>
        <w:t>Senior/Regional Management Officer and Associate/Regional Directors:</w:t>
      </w:r>
    </w:p>
    <w:p w14:paraId="73E4F5DD" w14:textId="77777777" w:rsidR="008212D0" w:rsidRDefault="00726738" w:rsidP="008212D0">
      <w:pPr>
        <w:pStyle w:val="ListParagraph"/>
        <w:numPr>
          <w:ilvl w:val="0"/>
          <w:numId w:val="19"/>
        </w:numPr>
        <w:pBdr>
          <w:top w:val="nil"/>
          <w:left w:val="nil"/>
          <w:bottom w:val="nil"/>
          <w:right w:val="nil"/>
          <w:between w:val="nil"/>
        </w:pBdr>
        <w:spacing w:after="280" w:line="240" w:lineRule="auto"/>
        <w:rPr>
          <w:rFonts w:ascii="Times New Roman" w:eastAsia="Verdana" w:hAnsi="Times New Roman" w:cs="Times New Roman"/>
          <w:sz w:val="24"/>
          <w:szCs w:val="24"/>
        </w:rPr>
      </w:pPr>
      <w:r w:rsidRPr="008212D0">
        <w:rPr>
          <w:rFonts w:ascii="Times New Roman" w:eastAsia="Verdana" w:hAnsi="Times New Roman" w:cs="Times New Roman"/>
          <w:sz w:val="24"/>
          <w:szCs w:val="24"/>
        </w:rPr>
        <w:t>Monitor the application of cost distribution and cost recovery policies in the cost centers for which they are responsible.</w:t>
      </w:r>
    </w:p>
    <w:p w14:paraId="31B923FC" w14:textId="77777777" w:rsidR="008212D0" w:rsidRDefault="00726738" w:rsidP="008212D0">
      <w:pPr>
        <w:pStyle w:val="ListParagraph"/>
        <w:numPr>
          <w:ilvl w:val="0"/>
          <w:numId w:val="19"/>
        </w:numPr>
        <w:pBdr>
          <w:top w:val="nil"/>
          <w:left w:val="nil"/>
          <w:bottom w:val="nil"/>
          <w:right w:val="nil"/>
          <w:between w:val="nil"/>
        </w:pBdr>
        <w:spacing w:after="280" w:line="240" w:lineRule="auto"/>
        <w:rPr>
          <w:rFonts w:ascii="Times New Roman" w:eastAsia="Verdana" w:hAnsi="Times New Roman" w:cs="Times New Roman"/>
          <w:sz w:val="24"/>
          <w:szCs w:val="24"/>
        </w:rPr>
      </w:pPr>
      <w:r w:rsidRPr="008212D0">
        <w:rPr>
          <w:rFonts w:ascii="Times New Roman" w:eastAsia="Verdana" w:hAnsi="Times New Roman" w:cs="Times New Roman"/>
          <w:sz w:val="24"/>
          <w:szCs w:val="24"/>
        </w:rPr>
        <w:t>Review and approve the distribution of shared indirect costs among the applicable cost centers when both are under their supervision.</w:t>
      </w:r>
    </w:p>
    <w:p w14:paraId="26A64866" w14:textId="77777777" w:rsidR="008212D0" w:rsidRDefault="00726738" w:rsidP="008212D0">
      <w:pPr>
        <w:pStyle w:val="ListParagraph"/>
        <w:numPr>
          <w:ilvl w:val="0"/>
          <w:numId w:val="19"/>
        </w:numPr>
        <w:pBdr>
          <w:top w:val="nil"/>
          <w:left w:val="nil"/>
          <w:bottom w:val="nil"/>
          <w:right w:val="nil"/>
          <w:between w:val="nil"/>
        </w:pBdr>
        <w:spacing w:after="280" w:line="240" w:lineRule="auto"/>
        <w:rPr>
          <w:rFonts w:ascii="Times New Roman" w:eastAsia="Verdana" w:hAnsi="Times New Roman" w:cs="Times New Roman"/>
          <w:sz w:val="24"/>
          <w:szCs w:val="24"/>
        </w:rPr>
      </w:pPr>
      <w:r w:rsidRPr="008212D0">
        <w:rPr>
          <w:rFonts w:ascii="Times New Roman" w:eastAsia="Verdana" w:hAnsi="Times New Roman" w:cs="Times New Roman"/>
          <w:sz w:val="24"/>
          <w:szCs w:val="24"/>
        </w:rPr>
        <w:t xml:space="preserve">Review and approve DOI preferred rates. </w:t>
      </w:r>
    </w:p>
    <w:p w14:paraId="54344054" w14:textId="77777777" w:rsidR="00870A34" w:rsidRPr="008212D0" w:rsidRDefault="00726738" w:rsidP="008212D0">
      <w:pPr>
        <w:pStyle w:val="ListParagraph"/>
        <w:numPr>
          <w:ilvl w:val="0"/>
          <w:numId w:val="19"/>
        </w:numPr>
        <w:pBdr>
          <w:top w:val="nil"/>
          <w:left w:val="nil"/>
          <w:bottom w:val="nil"/>
          <w:right w:val="nil"/>
          <w:between w:val="nil"/>
        </w:pBdr>
        <w:spacing w:after="280" w:line="240" w:lineRule="auto"/>
        <w:rPr>
          <w:rFonts w:ascii="Times New Roman" w:eastAsia="Verdana" w:hAnsi="Times New Roman" w:cs="Times New Roman"/>
          <w:sz w:val="24"/>
          <w:szCs w:val="24"/>
        </w:rPr>
      </w:pPr>
      <w:r w:rsidRPr="008212D0">
        <w:rPr>
          <w:rFonts w:ascii="Times New Roman" w:eastAsia="Verdana" w:hAnsi="Times New Roman" w:cs="Times New Roman"/>
          <w:sz w:val="24"/>
          <w:szCs w:val="24"/>
        </w:rPr>
        <w:t>Review special rate requests for compliance with established policy and the ability of the co</w:t>
      </w:r>
      <w:r w:rsidR="008212D0">
        <w:rPr>
          <w:rFonts w:ascii="Times New Roman" w:eastAsia="Verdana" w:hAnsi="Times New Roman" w:cs="Times New Roman"/>
          <w:sz w:val="24"/>
          <w:szCs w:val="24"/>
        </w:rPr>
        <w:t xml:space="preserve">st center to support the rate. </w:t>
      </w:r>
      <w:r w:rsidRPr="008212D0">
        <w:rPr>
          <w:rFonts w:ascii="Times New Roman" w:eastAsia="Verdana" w:hAnsi="Times New Roman" w:cs="Times New Roman"/>
          <w:sz w:val="24"/>
          <w:szCs w:val="24"/>
        </w:rPr>
        <w:t>Disapprove special rate requests that do not meet the established po</w:t>
      </w:r>
      <w:r w:rsidR="008212D0">
        <w:rPr>
          <w:rFonts w:ascii="Times New Roman" w:eastAsia="Verdana" w:hAnsi="Times New Roman" w:cs="Times New Roman"/>
          <w:sz w:val="24"/>
          <w:szCs w:val="24"/>
        </w:rPr>
        <w:t xml:space="preserve">licy. </w:t>
      </w:r>
      <w:r w:rsidRPr="008212D0">
        <w:rPr>
          <w:rFonts w:ascii="Times New Roman" w:eastAsia="Verdana" w:hAnsi="Times New Roman" w:cs="Times New Roman"/>
          <w:sz w:val="24"/>
          <w:szCs w:val="24"/>
        </w:rPr>
        <w:t xml:space="preserve">Sign agreements recommended for a special rate and forwards to the CFO.  </w:t>
      </w:r>
    </w:p>
    <w:p w14:paraId="7394B718" w14:textId="77777777" w:rsidR="00870A34" w:rsidRPr="008212D0" w:rsidRDefault="007108D2" w:rsidP="008212D0">
      <w:pPr>
        <w:pStyle w:val="ListParagraph"/>
        <w:numPr>
          <w:ilvl w:val="0"/>
          <w:numId w:val="17"/>
        </w:numPr>
        <w:pBdr>
          <w:top w:val="nil"/>
          <w:left w:val="nil"/>
          <w:bottom w:val="nil"/>
          <w:right w:val="nil"/>
          <w:between w:val="nil"/>
        </w:pBdr>
        <w:spacing w:after="280" w:line="240" w:lineRule="auto"/>
        <w:rPr>
          <w:rFonts w:ascii="Times New Roman" w:eastAsia="Verdana" w:hAnsi="Times New Roman" w:cs="Times New Roman"/>
          <w:sz w:val="24"/>
          <w:szCs w:val="24"/>
        </w:rPr>
      </w:pPr>
      <w:r>
        <w:rPr>
          <w:rFonts w:ascii="Times New Roman" w:eastAsia="Verdana" w:hAnsi="Times New Roman" w:cs="Times New Roman"/>
          <w:sz w:val="24"/>
          <w:szCs w:val="24"/>
        </w:rPr>
        <w:t>Associate Director for Administration/</w:t>
      </w:r>
      <w:r w:rsidR="00726738" w:rsidRPr="008212D0">
        <w:rPr>
          <w:rFonts w:ascii="Times New Roman" w:eastAsia="Verdana" w:hAnsi="Times New Roman" w:cs="Times New Roman"/>
          <w:sz w:val="24"/>
          <w:szCs w:val="24"/>
        </w:rPr>
        <w:t>Chief Financial Officer (CFO):</w:t>
      </w:r>
    </w:p>
    <w:p w14:paraId="2B411918" w14:textId="77777777" w:rsidR="008212D0" w:rsidRDefault="00726738" w:rsidP="008212D0">
      <w:pPr>
        <w:pStyle w:val="ListParagraph"/>
        <w:numPr>
          <w:ilvl w:val="0"/>
          <w:numId w:val="20"/>
        </w:numPr>
        <w:pBdr>
          <w:top w:val="nil"/>
          <w:left w:val="nil"/>
          <w:bottom w:val="nil"/>
          <w:right w:val="nil"/>
          <w:between w:val="nil"/>
        </w:pBdr>
        <w:spacing w:after="280" w:line="240" w:lineRule="auto"/>
        <w:rPr>
          <w:rFonts w:ascii="Times New Roman" w:eastAsia="Verdana" w:hAnsi="Times New Roman" w:cs="Times New Roman"/>
          <w:sz w:val="24"/>
          <w:szCs w:val="24"/>
        </w:rPr>
      </w:pPr>
      <w:r w:rsidRPr="008212D0">
        <w:rPr>
          <w:rFonts w:ascii="Times New Roman" w:eastAsia="Verdana" w:hAnsi="Times New Roman" w:cs="Times New Roman"/>
          <w:sz w:val="24"/>
          <w:szCs w:val="24"/>
        </w:rPr>
        <w:t>Determine</w:t>
      </w:r>
      <w:r w:rsidR="008212D0">
        <w:rPr>
          <w:rFonts w:ascii="Times New Roman" w:eastAsia="Verdana" w:hAnsi="Times New Roman" w:cs="Times New Roman"/>
          <w:sz w:val="24"/>
          <w:szCs w:val="24"/>
        </w:rPr>
        <w:t>s</w:t>
      </w:r>
      <w:r w:rsidRPr="008212D0">
        <w:rPr>
          <w:rFonts w:ascii="Times New Roman" w:eastAsia="Verdana" w:hAnsi="Times New Roman" w:cs="Times New Roman"/>
          <w:sz w:val="24"/>
          <w:szCs w:val="24"/>
        </w:rPr>
        <w:t xml:space="preserve"> the cost categories to be treated as Bureau costs.</w:t>
      </w:r>
    </w:p>
    <w:p w14:paraId="7B6C6D7B" w14:textId="77777777" w:rsidR="008212D0" w:rsidRDefault="00726738" w:rsidP="008212D0">
      <w:pPr>
        <w:pStyle w:val="ListParagraph"/>
        <w:numPr>
          <w:ilvl w:val="0"/>
          <w:numId w:val="20"/>
        </w:numPr>
        <w:pBdr>
          <w:top w:val="nil"/>
          <w:left w:val="nil"/>
          <w:bottom w:val="nil"/>
          <w:right w:val="nil"/>
          <w:between w:val="nil"/>
        </w:pBdr>
        <w:spacing w:after="280" w:line="240" w:lineRule="auto"/>
        <w:rPr>
          <w:rFonts w:ascii="Times New Roman" w:eastAsia="Verdana" w:hAnsi="Times New Roman" w:cs="Times New Roman"/>
          <w:sz w:val="24"/>
          <w:szCs w:val="24"/>
        </w:rPr>
      </w:pPr>
      <w:r w:rsidRPr="008212D0">
        <w:rPr>
          <w:rFonts w:ascii="Times New Roman" w:eastAsia="Verdana" w:hAnsi="Times New Roman" w:cs="Times New Roman"/>
          <w:sz w:val="24"/>
          <w:szCs w:val="24"/>
        </w:rPr>
        <w:t>Determine</w:t>
      </w:r>
      <w:r w:rsidR="008212D0">
        <w:rPr>
          <w:rFonts w:ascii="Times New Roman" w:eastAsia="Verdana" w:hAnsi="Times New Roman" w:cs="Times New Roman"/>
          <w:sz w:val="24"/>
          <w:szCs w:val="24"/>
        </w:rPr>
        <w:t>s</w:t>
      </w:r>
      <w:r w:rsidRPr="008212D0">
        <w:rPr>
          <w:rFonts w:ascii="Times New Roman" w:eastAsia="Verdana" w:hAnsi="Times New Roman" w:cs="Times New Roman"/>
          <w:sz w:val="24"/>
          <w:szCs w:val="24"/>
        </w:rPr>
        <w:t xml:space="preserve"> the cost categories that may be charged to common services accounts.</w:t>
      </w:r>
    </w:p>
    <w:p w14:paraId="09B0F7A1" w14:textId="77777777" w:rsidR="008212D0" w:rsidRDefault="00726738" w:rsidP="008212D0">
      <w:pPr>
        <w:pStyle w:val="ListParagraph"/>
        <w:numPr>
          <w:ilvl w:val="0"/>
          <w:numId w:val="20"/>
        </w:numPr>
        <w:pBdr>
          <w:top w:val="nil"/>
          <w:left w:val="nil"/>
          <w:bottom w:val="nil"/>
          <w:right w:val="nil"/>
          <w:between w:val="nil"/>
        </w:pBdr>
        <w:spacing w:after="280" w:line="240" w:lineRule="auto"/>
        <w:rPr>
          <w:rFonts w:ascii="Times New Roman" w:eastAsia="Verdana" w:hAnsi="Times New Roman" w:cs="Times New Roman"/>
          <w:sz w:val="24"/>
          <w:szCs w:val="24"/>
        </w:rPr>
      </w:pPr>
      <w:r w:rsidRPr="008212D0">
        <w:rPr>
          <w:rFonts w:ascii="Times New Roman" w:eastAsia="Verdana" w:hAnsi="Times New Roman" w:cs="Times New Roman"/>
          <w:sz w:val="24"/>
          <w:szCs w:val="24"/>
        </w:rPr>
        <w:t>Coordinate</w:t>
      </w:r>
      <w:r w:rsidR="008212D0" w:rsidRPr="008212D0">
        <w:rPr>
          <w:rFonts w:ascii="Times New Roman" w:eastAsia="Verdana" w:hAnsi="Times New Roman" w:cs="Times New Roman"/>
          <w:sz w:val="24"/>
          <w:szCs w:val="24"/>
        </w:rPr>
        <w:t>s</w:t>
      </w:r>
      <w:r w:rsidRPr="008212D0">
        <w:rPr>
          <w:rFonts w:ascii="Times New Roman" w:eastAsia="Verdana" w:hAnsi="Times New Roman" w:cs="Times New Roman"/>
          <w:sz w:val="24"/>
          <w:szCs w:val="24"/>
        </w:rPr>
        <w:t xml:space="preserve"> the annual operating budget request for science support costs, as part of the USGS annual budget process and makes recommendations regarding Bureau costs to the Deputy Director.</w:t>
      </w:r>
    </w:p>
    <w:p w14:paraId="65189D59" w14:textId="77777777" w:rsidR="008212D0" w:rsidRDefault="00726738" w:rsidP="008212D0">
      <w:pPr>
        <w:pStyle w:val="ListParagraph"/>
        <w:numPr>
          <w:ilvl w:val="0"/>
          <w:numId w:val="20"/>
        </w:numPr>
        <w:pBdr>
          <w:top w:val="nil"/>
          <w:left w:val="nil"/>
          <w:bottom w:val="nil"/>
          <w:right w:val="nil"/>
          <w:between w:val="nil"/>
        </w:pBdr>
        <w:spacing w:after="280" w:line="240" w:lineRule="auto"/>
        <w:rPr>
          <w:rFonts w:ascii="Times New Roman" w:eastAsia="Verdana" w:hAnsi="Times New Roman" w:cs="Times New Roman"/>
          <w:sz w:val="24"/>
          <w:szCs w:val="24"/>
        </w:rPr>
      </w:pPr>
      <w:r w:rsidRPr="008212D0">
        <w:rPr>
          <w:rFonts w:ascii="Times New Roman" w:eastAsia="Verdana" w:hAnsi="Times New Roman" w:cs="Times New Roman"/>
          <w:sz w:val="24"/>
          <w:szCs w:val="24"/>
        </w:rPr>
        <w:t>Determine</w:t>
      </w:r>
      <w:r w:rsidR="008212D0">
        <w:rPr>
          <w:rFonts w:ascii="Times New Roman" w:eastAsia="Verdana" w:hAnsi="Times New Roman" w:cs="Times New Roman"/>
          <w:sz w:val="24"/>
          <w:szCs w:val="24"/>
        </w:rPr>
        <w:t>s</w:t>
      </w:r>
      <w:r w:rsidRPr="008212D0">
        <w:rPr>
          <w:rFonts w:ascii="Times New Roman" w:eastAsia="Verdana" w:hAnsi="Times New Roman" w:cs="Times New Roman"/>
          <w:sz w:val="24"/>
          <w:szCs w:val="24"/>
        </w:rPr>
        <w:t xml:space="preserve"> the Bureau overhead rate charged to reimbursable agreements to recover indirect costs. </w:t>
      </w:r>
    </w:p>
    <w:p w14:paraId="7C595292" w14:textId="77777777" w:rsidR="008212D0" w:rsidRDefault="00726738" w:rsidP="008212D0">
      <w:pPr>
        <w:pStyle w:val="ListParagraph"/>
        <w:numPr>
          <w:ilvl w:val="0"/>
          <w:numId w:val="20"/>
        </w:numPr>
        <w:pBdr>
          <w:top w:val="nil"/>
          <w:left w:val="nil"/>
          <w:bottom w:val="nil"/>
          <w:right w:val="nil"/>
          <w:between w:val="nil"/>
        </w:pBdr>
        <w:spacing w:after="280" w:line="240" w:lineRule="auto"/>
        <w:rPr>
          <w:rFonts w:ascii="Times New Roman" w:eastAsia="Verdana" w:hAnsi="Times New Roman" w:cs="Times New Roman"/>
          <w:sz w:val="24"/>
          <w:szCs w:val="24"/>
        </w:rPr>
      </w:pPr>
      <w:r w:rsidRPr="008212D0">
        <w:rPr>
          <w:rFonts w:ascii="Times New Roman" w:eastAsia="Verdana" w:hAnsi="Times New Roman" w:cs="Times New Roman"/>
          <w:sz w:val="24"/>
          <w:szCs w:val="24"/>
        </w:rPr>
        <w:lastRenderedPageBreak/>
        <w:t>Review</w:t>
      </w:r>
      <w:r w:rsidR="008212D0">
        <w:rPr>
          <w:rFonts w:ascii="Times New Roman" w:eastAsia="Verdana" w:hAnsi="Times New Roman" w:cs="Times New Roman"/>
          <w:sz w:val="24"/>
          <w:szCs w:val="24"/>
        </w:rPr>
        <w:t>s</w:t>
      </w:r>
      <w:r w:rsidRPr="008212D0">
        <w:rPr>
          <w:rFonts w:ascii="Times New Roman" w:eastAsia="Verdana" w:hAnsi="Times New Roman" w:cs="Times New Roman"/>
          <w:sz w:val="24"/>
          <w:szCs w:val="24"/>
        </w:rPr>
        <w:t xml:space="preserve"> special rate requests endorsed by a Regional or Associate Director for compliance with established policies and approves or disapproves them as appropriate.  </w:t>
      </w:r>
    </w:p>
    <w:p w14:paraId="09C192D2" w14:textId="77777777" w:rsidR="008212D0" w:rsidRDefault="00726738" w:rsidP="008212D0">
      <w:pPr>
        <w:pStyle w:val="ListParagraph"/>
        <w:numPr>
          <w:ilvl w:val="0"/>
          <w:numId w:val="20"/>
        </w:numPr>
        <w:pBdr>
          <w:top w:val="nil"/>
          <w:left w:val="nil"/>
          <w:bottom w:val="nil"/>
          <w:right w:val="nil"/>
          <w:between w:val="nil"/>
        </w:pBdr>
        <w:spacing w:after="280" w:line="240" w:lineRule="auto"/>
        <w:rPr>
          <w:rFonts w:ascii="Times New Roman" w:eastAsia="Verdana" w:hAnsi="Times New Roman" w:cs="Times New Roman"/>
          <w:sz w:val="24"/>
          <w:szCs w:val="24"/>
        </w:rPr>
      </w:pPr>
      <w:r w:rsidRPr="008212D0">
        <w:rPr>
          <w:rFonts w:ascii="Times New Roman" w:eastAsia="Verdana" w:hAnsi="Times New Roman" w:cs="Times New Roman"/>
          <w:sz w:val="24"/>
          <w:szCs w:val="24"/>
        </w:rPr>
        <w:t>Provide</w:t>
      </w:r>
      <w:r w:rsidR="008212D0" w:rsidRPr="008212D0">
        <w:rPr>
          <w:rFonts w:ascii="Times New Roman" w:eastAsia="Verdana" w:hAnsi="Times New Roman" w:cs="Times New Roman"/>
          <w:sz w:val="24"/>
          <w:szCs w:val="24"/>
        </w:rPr>
        <w:t>s</w:t>
      </w:r>
      <w:r w:rsidRPr="008212D0">
        <w:rPr>
          <w:rFonts w:ascii="Times New Roman" w:eastAsia="Verdana" w:hAnsi="Times New Roman" w:cs="Times New Roman"/>
          <w:sz w:val="24"/>
          <w:szCs w:val="24"/>
        </w:rPr>
        <w:t xml:space="preserve"> detailed guidance regarding the application of cost distribution policies.</w:t>
      </w:r>
      <w:r w:rsidR="008212D0" w:rsidRPr="008212D0">
        <w:rPr>
          <w:rFonts w:ascii="Times New Roman" w:eastAsia="Verdana" w:hAnsi="Times New Roman" w:cs="Times New Roman"/>
          <w:sz w:val="24"/>
          <w:szCs w:val="24"/>
        </w:rPr>
        <w:t xml:space="preserve"> </w:t>
      </w:r>
    </w:p>
    <w:p w14:paraId="622A256E" w14:textId="77777777" w:rsidR="00870A34" w:rsidRPr="008212D0" w:rsidRDefault="00726738" w:rsidP="008212D0">
      <w:pPr>
        <w:pStyle w:val="ListParagraph"/>
        <w:numPr>
          <w:ilvl w:val="0"/>
          <w:numId w:val="20"/>
        </w:numPr>
        <w:pBdr>
          <w:top w:val="nil"/>
          <w:left w:val="nil"/>
          <w:bottom w:val="nil"/>
          <w:right w:val="nil"/>
          <w:between w:val="nil"/>
        </w:pBdr>
        <w:spacing w:after="280" w:line="240" w:lineRule="auto"/>
        <w:rPr>
          <w:rFonts w:ascii="Times New Roman" w:eastAsia="Verdana" w:hAnsi="Times New Roman" w:cs="Times New Roman"/>
          <w:sz w:val="24"/>
          <w:szCs w:val="24"/>
        </w:rPr>
      </w:pPr>
      <w:r w:rsidRPr="008212D0">
        <w:rPr>
          <w:rFonts w:ascii="Times New Roman" w:eastAsia="Verdana" w:hAnsi="Times New Roman" w:cs="Times New Roman"/>
          <w:sz w:val="24"/>
          <w:szCs w:val="24"/>
        </w:rPr>
        <w:t>Monitor</w:t>
      </w:r>
      <w:r w:rsidR="008212D0">
        <w:rPr>
          <w:rFonts w:ascii="Times New Roman" w:eastAsia="Verdana" w:hAnsi="Times New Roman" w:cs="Times New Roman"/>
          <w:sz w:val="24"/>
          <w:szCs w:val="24"/>
        </w:rPr>
        <w:t>s</w:t>
      </w:r>
      <w:r w:rsidRPr="008212D0">
        <w:rPr>
          <w:rFonts w:ascii="Times New Roman" w:eastAsia="Verdana" w:hAnsi="Times New Roman" w:cs="Times New Roman"/>
          <w:sz w:val="24"/>
          <w:szCs w:val="24"/>
        </w:rPr>
        <w:t xml:space="preserve"> the implementation of cost distribution policies in USGS.</w:t>
      </w:r>
    </w:p>
    <w:p w14:paraId="05EACE12" w14:textId="75748F75" w:rsidR="006E3F0A" w:rsidRPr="00035FC8" w:rsidRDefault="00726738" w:rsidP="006E3F0A">
      <w:pPr>
        <w:pBdr>
          <w:top w:val="nil"/>
          <w:left w:val="nil"/>
          <w:bottom w:val="nil"/>
          <w:right w:val="nil"/>
          <w:between w:val="nil"/>
        </w:pBdr>
        <w:spacing w:after="280" w:line="240" w:lineRule="auto"/>
        <w:rPr>
          <w:rFonts w:ascii="Times New Roman" w:eastAsia="Verdana" w:hAnsi="Times New Roman" w:cs="Times New Roman"/>
          <w:b/>
          <w:sz w:val="24"/>
          <w:szCs w:val="24"/>
        </w:rPr>
      </w:pPr>
      <w:r w:rsidRPr="00035FC8">
        <w:rPr>
          <w:rFonts w:ascii="Times New Roman" w:eastAsia="Verdana" w:hAnsi="Times New Roman" w:cs="Times New Roman"/>
          <w:sz w:val="24"/>
          <w:szCs w:val="24"/>
        </w:rPr>
        <w:t> </w:t>
      </w:r>
      <w:r w:rsidR="00C01AF8">
        <w:rPr>
          <w:rFonts w:ascii="Times New Roman" w:eastAsia="Verdana" w:hAnsi="Times New Roman" w:cs="Times New Roman"/>
          <w:sz w:val="24"/>
          <w:szCs w:val="24"/>
        </w:rPr>
        <w:t>10</w:t>
      </w:r>
      <w:r w:rsidR="006E3F0A" w:rsidRPr="006E3F0A">
        <w:rPr>
          <w:rFonts w:ascii="Times New Roman" w:eastAsia="Verdana" w:hAnsi="Times New Roman" w:cs="Times New Roman"/>
          <w:sz w:val="24"/>
          <w:szCs w:val="24"/>
        </w:rPr>
        <w:t>.</w:t>
      </w:r>
      <w:r w:rsidR="006E3F0A" w:rsidRPr="00035FC8">
        <w:rPr>
          <w:rFonts w:ascii="Times New Roman" w:eastAsia="Verdana" w:hAnsi="Times New Roman" w:cs="Times New Roman"/>
          <w:b/>
          <w:sz w:val="24"/>
          <w:szCs w:val="24"/>
        </w:rPr>
        <w:t xml:space="preserve">  </w:t>
      </w:r>
      <w:r w:rsidR="006E3F0A">
        <w:rPr>
          <w:rFonts w:ascii="Times New Roman" w:eastAsia="Verdana" w:hAnsi="Times New Roman" w:cs="Times New Roman"/>
          <w:b/>
          <w:sz w:val="24"/>
          <w:szCs w:val="24"/>
        </w:rPr>
        <w:t>Expiration</w:t>
      </w:r>
      <w:r w:rsidR="006E3F0A" w:rsidRPr="006E3F0A">
        <w:rPr>
          <w:rFonts w:ascii="Times New Roman" w:eastAsia="Verdana" w:hAnsi="Times New Roman" w:cs="Times New Roman"/>
          <w:sz w:val="24"/>
          <w:szCs w:val="24"/>
        </w:rPr>
        <w:t>.</w:t>
      </w:r>
      <w:r w:rsidR="006E3F0A">
        <w:rPr>
          <w:rFonts w:ascii="Times New Roman" w:eastAsia="Verdana" w:hAnsi="Times New Roman" w:cs="Times New Roman"/>
          <w:sz w:val="24"/>
          <w:szCs w:val="24"/>
        </w:rPr>
        <w:t xml:space="preserve"> This policy must be reviewed biennially, or more frequently as needed.</w:t>
      </w:r>
    </w:p>
    <w:p w14:paraId="1BF04B9A" w14:textId="77777777" w:rsidR="00870A34" w:rsidRDefault="00870A34">
      <w:pPr>
        <w:pBdr>
          <w:top w:val="nil"/>
          <w:left w:val="nil"/>
          <w:bottom w:val="nil"/>
          <w:right w:val="nil"/>
          <w:between w:val="nil"/>
        </w:pBdr>
        <w:spacing w:after="280" w:line="240" w:lineRule="auto"/>
        <w:rPr>
          <w:rFonts w:ascii="Times New Roman" w:eastAsia="Verdana" w:hAnsi="Times New Roman" w:cs="Times New Roman"/>
          <w:sz w:val="24"/>
          <w:szCs w:val="24"/>
        </w:rPr>
      </w:pPr>
    </w:p>
    <w:p w14:paraId="6C911C39" w14:textId="17FA4ADD" w:rsidR="006E3F0A" w:rsidRPr="00035FC8" w:rsidRDefault="00EC635E">
      <w:pPr>
        <w:pBdr>
          <w:top w:val="nil"/>
          <w:left w:val="nil"/>
          <w:bottom w:val="nil"/>
          <w:right w:val="nil"/>
          <w:between w:val="nil"/>
        </w:pBdr>
        <w:spacing w:after="280" w:line="240" w:lineRule="auto"/>
        <w:rPr>
          <w:rFonts w:ascii="Times New Roman" w:eastAsia="Verdana" w:hAnsi="Times New Roman" w:cs="Times New Roman"/>
          <w:sz w:val="24"/>
          <w:szCs w:val="24"/>
        </w:rPr>
      </w:pPr>
      <w:r>
        <w:rPr>
          <w:rFonts w:ascii="Times New Roman" w:eastAsia="Verdana" w:hAnsi="Times New Roman" w:cs="Times New Roman"/>
          <w:sz w:val="24"/>
          <w:szCs w:val="24"/>
        </w:rPr>
        <w:t>/s/</w:t>
      </w:r>
      <w:r w:rsidR="006064B9">
        <w:rPr>
          <w:rFonts w:ascii="Times New Roman" w:eastAsia="Verdana" w:hAnsi="Times New Roman" w:cs="Times New Roman"/>
          <w:sz w:val="24"/>
          <w:szCs w:val="24"/>
        </w:rPr>
        <w:t xml:space="preserve">   James G. Anderson</w:t>
      </w:r>
      <w:r>
        <w:rPr>
          <w:rFonts w:ascii="Times New Roman" w:eastAsia="Verdana" w:hAnsi="Times New Roman" w:cs="Times New Roman"/>
          <w:sz w:val="24"/>
          <w:szCs w:val="24"/>
        </w:rPr>
        <w:tab/>
      </w:r>
      <w:r>
        <w:rPr>
          <w:rFonts w:ascii="Times New Roman" w:eastAsia="Verdana" w:hAnsi="Times New Roman" w:cs="Times New Roman"/>
          <w:sz w:val="24"/>
          <w:szCs w:val="24"/>
        </w:rPr>
        <w:tab/>
      </w:r>
      <w:r>
        <w:rPr>
          <w:rFonts w:ascii="Times New Roman" w:eastAsia="Verdana" w:hAnsi="Times New Roman" w:cs="Times New Roman"/>
          <w:sz w:val="24"/>
          <w:szCs w:val="24"/>
        </w:rPr>
        <w:tab/>
      </w:r>
      <w:r>
        <w:rPr>
          <w:rFonts w:ascii="Times New Roman" w:eastAsia="Verdana" w:hAnsi="Times New Roman" w:cs="Times New Roman"/>
          <w:sz w:val="24"/>
          <w:szCs w:val="24"/>
        </w:rPr>
        <w:tab/>
      </w:r>
      <w:r>
        <w:rPr>
          <w:rFonts w:ascii="Times New Roman" w:eastAsia="Verdana" w:hAnsi="Times New Roman" w:cs="Times New Roman"/>
          <w:sz w:val="24"/>
          <w:szCs w:val="24"/>
        </w:rPr>
        <w:tab/>
      </w:r>
      <w:r w:rsidR="006064B9">
        <w:rPr>
          <w:rFonts w:ascii="Times New Roman" w:eastAsia="Verdana" w:hAnsi="Times New Roman" w:cs="Times New Roman"/>
          <w:sz w:val="24"/>
          <w:szCs w:val="24"/>
        </w:rPr>
        <w:t>11/15/2018</w:t>
      </w:r>
    </w:p>
    <w:p w14:paraId="15F4A946" w14:textId="77777777" w:rsidR="00870A34" w:rsidRPr="00035FC8" w:rsidRDefault="00726738">
      <w:pPr>
        <w:pBdr>
          <w:top w:val="nil"/>
          <w:left w:val="nil"/>
          <w:bottom w:val="nil"/>
          <w:right w:val="nil"/>
          <w:between w:val="nil"/>
        </w:pBdr>
        <w:spacing w:after="280" w:line="240" w:lineRule="auto"/>
        <w:rPr>
          <w:rFonts w:ascii="Times New Roman" w:eastAsia="Verdana" w:hAnsi="Times New Roman" w:cs="Times New Roman"/>
          <w:sz w:val="24"/>
          <w:szCs w:val="24"/>
        </w:rPr>
      </w:pPr>
      <w:r w:rsidRPr="00035FC8">
        <w:rPr>
          <w:rFonts w:ascii="Times New Roman" w:eastAsia="Verdana" w:hAnsi="Times New Roman" w:cs="Times New Roman"/>
          <w:sz w:val="24"/>
          <w:szCs w:val="24"/>
        </w:rPr>
        <w:t xml:space="preserve">________________________________                           </w:t>
      </w:r>
      <w:r w:rsidR="00035FC8">
        <w:rPr>
          <w:rFonts w:ascii="Times New Roman" w:eastAsia="Verdana" w:hAnsi="Times New Roman" w:cs="Times New Roman"/>
          <w:sz w:val="24"/>
          <w:szCs w:val="24"/>
        </w:rPr>
        <w:t xml:space="preserve">     ________________</w:t>
      </w:r>
    </w:p>
    <w:p w14:paraId="660EB1ED" w14:textId="24A2C63D" w:rsidR="00870A34" w:rsidRDefault="00CB1E03" w:rsidP="00035FC8">
      <w:pPr>
        <w:pBdr>
          <w:top w:val="nil"/>
          <w:left w:val="nil"/>
          <w:bottom w:val="nil"/>
          <w:right w:val="nil"/>
          <w:between w:val="nil"/>
        </w:pBdr>
        <w:spacing w:after="0" w:line="240" w:lineRule="auto"/>
        <w:rPr>
          <w:rFonts w:ascii="Times New Roman" w:eastAsia="Verdana" w:hAnsi="Times New Roman" w:cs="Times New Roman"/>
          <w:sz w:val="24"/>
          <w:szCs w:val="24"/>
        </w:rPr>
      </w:pPr>
      <w:r>
        <w:rPr>
          <w:rFonts w:ascii="Times New Roman" w:eastAsia="Verdana" w:hAnsi="Times New Roman" w:cs="Times New Roman"/>
          <w:sz w:val="24"/>
          <w:szCs w:val="24"/>
        </w:rPr>
        <w:t>James G. Anderson</w:t>
      </w:r>
      <w:r w:rsidR="00035FC8">
        <w:rPr>
          <w:rFonts w:ascii="Times New Roman" w:eastAsia="Verdana" w:hAnsi="Times New Roman" w:cs="Times New Roman"/>
          <w:sz w:val="24"/>
          <w:szCs w:val="24"/>
        </w:rPr>
        <w:tab/>
      </w:r>
      <w:r w:rsidR="00035FC8">
        <w:rPr>
          <w:rFonts w:ascii="Times New Roman" w:eastAsia="Verdana" w:hAnsi="Times New Roman" w:cs="Times New Roman"/>
          <w:sz w:val="24"/>
          <w:szCs w:val="24"/>
        </w:rPr>
        <w:tab/>
      </w:r>
      <w:r w:rsidR="00035FC8">
        <w:rPr>
          <w:rFonts w:ascii="Times New Roman" w:eastAsia="Verdana" w:hAnsi="Times New Roman" w:cs="Times New Roman"/>
          <w:sz w:val="24"/>
          <w:szCs w:val="24"/>
        </w:rPr>
        <w:tab/>
      </w:r>
      <w:r w:rsidR="00035FC8">
        <w:rPr>
          <w:rFonts w:ascii="Times New Roman" w:eastAsia="Verdana" w:hAnsi="Times New Roman" w:cs="Times New Roman"/>
          <w:sz w:val="24"/>
          <w:szCs w:val="24"/>
        </w:rPr>
        <w:tab/>
      </w:r>
      <w:r w:rsidR="00035FC8">
        <w:rPr>
          <w:rFonts w:ascii="Times New Roman" w:eastAsia="Verdana" w:hAnsi="Times New Roman" w:cs="Times New Roman"/>
          <w:sz w:val="24"/>
          <w:szCs w:val="24"/>
        </w:rPr>
        <w:tab/>
      </w:r>
      <w:r w:rsidR="00035FC8">
        <w:rPr>
          <w:rFonts w:ascii="Times New Roman" w:eastAsia="Verdana" w:hAnsi="Times New Roman" w:cs="Times New Roman"/>
          <w:sz w:val="24"/>
          <w:szCs w:val="24"/>
        </w:rPr>
        <w:tab/>
        <w:t>Date</w:t>
      </w:r>
    </w:p>
    <w:p w14:paraId="5CCCC695" w14:textId="77777777" w:rsidR="00035FC8" w:rsidRPr="00035FC8" w:rsidRDefault="00035FC8" w:rsidP="00035FC8">
      <w:pPr>
        <w:pBdr>
          <w:top w:val="nil"/>
          <w:left w:val="nil"/>
          <w:bottom w:val="nil"/>
          <w:right w:val="nil"/>
          <w:between w:val="nil"/>
        </w:pBdr>
        <w:spacing w:after="0" w:line="240" w:lineRule="auto"/>
        <w:rPr>
          <w:rFonts w:ascii="Times New Roman" w:eastAsia="Verdana" w:hAnsi="Times New Roman" w:cs="Times New Roman"/>
          <w:sz w:val="24"/>
          <w:szCs w:val="24"/>
        </w:rPr>
      </w:pPr>
      <w:r>
        <w:rPr>
          <w:rFonts w:ascii="Times New Roman" w:eastAsia="Verdana" w:hAnsi="Times New Roman" w:cs="Times New Roman"/>
          <w:sz w:val="24"/>
          <w:szCs w:val="24"/>
        </w:rPr>
        <w:t>Acting Associate Director for Administration</w:t>
      </w:r>
    </w:p>
    <w:p w14:paraId="36EB3B24" w14:textId="77777777" w:rsidR="00035FC8" w:rsidRDefault="00035FC8">
      <w:pPr>
        <w:pBdr>
          <w:top w:val="nil"/>
          <w:left w:val="nil"/>
          <w:bottom w:val="nil"/>
          <w:right w:val="nil"/>
          <w:between w:val="nil"/>
        </w:pBdr>
        <w:spacing w:after="0" w:line="240" w:lineRule="auto"/>
        <w:rPr>
          <w:rFonts w:ascii="Times New Roman" w:eastAsia="Verdana" w:hAnsi="Times New Roman" w:cs="Times New Roman"/>
          <w:color w:val="0000FF"/>
          <w:sz w:val="24"/>
          <w:szCs w:val="24"/>
          <w:u w:val="single"/>
        </w:rPr>
      </w:pPr>
    </w:p>
    <w:sectPr w:rsidR="00035FC8">
      <w:footerReference w:type="default" r:id="rId1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A7D7D" w14:textId="77777777" w:rsidR="00221A96" w:rsidRDefault="00221A96" w:rsidP="006736F8">
      <w:pPr>
        <w:spacing w:after="0" w:line="240" w:lineRule="auto"/>
      </w:pPr>
      <w:r>
        <w:separator/>
      </w:r>
    </w:p>
  </w:endnote>
  <w:endnote w:type="continuationSeparator" w:id="0">
    <w:p w14:paraId="148C3CE4" w14:textId="77777777" w:rsidR="00221A96" w:rsidRDefault="00221A96" w:rsidP="00673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5236717"/>
      <w:docPartObj>
        <w:docPartGallery w:val="Page Numbers (Bottom of Page)"/>
        <w:docPartUnique/>
      </w:docPartObj>
    </w:sdtPr>
    <w:sdtEndPr>
      <w:rPr>
        <w:rFonts w:ascii="Times New Roman" w:hAnsi="Times New Roman" w:cs="Times New Roman"/>
        <w:noProof/>
        <w:sz w:val="20"/>
        <w:szCs w:val="20"/>
      </w:rPr>
    </w:sdtEndPr>
    <w:sdtContent>
      <w:p w14:paraId="2B2FC61B" w14:textId="58596B99" w:rsidR="006736F8" w:rsidRPr="006736F8" w:rsidRDefault="006736F8">
        <w:pPr>
          <w:pStyle w:val="Footer"/>
          <w:jc w:val="center"/>
          <w:rPr>
            <w:rFonts w:ascii="Times New Roman" w:hAnsi="Times New Roman" w:cs="Times New Roman"/>
            <w:sz w:val="20"/>
            <w:szCs w:val="20"/>
          </w:rPr>
        </w:pPr>
        <w:r w:rsidRPr="006736F8">
          <w:rPr>
            <w:rFonts w:ascii="Times New Roman" w:hAnsi="Times New Roman" w:cs="Times New Roman"/>
            <w:sz w:val="20"/>
            <w:szCs w:val="20"/>
          </w:rPr>
          <w:fldChar w:fldCharType="begin"/>
        </w:r>
        <w:r w:rsidRPr="006736F8">
          <w:rPr>
            <w:rFonts w:ascii="Times New Roman" w:hAnsi="Times New Roman" w:cs="Times New Roman"/>
            <w:sz w:val="20"/>
            <w:szCs w:val="20"/>
          </w:rPr>
          <w:instrText xml:space="preserve"> PAGE   \* MERGEFORMAT </w:instrText>
        </w:r>
        <w:r w:rsidRPr="006736F8">
          <w:rPr>
            <w:rFonts w:ascii="Times New Roman" w:hAnsi="Times New Roman" w:cs="Times New Roman"/>
            <w:sz w:val="20"/>
            <w:szCs w:val="20"/>
          </w:rPr>
          <w:fldChar w:fldCharType="separate"/>
        </w:r>
        <w:r w:rsidRPr="006736F8">
          <w:rPr>
            <w:rFonts w:ascii="Times New Roman" w:hAnsi="Times New Roman" w:cs="Times New Roman"/>
            <w:noProof/>
            <w:sz w:val="20"/>
            <w:szCs w:val="20"/>
          </w:rPr>
          <w:t>2</w:t>
        </w:r>
        <w:r w:rsidRPr="006736F8">
          <w:rPr>
            <w:rFonts w:ascii="Times New Roman" w:hAnsi="Times New Roman" w:cs="Times New Roman"/>
            <w:noProof/>
            <w:sz w:val="20"/>
            <w:szCs w:val="20"/>
          </w:rPr>
          <w:fldChar w:fldCharType="end"/>
        </w:r>
      </w:p>
    </w:sdtContent>
  </w:sdt>
  <w:p w14:paraId="12A1D399" w14:textId="77777777" w:rsidR="006736F8" w:rsidRDefault="00673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1DE60" w14:textId="77777777" w:rsidR="00221A96" w:rsidRDefault="00221A96" w:rsidP="006736F8">
      <w:pPr>
        <w:spacing w:after="0" w:line="240" w:lineRule="auto"/>
      </w:pPr>
      <w:r>
        <w:separator/>
      </w:r>
    </w:p>
  </w:footnote>
  <w:footnote w:type="continuationSeparator" w:id="0">
    <w:p w14:paraId="54186EEA" w14:textId="77777777" w:rsidR="00221A96" w:rsidRDefault="00221A96" w:rsidP="006736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C0EB7"/>
    <w:multiLevelType w:val="hybridMultilevel"/>
    <w:tmpl w:val="D4D20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2482A"/>
    <w:multiLevelType w:val="hybridMultilevel"/>
    <w:tmpl w:val="729C42E6"/>
    <w:lvl w:ilvl="0" w:tplc="C47E8D70">
      <w:start w:val="1"/>
      <w:numFmt w:val="decimal"/>
      <w:lvlText w:val="(%1)"/>
      <w:lvlJc w:val="left"/>
      <w:pPr>
        <w:ind w:left="1116" w:hanging="39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F23EC8"/>
    <w:multiLevelType w:val="hybridMultilevel"/>
    <w:tmpl w:val="38346B08"/>
    <w:lvl w:ilvl="0" w:tplc="7AFC73B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E41CDC"/>
    <w:multiLevelType w:val="hybridMultilevel"/>
    <w:tmpl w:val="A678CA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B5223"/>
    <w:multiLevelType w:val="hybridMultilevel"/>
    <w:tmpl w:val="92F67554"/>
    <w:lvl w:ilvl="0" w:tplc="1C22A8C2">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070FC"/>
    <w:multiLevelType w:val="hybridMultilevel"/>
    <w:tmpl w:val="9F1A2E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64E40"/>
    <w:multiLevelType w:val="hybridMultilevel"/>
    <w:tmpl w:val="F52EA6C6"/>
    <w:lvl w:ilvl="0" w:tplc="C0FC38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8C4C50"/>
    <w:multiLevelType w:val="hybridMultilevel"/>
    <w:tmpl w:val="FB5A622C"/>
    <w:lvl w:ilvl="0" w:tplc="AB1CF058">
      <w:start w:val="1"/>
      <w:numFmt w:val="decimal"/>
      <w:lvlText w:val="(%1)"/>
      <w:lvlJc w:val="left"/>
      <w:pPr>
        <w:ind w:left="1116" w:hanging="39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261D35"/>
    <w:multiLevelType w:val="hybridMultilevel"/>
    <w:tmpl w:val="3D3EE4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2B2EB0"/>
    <w:multiLevelType w:val="hybridMultilevel"/>
    <w:tmpl w:val="88A0EE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34D8E"/>
    <w:multiLevelType w:val="hybridMultilevel"/>
    <w:tmpl w:val="FBDCAE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C12E95"/>
    <w:multiLevelType w:val="hybridMultilevel"/>
    <w:tmpl w:val="359AC2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712BDC"/>
    <w:multiLevelType w:val="hybridMultilevel"/>
    <w:tmpl w:val="BF7CAB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884E9A"/>
    <w:multiLevelType w:val="hybridMultilevel"/>
    <w:tmpl w:val="149AD9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331D5"/>
    <w:multiLevelType w:val="hybridMultilevel"/>
    <w:tmpl w:val="FC2CB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5F40E0"/>
    <w:multiLevelType w:val="hybridMultilevel"/>
    <w:tmpl w:val="0062E686"/>
    <w:lvl w:ilvl="0" w:tplc="96803886">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FB1A62"/>
    <w:multiLevelType w:val="hybridMultilevel"/>
    <w:tmpl w:val="50B81870"/>
    <w:lvl w:ilvl="0" w:tplc="E1701910">
      <w:start w:val="1"/>
      <w:numFmt w:val="decimal"/>
      <w:lvlText w:val="(%1)"/>
      <w:lvlJc w:val="left"/>
      <w:pPr>
        <w:ind w:left="1116" w:hanging="39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44B4E55"/>
    <w:multiLevelType w:val="hybridMultilevel"/>
    <w:tmpl w:val="D804C14E"/>
    <w:lvl w:ilvl="0" w:tplc="B7E2099C">
      <w:start w:val="1"/>
      <w:numFmt w:val="decimal"/>
      <w:lvlText w:val="(%1)"/>
      <w:lvlJc w:val="left"/>
      <w:pPr>
        <w:ind w:left="1116" w:hanging="39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B6A7073"/>
    <w:multiLevelType w:val="hybridMultilevel"/>
    <w:tmpl w:val="7856E4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F9383F"/>
    <w:multiLevelType w:val="hybridMultilevel"/>
    <w:tmpl w:val="1972AF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0"/>
  </w:num>
  <w:num w:numId="4">
    <w:abstractNumId w:val="10"/>
  </w:num>
  <w:num w:numId="5">
    <w:abstractNumId w:val="9"/>
  </w:num>
  <w:num w:numId="6">
    <w:abstractNumId w:val="12"/>
  </w:num>
  <w:num w:numId="7">
    <w:abstractNumId w:val="3"/>
  </w:num>
  <w:num w:numId="8">
    <w:abstractNumId w:val="13"/>
  </w:num>
  <w:num w:numId="9">
    <w:abstractNumId w:val="1"/>
  </w:num>
  <w:num w:numId="10">
    <w:abstractNumId w:val="15"/>
  </w:num>
  <w:num w:numId="11">
    <w:abstractNumId w:val="11"/>
  </w:num>
  <w:num w:numId="12">
    <w:abstractNumId w:val="2"/>
  </w:num>
  <w:num w:numId="13">
    <w:abstractNumId w:val="6"/>
  </w:num>
  <w:num w:numId="14">
    <w:abstractNumId w:val="8"/>
  </w:num>
  <w:num w:numId="15">
    <w:abstractNumId w:val="19"/>
  </w:num>
  <w:num w:numId="16">
    <w:abstractNumId w:val="18"/>
  </w:num>
  <w:num w:numId="17">
    <w:abstractNumId w:val="5"/>
  </w:num>
  <w:num w:numId="18">
    <w:abstractNumId w:val="16"/>
  </w:num>
  <w:num w:numId="19">
    <w:abstractNumId w:val="17"/>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A34"/>
    <w:rsid w:val="00035FC8"/>
    <w:rsid w:val="000C6671"/>
    <w:rsid w:val="00221A96"/>
    <w:rsid w:val="002D512B"/>
    <w:rsid w:val="00341A7A"/>
    <w:rsid w:val="003A092C"/>
    <w:rsid w:val="004E53DD"/>
    <w:rsid w:val="00577A55"/>
    <w:rsid w:val="00597512"/>
    <w:rsid w:val="006064B9"/>
    <w:rsid w:val="0060717C"/>
    <w:rsid w:val="006736F8"/>
    <w:rsid w:val="00683876"/>
    <w:rsid w:val="006E3F0A"/>
    <w:rsid w:val="006E434D"/>
    <w:rsid w:val="007108D2"/>
    <w:rsid w:val="00726738"/>
    <w:rsid w:val="00740D87"/>
    <w:rsid w:val="008212D0"/>
    <w:rsid w:val="00870A34"/>
    <w:rsid w:val="00907B15"/>
    <w:rsid w:val="00993E68"/>
    <w:rsid w:val="00A3500A"/>
    <w:rsid w:val="00B30FFF"/>
    <w:rsid w:val="00BF437E"/>
    <w:rsid w:val="00C01AF8"/>
    <w:rsid w:val="00CB1E03"/>
    <w:rsid w:val="00D861E7"/>
    <w:rsid w:val="00E20F0B"/>
    <w:rsid w:val="00E46104"/>
    <w:rsid w:val="00EC635E"/>
    <w:rsid w:val="00F26774"/>
    <w:rsid w:val="00F93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12869"/>
  <w15:docId w15:val="{D5730652-5DC2-4062-A287-F16E2755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Verdana" w:eastAsia="Verdana" w:hAnsi="Verdana" w:cs="Verdana"/>
      <w:b/>
      <w:color w:val="000000"/>
      <w:sz w:val="24"/>
      <w:szCs w:val="24"/>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color w:val="000000"/>
      <w:sz w:val="24"/>
      <w:szCs w:val="24"/>
    </w:rPr>
  </w:style>
  <w:style w:type="paragraph" w:styleId="Heading5">
    <w:name w:val="heading 5"/>
    <w:basedOn w:val="Normal"/>
    <w:next w:val="Normal"/>
    <w:pPr>
      <w:keepNext/>
      <w:keepLines/>
      <w:spacing w:before="220" w:after="40"/>
      <w:outlineLvl w:val="4"/>
    </w:pPr>
    <w:rPr>
      <w:b/>
      <w:color w:val="000000"/>
    </w:rPr>
  </w:style>
  <w:style w:type="paragraph" w:styleId="Heading6">
    <w:name w:val="heading 6"/>
    <w:basedOn w:val="Normal"/>
    <w:next w:val="Normal"/>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color w:val="000000"/>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35FC8"/>
    <w:pPr>
      <w:ind w:left="720"/>
      <w:contextualSpacing/>
    </w:pPr>
  </w:style>
  <w:style w:type="paragraph" w:styleId="BalloonText">
    <w:name w:val="Balloon Text"/>
    <w:basedOn w:val="Normal"/>
    <w:link w:val="BalloonTextChar"/>
    <w:uiPriority w:val="99"/>
    <w:semiHidden/>
    <w:unhideWhenUsed/>
    <w:rsid w:val="00A350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00A"/>
    <w:rPr>
      <w:rFonts w:ascii="Segoe UI" w:hAnsi="Segoe UI" w:cs="Segoe UI"/>
      <w:sz w:val="18"/>
      <w:szCs w:val="18"/>
    </w:rPr>
  </w:style>
  <w:style w:type="character" w:styleId="CommentReference">
    <w:name w:val="annotation reference"/>
    <w:basedOn w:val="DefaultParagraphFont"/>
    <w:uiPriority w:val="99"/>
    <w:semiHidden/>
    <w:unhideWhenUsed/>
    <w:rsid w:val="00E20F0B"/>
    <w:rPr>
      <w:sz w:val="16"/>
      <w:szCs w:val="16"/>
    </w:rPr>
  </w:style>
  <w:style w:type="paragraph" w:styleId="CommentText">
    <w:name w:val="annotation text"/>
    <w:basedOn w:val="Normal"/>
    <w:link w:val="CommentTextChar"/>
    <w:uiPriority w:val="99"/>
    <w:semiHidden/>
    <w:unhideWhenUsed/>
    <w:rsid w:val="00E20F0B"/>
    <w:pPr>
      <w:spacing w:line="240" w:lineRule="auto"/>
    </w:pPr>
    <w:rPr>
      <w:sz w:val="20"/>
      <w:szCs w:val="20"/>
    </w:rPr>
  </w:style>
  <w:style w:type="character" w:customStyle="1" w:styleId="CommentTextChar">
    <w:name w:val="Comment Text Char"/>
    <w:basedOn w:val="DefaultParagraphFont"/>
    <w:link w:val="CommentText"/>
    <w:uiPriority w:val="99"/>
    <w:semiHidden/>
    <w:rsid w:val="00E20F0B"/>
    <w:rPr>
      <w:sz w:val="20"/>
      <w:szCs w:val="20"/>
    </w:rPr>
  </w:style>
  <w:style w:type="paragraph" w:styleId="CommentSubject">
    <w:name w:val="annotation subject"/>
    <w:basedOn w:val="CommentText"/>
    <w:next w:val="CommentText"/>
    <w:link w:val="CommentSubjectChar"/>
    <w:uiPriority w:val="99"/>
    <w:semiHidden/>
    <w:unhideWhenUsed/>
    <w:rsid w:val="00E20F0B"/>
    <w:rPr>
      <w:b/>
      <w:bCs/>
    </w:rPr>
  </w:style>
  <w:style w:type="character" w:customStyle="1" w:styleId="CommentSubjectChar">
    <w:name w:val="Comment Subject Char"/>
    <w:basedOn w:val="CommentTextChar"/>
    <w:link w:val="CommentSubject"/>
    <w:uiPriority w:val="99"/>
    <w:semiHidden/>
    <w:rsid w:val="00E20F0B"/>
    <w:rPr>
      <w:b/>
      <w:bCs/>
      <w:sz w:val="20"/>
      <w:szCs w:val="20"/>
    </w:rPr>
  </w:style>
  <w:style w:type="paragraph" w:styleId="Header">
    <w:name w:val="header"/>
    <w:basedOn w:val="Normal"/>
    <w:link w:val="HeaderChar"/>
    <w:uiPriority w:val="99"/>
    <w:unhideWhenUsed/>
    <w:rsid w:val="006736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6F8"/>
  </w:style>
  <w:style w:type="paragraph" w:styleId="Footer">
    <w:name w:val="footer"/>
    <w:basedOn w:val="Normal"/>
    <w:link w:val="FooterChar"/>
    <w:uiPriority w:val="99"/>
    <w:unhideWhenUsed/>
    <w:rsid w:val="00673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6F8"/>
  </w:style>
  <w:style w:type="character" w:styleId="Hyperlink">
    <w:name w:val="Hyperlink"/>
    <w:basedOn w:val="DefaultParagraphFont"/>
    <w:uiPriority w:val="99"/>
    <w:unhideWhenUsed/>
    <w:rsid w:val="00597512"/>
    <w:rPr>
      <w:color w:val="0000FF" w:themeColor="hyperlink"/>
      <w:u w:val="single"/>
    </w:rPr>
  </w:style>
  <w:style w:type="character" w:styleId="UnresolvedMention">
    <w:name w:val="Unresolved Mention"/>
    <w:basedOn w:val="DefaultParagraphFont"/>
    <w:uiPriority w:val="99"/>
    <w:semiHidden/>
    <w:unhideWhenUsed/>
    <w:rsid w:val="00597512"/>
    <w:rPr>
      <w:color w:val="605E5C"/>
      <w:shd w:val="clear" w:color="auto" w:fill="E1DFDD"/>
    </w:rPr>
  </w:style>
  <w:style w:type="character" w:styleId="FollowedHyperlink">
    <w:name w:val="FollowedHyperlink"/>
    <w:basedOn w:val="DefaultParagraphFont"/>
    <w:uiPriority w:val="99"/>
    <w:semiHidden/>
    <w:unhideWhenUsed/>
    <w:rsid w:val="00740D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prd-wret.s3-us-west-2.amazonaws.com/assets/palladium/production/s3fs-public/atoms/files/501.1%20-%20Appendix%20C.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oi.gov/sites/doi.gov/files/uploads/PFM%20Accounting%20Handbook.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prd-wret.s3-us-west-2.amazonaws.com/assets/palladium/production/s3fs-public/atoms/files/501.1%20-%20Appendix%20B.pdf" TargetMode="External"/><Relationship Id="rId4" Type="http://schemas.openxmlformats.org/officeDocument/2006/relationships/webSettings" Target="webSettings.xml"/><Relationship Id="rId9" Type="http://schemas.openxmlformats.org/officeDocument/2006/relationships/hyperlink" Target="https://prd-wret.s3-us-west-2.amazonaws.com/assets/palladium/production/s3fs-public/atoms/files/501.1%20-%20Appendix%20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2725</Words>
  <Characters>15533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Snider, Vanessa P.</dc:creator>
  <cp:lastModifiedBy>Spinelli, Ashley B</cp:lastModifiedBy>
  <cp:revision>3</cp:revision>
  <cp:lastPrinted>2018-11-15T18:43:00Z</cp:lastPrinted>
  <dcterms:created xsi:type="dcterms:W3CDTF">2018-11-16T19:21:00Z</dcterms:created>
  <dcterms:modified xsi:type="dcterms:W3CDTF">2018-11-16T19:25:00Z</dcterms:modified>
</cp:coreProperties>
</file>