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143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50"/>
        <w:gridCol w:w="720"/>
        <w:gridCol w:w="1170"/>
        <w:gridCol w:w="3690"/>
        <w:gridCol w:w="900"/>
      </w:tblGrid>
      <w:tr w:rsidR="004416FB" w:rsidRPr="004416FB" w:rsidTr="00CE0E60">
        <w:trPr>
          <w:cantSplit/>
        </w:trPr>
        <w:tc>
          <w:tcPr>
            <w:tcW w:w="11430" w:type="dxa"/>
            <w:gridSpan w:val="5"/>
          </w:tcPr>
          <w:p w:rsidR="004416FB" w:rsidRPr="004416FB" w:rsidRDefault="004416FB">
            <w:pPr>
              <w:jc w:val="center"/>
            </w:pPr>
            <w:bookmarkStart w:id="0" w:name="_GoBack" w:colFirst="0" w:colLast="1"/>
            <w:r w:rsidRPr="004416FB">
              <w:t>U.S. DEPARTMENT OF THE INTERIOR</w:t>
            </w:r>
          </w:p>
          <w:p w:rsidR="004416FB" w:rsidRPr="004416FB" w:rsidRDefault="004416FB">
            <w:pPr>
              <w:jc w:val="center"/>
            </w:pPr>
            <w:r w:rsidRPr="004416FB">
              <w:t>U.S. GEOLOGICAL SURVEY</w:t>
            </w:r>
          </w:p>
          <w:p w:rsidR="004416FB" w:rsidRPr="004416FB" w:rsidRDefault="004416FB">
            <w:pPr>
              <w:jc w:val="center"/>
            </w:pPr>
          </w:p>
          <w:p w:rsidR="004416FB" w:rsidRPr="00AB2044" w:rsidRDefault="004416FB">
            <w:pPr>
              <w:jc w:val="center"/>
              <w:rPr>
                <w:b/>
              </w:rPr>
            </w:pPr>
            <w:r w:rsidRPr="00AB2044">
              <w:rPr>
                <w:b/>
              </w:rPr>
              <w:t>JOB ANALYSIS INTERVIEW</w:t>
            </w:r>
            <w:r w:rsidR="00D51DC3" w:rsidRPr="00AB2044">
              <w:rPr>
                <w:b/>
              </w:rPr>
              <w:t xml:space="preserve"> </w:t>
            </w:r>
            <w:r w:rsidR="00263035" w:rsidRPr="00AB2044">
              <w:rPr>
                <w:b/>
              </w:rPr>
              <w:t xml:space="preserve">-- </w:t>
            </w:r>
            <w:r w:rsidR="00D51DC3" w:rsidRPr="00AB2044">
              <w:rPr>
                <w:b/>
              </w:rPr>
              <w:t>PART I</w:t>
            </w:r>
          </w:p>
          <w:p w:rsidR="00FE3537" w:rsidRDefault="00FE3537" w:rsidP="00B01E9D">
            <w:pPr>
              <w:jc w:val="center"/>
            </w:pPr>
          </w:p>
          <w:p w:rsidR="004416FB" w:rsidRDefault="004416FB" w:rsidP="00B01E9D">
            <w:pPr>
              <w:jc w:val="center"/>
              <w:rPr>
                <w:u w:val="single"/>
              </w:rPr>
            </w:pPr>
            <w:r w:rsidRPr="004416FB">
              <w:t>JOB TITLE</w:t>
            </w:r>
            <w:r w:rsidR="00A627F5">
              <w:t>/SERIES</w:t>
            </w:r>
            <w:r w:rsidRPr="004416FB">
              <w:t xml:space="preserve">/GRADE(S): </w:t>
            </w:r>
            <w:r w:rsidR="00B01E9D">
              <w:t>__________________________________</w:t>
            </w:r>
            <w:r w:rsidR="00A627F5">
              <w:t>________________________</w:t>
            </w:r>
            <w:r w:rsidRPr="004416FB">
              <w:rPr>
                <w:u w:val="single"/>
              </w:rPr>
              <w:t xml:space="preserve">  </w:t>
            </w:r>
          </w:p>
          <w:p w:rsidR="00FE3537" w:rsidRPr="004416FB" w:rsidRDefault="00FE3537" w:rsidP="00B01E9D">
            <w:pPr>
              <w:jc w:val="center"/>
              <w:rPr>
                <w:b/>
              </w:rPr>
            </w:pPr>
          </w:p>
        </w:tc>
      </w:tr>
      <w:tr w:rsidR="00095E7C" w:rsidRPr="004416FB" w:rsidTr="00CE0E60">
        <w:tc>
          <w:tcPr>
            <w:tcW w:w="5670" w:type="dxa"/>
            <w:gridSpan w:val="2"/>
          </w:tcPr>
          <w:p w:rsidR="00095E7C" w:rsidRDefault="00263035" w:rsidP="00390F1B">
            <w:r>
              <w:t>Human Resources Spec</w:t>
            </w:r>
            <w:r w:rsidRPr="004416FB">
              <w:t xml:space="preserve"> </w:t>
            </w:r>
            <w:r w:rsidR="00095E7C" w:rsidRPr="004416FB">
              <w:t>Signature</w:t>
            </w:r>
            <w:r w:rsidR="00095E7C">
              <w:t>:                                      Date:</w:t>
            </w:r>
          </w:p>
          <w:p w:rsidR="00390F1B" w:rsidRDefault="00390F1B" w:rsidP="00390F1B"/>
          <w:p w:rsidR="00B56D4C" w:rsidRPr="004416FB" w:rsidRDefault="00B56D4C" w:rsidP="00390F1B"/>
        </w:tc>
        <w:tc>
          <w:tcPr>
            <w:tcW w:w="5760" w:type="dxa"/>
            <w:gridSpan w:val="3"/>
          </w:tcPr>
          <w:p w:rsidR="00095E7C" w:rsidRPr="004416FB" w:rsidRDefault="00263035">
            <w:r>
              <w:t>Hiring Manager</w:t>
            </w:r>
            <w:r w:rsidR="00095E7C" w:rsidRPr="004416FB">
              <w:t xml:space="preserve"> Signature</w:t>
            </w:r>
            <w:r w:rsidR="00095E7C">
              <w:t>:</w:t>
            </w:r>
            <w:r w:rsidR="00095E7C" w:rsidRPr="00095E7C">
              <w:t xml:space="preserve">                                                Date:</w:t>
            </w:r>
          </w:p>
        </w:tc>
      </w:tr>
      <w:tr w:rsidR="004416FB" w:rsidRPr="00390F1B" w:rsidTr="00D11C66">
        <w:trPr>
          <w:cantSplit/>
        </w:trPr>
        <w:tc>
          <w:tcPr>
            <w:tcW w:w="4950" w:type="dxa"/>
          </w:tcPr>
          <w:p w:rsidR="004416FB" w:rsidRPr="00390F1B" w:rsidRDefault="004416FB">
            <w:pPr>
              <w:jc w:val="center"/>
              <w:rPr>
                <w:b/>
                <w:u w:val="single"/>
              </w:rPr>
            </w:pPr>
          </w:p>
          <w:p w:rsidR="004416FB" w:rsidRPr="00390F1B" w:rsidRDefault="004416FB">
            <w:pPr>
              <w:rPr>
                <w:b/>
              </w:rPr>
            </w:pPr>
            <w:r w:rsidRPr="00390F1B">
              <w:rPr>
                <w:b/>
              </w:rPr>
              <w:t xml:space="preserve">Major </w:t>
            </w:r>
            <w:r w:rsidR="00263035" w:rsidRPr="00390F1B">
              <w:rPr>
                <w:b/>
              </w:rPr>
              <w:t xml:space="preserve">Duties </w:t>
            </w:r>
            <w:r w:rsidRPr="00390F1B">
              <w:rPr>
                <w:b/>
              </w:rPr>
              <w:t>of the Position (4 to</w:t>
            </w:r>
            <w:r w:rsidR="002A4837">
              <w:rPr>
                <w:b/>
              </w:rPr>
              <w:t xml:space="preserve"> </w:t>
            </w:r>
            <w:r w:rsidRPr="00390F1B">
              <w:rPr>
                <w:b/>
              </w:rPr>
              <w:t>5</w:t>
            </w:r>
            <w:r w:rsidR="005C21A9" w:rsidRPr="00390F1B">
              <w:rPr>
                <w:b/>
              </w:rPr>
              <w:t xml:space="preserve"> in bulleted format</w:t>
            </w:r>
            <w:r w:rsidRPr="00390F1B">
              <w:rPr>
                <w:b/>
              </w:rPr>
              <w:t>)</w:t>
            </w:r>
          </w:p>
          <w:p w:rsidR="004416FB" w:rsidRPr="00390F1B" w:rsidRDefault="004416FB">
            <w:pPr>
              <w:rPr>
                <w:b/>
              </w:rPr>
            </w:pPr>
          </w:p>
        </w:tc>
        <w:tc>
          <w:tcPr>
            <w:tcW w:w="1890" w:type="dxa"/>
            <w:gridSpan w:val="2"/>
          </w:tcPr>
          <w:p w:rsidR="004416FB" w:rsidRPr="00390F1B" w:rsidRDefault="004416FB" w:rsidP="004416FB">
            <w:pPr>
              <w:jc w:val="center"/>
              <w:rPr>
                <w:b/>
              </w:rPr>
            </w:pPr>
          </w:p>
          <w:p w:rsidR="00804E88" w:rsidRPr="00390F1B" w:rsidRDefault="00263035" w:rsidP="00804E88">
            <w:pPr>
              <w:jc w:val="center"/>
              <w:rPr>
                <w:b/>
              </w:rPr>
            </w:pPr>
            <w:r w:rsidRPr="00390F1B">
              <w:rPr>
                <w:b/>
              </w:rPr>
              <w:t>Competencies</w:t>
            </w:r>
            <w:r w:rsidR="00804E88" w:rsidRPr="00390F1B">
              <w:rPr>
                <w:b/>
              </w:rPr>
              <w:t>/</w:t>
            </w:r>
          </w:p>
          <w:p w:rsidR="00804E88" w:rsidRPr="00390F1B" w:rsidRDefault="00804E88" w:rsidP="00263035">
            <w:pPr>
              <w:jc w:val="center"/>
              <w:rPr>
                <w:b/>
                <w:u w:val="single"/>
              </w:rPr>
            </w:pPr>
            <w:r w:rsidRPr="00390F1B">
              <w:rPr>
                <w:b/>
              </w:rPr>
              <w:t>K</w:t>
            </w:r>
            <w:r w:rsidR="005C21A9" w:rsidRPr="00390F1B">
              <w:rPr>
                <w:b/>
              </w:rPr>
              <w:t>SAs</w:t>
            </w:r>
            <w:r w:rsidR="00263035" w:rsidRPr="00390F1B">
              <w:rPr>
                <w:b/>
              </w:rPr>
              <w:t xml:space="preserve"> Required</w:t>
            </w:r>
          </w:p>
        </w:tc>
        <w:tc>
          <w:tcPr>
            <w:tcW w:w="3690" w:type="dxa"/>
          </w:tcPr>
          <w:p w:rsidR="004416FB" w:rsidRPr="00390F1B" w:rsidRDefault="004416FB">
            <w:pPr>
              <w:jc w:val="center"/>
              <w:rPr>
                <w:b/>
              </w:rPr>
            </w:pPr>
          </w:p>
          <w:p w:rsidR="004416FB" w:rsidRPr="00390F1B" w:rsidRDefault="004416FB" w:rsidP="004416FB">
            <w:pPr>
              <w:jc w:val="center"/>
              <w:rPr>
                <w:b/>
                <w:u w:val="single"/>
              </w:rPr>
            </w:pPr>
            <w:r w:rsidRPr="00390F1B">
              <w:rPr>
                <w:b/>
              </w:rPr>
              <w:t>Associated Question</w:t>
            </w:r>
            <w:r w:rsidR="001853B6" w:rsidRPr="00390F1B">
              <w:rPr>
                <w:b/>
              </w:rPr>
              <w:t>(s):</w:t>
            </w:r>
          </w:p>
        </w:tc>
        <w:tc>
          <w:tcPr>
            <w:tcW w:w="900" w:type="dxa"/>
          </w:tcPr>
          <w:p w:rsidR="004416FB" w:rsidRPr="00390F1B" w:rsidRDefault="004416FB">
            <w:pPr>
              <w:jc w:val="center"/>
              <w:rPr>
                <w:b/>
              </w:rPr>
            </w:pPr>
          </w:p>
          <w:p w:rsidR="004416FB" w:rsidRPr="00390F1B" w:rsidRDefault="004416FB" w:rsidP="00D061D0">
            <w:pPr>
              <w:jc w:val="center"/>
              <w:rPr>
                <w:b/>
                <w:u w:val="single"/>
              </w:rPr>
            </w:pPr>
            <w:r w:rsidRPr="00390F1B">
              <w:rPr>
                <w:b/>
              </w:rPr>
              <w:t>Weight</w:t>
            </w:r>
          </w:p>
        </w:tc>
      </w:tr>
      <w:tr w:rsidR="004416FB" w:rsidRPr="004416FB" w:rsidTr="00D11C66">
        <w:trPr>
          <w:cantSplit/>
        </w:trPr>
        <w:tc>
          <w:tcPr>
            <w:tcW w:w="4950" w:type="dxa"/>
          </w:tcPr>
          <w:p w:rsidR="004416FB" w:rsidRPr="004416FB" w:rsidRDefault="004416FB"/>
          <w:p w:rsidR="004416FB" w:rsidRDefault="004416FB"/>
          <w:p w:rsidR="006A4BB2" w:rsidRDefault="006A4BB2"/>
          <w:p w:rsidR="006A4BB2" w:rsidRDefault="006A4BB2"/>
          <w:p w:rsidR="006A4BB2" w:rsidRDefault="006A4BB2"/>
          <w:p w:rsidR="006A4BB2" w:rsidRPr="004416FB" w:rsidRDefault="006A4BB2"/>
          <w:p w:rsidR="004416FB" w:rsidRPr="004416FB" w:rsidRDefault="004416FB">
            <w:r w:rsidRPr="004416FB">
              <w:t xml:space="preserve">  </w:t>
            </w:r>
          </w:p>
          <w:p w:rsidR="004416FB" w:rsidRPr="004416FB" w:rsidRDefault="004416FB"/>
        </w:tc>
        <w:tc>
          <w:tcPr>
            <w:tcW w:w="1890" w:type="dxa"/>
            <w:gridSpan w:val="2"/>
          </w:tcPr>
          <w:p w:rsidR="004416FB" w:rsidRPr="004416FB" w:rsidRDefault="004416FB" w:rsidP="004416FB"/>
          <w:p w:rsidR="004416FB" w:rsidRPr="004416FB" w:rsidRDefault="004416FB" w:rsidP="004416FB"/>
          <w:p w:rsidR="004416FB" w:rsidRPr="004416FB" w:rsidRDefault="004416FB" w:rsidP="00B01E9D"/>
        </w:tc>
        <w:tc>
          <w:tcPr>
            <w:tcW w:w="3690" w:type="dxa"/>
          </w:tcPr>
          <w:p w:rsidR="004416FB" w:rsidRPr="004416FB" w:rsidRDefault="004416FB"/>
          <w:p w:rsidR="004416FB" w:rsidRPr="004416FB" w:rsidRDefault="004416FB"/>
          <w:p w:rsidR="004416FB" w:rsidRPr="004416FB" w:rsidRDefault="004416FB" w:rsidP="004416FB"/>
        </w:tc>
        <w:tc>
          <w:tcPr>
            <w:tcW w:w="900" w:type="dxa"/>
          </w:tcPr>
          <w:p w:rsidR="004416FB" w:rsidRPr="004416FB" w:rsidRDefault="004416FB"/>
        </w:tc>
      </w:tr>
      <w:tr w:rsidR="004416FB" w:rsidRPr="004416FB" w:rsidTr="00D11C66">
        <w:trPr>
          <w:cantSplit/>
        </w:trPr>
        <w:tc>
          <w:tcPr>
            <w:tcW w:w="4950" w:type="dxa"/>
          </w:tcPr>
          <w:p w:rsidR="004416FB" w:rsidRDefault="004416FB"/>
          <w:p w:rsidR="006A4BB2" w:rsidRDefault="006A4BB2"/>
          <w:p w:rsidR="006A4BB2" w:rsidRDefault="006A4BB2"/>
          <w:p w:rsidR="006A4BB2" w:rsidRDefault="006A4BB2"/>
          <w:p w:rsidR="006A4BB2" w:rsidRDefault="006A4BB2"/>
          <w:p w:rsidR="006A4BB2" w:rsidRDefault="006A4BB2"/>
          <w:p w:rsidR="006A4BB2" w:rsidRDefault="006A4BB2"/>
          <w:p w:rsidR="006A4BB2" w:rsidRDefault="006A4BB2"/>
          <w:p w:rsidR="006A4BB2" w:rsidRDefault="006A4BB2"/>
          <w:p w:rsidR="006A4BB2" w:rsidRPr="004416FB" w:rsidRDefault="006A4BB2"/>
        </w:tc>
        <w:tc>
          <w:tcPr>
            <w:tcW w:w="1890" w:type="dxa"/>
            <w:gridSpan w:val="2"/>
          </w:tcPr>
          <w:p w:rsidR="004416FB" w:rsidRPr="004416FB" w:rsidRDefault="004416FB"/>
        </w:tc>
        <w:tc>
          <w:tcPr>
            <w:tcW w:w="3690" w:type="dxa"/>
          </w:tcPr>
          <w:p w:rsidR="004416FB" w:rsidRPr="004416FB" w:rsidRDefault="004416FB" w:rsidP="00284B9B"/>
        </w:tc>
        <w:tc>
          <w:tcPr>
            <w:tcW w:w="900" w:type="dxa"/>
          </w:tcPr>
          <w:p w:rsidR="004416FB" w:rsidRPr="004416FB" w:rsidRDefault="004416FB"/>
        </w:tc>
      </w:tr>
      <w:tr w:rsidR="004416FB" w:rsidRPr="004416FB" w:rsidTr="00D11C66">
        <w:trPr>
          <w:cantSplit/>
        </w:trPr>
        <w:tc>
          <w:tcPr>
            <w:tcW w:w="4950" w:type="dxa"/>
          </w:tcPr>
          <w:p w:rsidR="004416FB" w:rsidRDefault="004416FB"/>
          <w:p w:rsidR="006A4BB2" w:rsidRDefault="006A4BB2"/>
          <w:p w:rsidR="006A4BB2" w:rsidRDefault="006A4BB2"/>
          <w:p w:rsidR="006A4BB2" w:rsidRDefault="006A4BB2"/>
          <w:p w:rsidR="006A4BB2" w:rsidRDefault="006A4BB2"/>
          <w:p w:rsidR="006A4BB2" w:rsidRDefault="006A4BB2"/>
          <w:p w:rsidR="006A4BB2" w:rsidRDefault="006A4BB2"/>
          <w:p w:rsidR="006A4BB2" w:rsidRDefault="006A4BB2"/>
          <w:p w:rsidR="006A4BB2" w:rsidRPr="004416FB" w:rsidRDefault="006A4BB2"/>
        </w:tc>
        <w:tc>
          <w:tcPr>
            <w:tcW w:w="1890" w:type="dxa"/>
            <w:gridSpan w:val="2"/>
          </w:tcPr>
          <w:p w:rsidR="004416FB" w:rsidRPr="004416FB" w:rsidRDefault="004416FB"/>
        </w:tc>
        <w:tc>
          <w:tcPr>
            <w:tcW w:w="3690" w:type="dxa"/>
          </w:tcPr>
          <w:p w:rsidR="004416FB" w:rsidRPr="004416FB" w:rsidRDefault="004416FB" w:rsidP="00284B9B"/>
        </w:tc>
        <w:tc>
          <w:tcPr>
            <w:tcW w:w="900" w:type="dxa"/>
          </w:tcPr>
          <w:p w:rsidR="004416FB" w:rsidRPr="004416FB" w:rsidRDefault="004416FB"/>
        </w:tc>
      </w:tr>
      <w:tr w:rsidR="004416FB" w:rsidRPr="004416FB" w:rsidTr="00D11C66">
        <w:trPr>
          <w:cantSplit/>
        </w:trPr>
        <w:tc>
          <w:tcPr>
            <w:tcW w:w="4950" w:type="dxa"/>
          </w:tcPr>
          <w:p w:rsidR="004416FB" w:rsidRDefault="004416FB"/>
          <w:p w:rsidR="006A4BB2" w:rsidRDefault="006A4BB2"/>
          <w:p w:rsidR="006A4BB2" w:rsidRDefault="006A4BB2"/>
          <w:p w:rsidR="006A4BB2" w:rsidRDefault="006A4BB2"/>
          <w:p w:rsidR="006A4BB2" w:rsidRDefault="006A4BB2"/>
          <w:p w:rsidR="006A4BB2" w:rsidRDefault="006A4BB2"/>
          <w:p w:rsidR="006A4BB2" w:rsidRDefault="006A4BB2"/>
          <w:p w:rsidR="006A4BB2" w:rsidRPr="004416FB" w:rsidRDefault="006A4BB2"/>
        </w:tc>
        <w:tc>
          <w:tcPr>
            <w:tcW w:w="1890" w:type="dxa"/>
            <w:gridSpan w:val="2"/>
          </w:tcPr>
          <w:p w:rsidR="004416FB" w:rsidRPr="004416FB" w:rsidRDefault="004416FB"/>
        </w:tc>
        <w:tc>
          <w:tcPr>
            <w:tcW w:w="3690" w:type="dxa"/>
          </w:tcPr>
          <w:p w:rsidR="004416FB" w:rsidRPr="004416FB" w:rsidRDefault="004416FB" w:rsidP="00284B9B"/>
        </w:tc>
        <w:tc>
          <w:tcPr>
            <w:tcW w:w="900" w:type="dxa"/>
          </w:tcPr>
          <w:p w:rsidR="004416FB" w:rsidRPr="004416FB" w:rsidRDefault="004416FB"/>
        </w:tc>
      </w:tr>
      <w:tr w:rsidR="004416FB" w:rsidRPr="004416FB" w:rsidTr="00D11C66">
        <w:trPr>
          <w:cantSplit/>
        </w:trPr>
        <w:tc>
          <w:tcPr>
            <w:tcW w:w="4950" w:type="dxa"/>
          </w:tcPr>
          <w:p w:rsidR="004416FB" w:rsidRDefault="004416FB"/>
          <w:p w:rsidR="006A4BB2" w:rsidRDefault="006A4BB2"/>
          <w:p w:rsidR="006A4BB2" w:rsidRDefault="006A4BB2"/>
          <w:p w:rsidR="006A4BB2" w:rsidRDefault="006A4BB2"/>
          <w:p w:rsidR="006A4BB2" w:rsidRDefault="006A4BB2"/>
          <w:p w:rsidR="006A4BB2" w:rsidRDefault="006A4BB2"/>
          <w:p w:rsidR="006A4BB2" w:rsidRDefault="006A4BB2"/>
          <w:p w:rsidR="006A4BB2" w:rsidRDefault="006A4BB2"/>
          <w:p w:rsidR="006A4BB2" w:rsidRDefault="006A4BB2"/>
          <w:p w:rsidR="006A4BB2" w:rsidRDefault="006A4BB2"/>
          <w:p w:rsidR="006A4BB2" w:rsidRPr="004416FB" w:rsidRDefault="006A4BB2"/>
        </w:tc>
        <w:tc>
          <w:tcPr>
            <w:tcW w:w="1890" w:type="dxa"/>
            <w:gridSpan w:val="2"/>
          </w:tcPr>
          <w:p w:rsidR="004416FB" w:rsidRPr="004416FB" w:rsidRDefault="004416FB"/>
        </w:tc>
        <w:tc>
          <w:tcPr>
            <w:tcW w:w="3690" w:type="dxa"/>
          </w:tcPr>
          <w:p w:rsidR="004416FB" w:rsidRPr="004416FB" w:rsidRDefault="004416FB"/>
        </w:tc>
        <w:tc>
          <w:tcPr>
            <w:tcW w:w="900" w:type="dxa"/>
          </w:tcPr>
          <w:p w:rsidR="004416FB" w:rsidRPr="004416FB" w:rsidRDefault="004416FB"/>
        </w:tc>
      </w:tr>
      <w:bookmarkEnd w:id="0"/>
    </w:tbl>
    <w:p w:rsidR="00CE0E60" w:rsidRDefault="00CE0E60"/>
    <w:p w:rsidR="00CE0E60" w:rsidRPr="004416FB" w:rsidRDefault="00CE0E60" w:rsidP="00CE0E60">
      <w:r>
        <w:br w:type="page"/>
      </w:r>
    </w:p>
    <w:tbl>
      <w:tblPr>
        <w:tblW w:w="107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710"/>
      </w:tblGrid>
      <w:tr w:rsidR="00CE0E60" w:rsidRPr="00CE0E60" w:rsidTr="00AA6380">
        <w:trPr>
          <w:cantSplit/>
        </w:trPr>
        <w:tc>
          <w:tcPr>
            <w:tcW w:w="10710" w:type="dxa"/>
          </w:tcPr>
          <w:p w:rsidR="00CE0E60" w:rsidRPr="00CE0E60" w:rsidRDefault="00CE0E60" w:rsidP="00CE0E60">
            <w:pPr>
              <w:jc w:val="center"/>
            </w:pPr>
            <w:r w:rsidRPr="00CE0E60">
              <w:lastRenderedPageBreak/>
              <w:t>U.S. DEPARTMENT OF THE INTERIOR</w:t>
            </w:r>
          </w:p>
          <w:p w:rsidR="00CE0E60" w:rsidRPr="00CE0E60" w:rsidRDefault="00CE0E60" w:rsidP="00CE0E60">
            <w:pPr>
              <w:jc w:val="center"/>
            </w:pPr>
            <w:r w:rsidRPr="00CE0E60">
              <w:t>U.S. GEOLOGICAL SURVEY</w:t>
            </w:r>
          </w:p>
          <w:p w:rsidR="00CE0E60" w:rsidRPr="00CE0E60" w:rsidRDefault="00CE0E60" w:rsidP="00CE0E60">
            <w:pPr>
              <w:jc w:val="center"/>
            </w:pPr>
          </w:p>
          <w:p w:rsidR="00CE0E60" w:rsidRPr="00CE0E60" w:rsidRDefault="00CE0E60" w:rsidP="00263035">
            <w:pPr>
              <w:jc w:val="center"/>
              <w:rPr>
                <w:b/>
              </w:rPr>
            </w:pPr>
            <w:r w:rsidRPr="00AB2044">
              <w:rPr>
                <w:b/>
              </w:rPr>
              <w:t xml:space="preserve">JOB ANALYSIS INTERVIEW </w:t>
            </w:r>
            <w:r w:rsidR="00263035" w:rsidRPr="00AB2044">
              <w:rPr>
                <w:b/>
              </w:rPr>
              <w:t xml:space="preserve">-- </w:t>
            </w:r>
            <w:r w:rsidRPr="00AB2044">
              <w:rPr>
                <w:b/>
              </w:rPr>
              <w:t>PART II</w:t>
            </w:r>
            <w:r w:rsidR="00D0327A">
              <w:rPr>
                <w:b/>
              </w:rPr>
              <w:t xml:space="preserve"> (DEU ONLY)</w:t>
            </w:r>
          </w:p>
        </w:tc>
      </w:tr>
    </w:tbl>
    <w:p w:rsidR="00480781" w:rsidRPr="00480781" w:rsidRDefault="00480781" w:rsidP="00480781">
      <w:pPr>
        <w:spacing w:after="200"/>
        <w:rPr>
          <w:rFonts w:eastAsia="Calibri"/>
        </w:rPr>
      </w:pPr>
      <w:r w:rsidRPr="00480781">
        <w:rPr>
          <w:rFonts w:eastAsia="Calibri"/>
        </w:rPr>
        <w:t>Category rating is a process of evaluating qualified candidates by considering the quality of their experience, education and training and placing them into pre-defined “quality categories” rather than assigning individual numerical scores.  Quality categories are groupings of candidates with similar levels of job-related knowledge, skills, abilities and competencies</w:t>
      </w:r>
      <w:r w:rsidRPr="00480781">
        <w:rPr>
          <w:rFonts w:eastAsia="Calibri"/>
          <w:i/>
          <w:iCs/>
        </w:rPr>
        <w:t>.</w:t>
      </w:r>
      <w:r w:rsidRPr="00480781">
        <w:rPr>
          <w:rFonts w:eastAsia="Calibri"/>
        </w:rPr>
        <w:t xml:space="preserve"> Pre-defined quality categories with established score ranges will be used for most recruitment actions; however, with the appropriate justification, alternative point ranges may be established on a case by case basis. The justification for using alternative point ranges must be reviewed and approved by the servicing Team Supervisor prior to recruitment. </w:t>
      </w:r>
    </w:p>
    <w:p w:rsidR="00480781" w:rsidRPr="00480781" w:rsidRDefault="00480781" w:rsidP="00480781">
      <w:pPr>
        <w:spacing w:after="200"/>
        <w:rPr>
          <w:rFonts w:eastAsia="Calibri"/>
        </w:rPr>
      </w:pPr>
      <w:r w:rsidRPr="00480781">
        <w:rPr>
          <w:rFonts w:eastAsia="Calibri"/>
        </w:rPr>
        <w:t xml:space="preserve">Select either the 2 or 3 level predefined quality categories with established point ranges as your rating methodology; or consult with your servicing HR Specialist regarding alternative quality categories to differentiate the candidate pool. </w:t>
      </w:r>
    </w:p>
    <w:p w:rsidR="00B516CE" w:rsidRPr="00D60104" w:rsidRDefault="00B516CE" w:rsidP="00CE0E60">
      <w:pPr>
        <w:spacing w:after="200"/>
        <w:rPr>
          <w:rFonts w:eastAsia="Calibri"/>
          <w:b/>
        </w:rPr>
      </w:pPr>
    </w:p>
    <w:p w:rsidR="00CE0E60" w:rsidRPr="00CE0E60" w:rsidRDefault="00156925" w:rsidP="00CE0E60">
      <w:pPr>
        <w:spacing w:after="200"/>
        <w:jc w:val="center"/>
        <w:rPr>
          <w:rFonts w:eastAsia="Calibri"/>
          <w:u w:val="single"/>
        </w:rPr>
      </w:pPr>
      <w:r>
        <w:rPr>
          <w:rFonts w:eastAsia="Calibri"/>
          <w:noProof/>
        </w:rPr>
        <mc:AlternateContent>
          <mc:Choice Requires="wps">
            <w:drawing>
              <wp:anchor distT="0" distB="0" distL="114300" distR="114300" simplePos="0" relativeHeight="251656192" behindDoc="0" locked="0" layoutInCell="1" allowOverlap="1">
                <wp:simplePos x="0" y="0"/>
                <wp:positionH relativeFrom="column">
                  <wp:posOffset>-152400</wp:posOffset>
                </wp:positionH>
                <wp:positionV relativeFrom="paragraph">
                  <wp:posOffset>241935</wp:posOffset>
                </wp:positionV>
                <wp:extent cx="209550" cy="219075"/>
                <wp:effectExtent l="9525" t="13335" r="9525" b="5715"/>
                <wp:wrapSquare wrapText="bothSides"/>
                <wp:docPr id="4" name="Rectangle 1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 cy="2190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5A53B1" id="Rectangle 10" o:spid="_x0000_s1026" style="position:absolute;margin-left:-12pt;margin-top:19.05pt;width:16.5pt;height:17.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">
                <w10:wrap type="square"/>
              </v:rect>
            </w:pict>
          </mc:Fallback>
        </mc:AlternateContent>
      </w:r>
      <w:r w:rsidR="00CE0E60" w:rsidRPr="00CE0E60">
        <w:rPr>
          <w:rFonts w:eastAsia="Calibri"/>
          <w:u w:val="single"/>
        </w:rPr>
        <w:t>Pre-Defined Quality Categories</w:t>
      </w:r>
    </w:p>
    <w:p w:rsidR="00CE0E60" w:rsidRPr="00CE0E60" w:rsidRDefault="00CE0E60" w:rsidP="00CE0E60">
      <w:pPr>
        <w:spacing w:after="200"/>
        <w:rPr>
          <w:rFonts w:eastAsia="Calibri"/>
          <w:u w:val="single"/>
        </w:rPr>
      </w:pPr>
      <w:r w:rsidRPr="00CE0E60">
        <w:rPr>
          <w:rFonts w:eastAsia="Calibri"/>
          <w:u w:val="single"/>
        </w:rPr>
        <w:t>3</w:t>
      </w:r>
      <w:r w:rsidR="00735A95">
        <w:rPr>
          <w:rFonts w:eastAsia="Calibri"/>
          <w:u w:val="single"/>
        </w:rPr>
        <w:t xml:space="preserve"> </w:t>
      </w:r>
      <w:r w:rsidR="00184289">
        <w:rPr>
          <w:rFonts w:eastAsia="Calibri"/>
          <w:u w:val="single"/>
        </w:rPr>
        <w:t>Quality</w:t>
      </w:r>
      <w:r w:rsidR="00735A95">
        <w:rPr>
          <w:rFonts w:eastAsia="Calibri"/>
          <w:u w:val="single"/>
        </w:rPr>
        <w:t xml:space="preserve"> </w:t>
      </w:r>
      <w:r w:rsidR="00735A95" w:rsidRPr="00CE0E60">
        <w:rPr>
          <w:rFonts w:eastAsia="Calibri"/>
          <w:u w:val="single"/>
        </w:rPr>
        <w:t>Categor</w:t>
      </w:r>
      <w:r w:rsidR="00184289">
        <w:rPr>
          <w:rFonts w:eastAsia="Calibri"/>
          <w:u w:val="single"/>
        </w:rPr>
        <w:t>y Levels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2"/>
        <w:gridCol w:w="1980"/>
        <w:gridCol w:w="6948"/>
      </w:tblGrid>
      <w:tr w:rsidR="00CE0E60" w:rsidRPr="00CE0E60" w:rsidTr="00CE0E60">
        <w:tc>
          <w:tcPr>
            <w:tcW w:w="630" w:type="dxa"/>
          </w:tcPr>
          <w:p w:rsidR="00CE0E60" w:rsidRPr="00CE0E60" w:rsidRDefault="00CE0E60" w:rsidP="000F0E55">
            <w:pPr>
              <w:jc w:val="center"/>
              <w:rPr>
                <w:rFonts w:eastAsia="Calibri"/>
                <w:u w:val="single"/>
              </w:rPr>
            </w:pPr>
            <w:r w:rsidRPr="00CE0E60">
              <w:rPr>
                <w:rFonts w:eastAsia="Calibri"/>
              </w:rPr>
              <w:t>B</w:t>
            </w:r>
            <w:r w:rsidR="00255F40">
              <w:rPr>
                <w:rFonts w:eastAsia="Calibri"/>
              </w:rPr>
              <w:t xml:space="preserve">est </w:t>
            </w:r>
            <w:r w:rsidRPr="00CE0E60">
              <w:rPr>
                <w:rFonts w:eastAsia="Calibri"/>
              </w:rPr>
              <w:t>Q</w:t>
            </w:r>
            <w:r w:rsidR="00255F40">
              <w:rPr>
                <w:rFonts w:eastAsia="Calibri"/>
              </w:rPr>
              <w:t>ualified</w:t>
            </w:r>
          </w:p>
        </w:tc>
        <w:tc>
          <w:tcPr>
            <w:tcW w:w="1980" w:type="dxa"/>
          </w:tcPr>
          <w:p w:rsidR="00CE0E60" w:rsidRPr="00CE0E60" w:rsidRDefault="00184289" w:rsidP="00184289">
            <w:pPr>
              <w:jc w:val="center"/>
              <w:rPr>
                <w:rFonts w:eastAsia="Calibri"/>
                <w:u w:val="single"/>
              </w:rPr>
            </w:pPr>
            <w:r w:rsidRPr="00CE0E60">
              <w:rPr>
                <w:rFonts w:eastAsia="Calibri"/>
              </w:rPr>
              <w:t>95.00</w:t>
            </w:r>
            <w:r>
              <w:rPr>
                <w:rFonts w:eastAsia="Calibri"/>
              </w:rPr>
              <w:t xml:space="preserve"> </w:t>
            </w:r>
            <w:r w:rsidR="00CE0E60" w:rsidRPr="00CE0E60">
              <w:rPr>
                <w:rFonts w:eastAsia="Calibri"/>
              </w:rPr>
              <w:t xml:space="preserve">to </w:t>
            </w:r>
            <w:r w:rsidRPr="00CE0E60">
              <w:rPr>
                <w:rFonts w:eastAsia="Calibri"/>
              </w:rPr>
              <w:t>100.00</w:t>
            </w:r>
          </w:p>
        </w:tc>
        <w:tc>
          <w:tcPr>
            <w:tcW w:w="6948" w:type="dxa"/>
          </w:tcPr>
          <w:p w:rsidR="00CE0E60" w:rsidRPr="00CE0E60" w:rsidRDefault="00CE0E60" w:rsidP="00CE0E60">
            <w:pPr>
              <w:rPr>
                <w:rFonts w:eastAsia="Calibri"/>
              </w:rPr>
            </w:pPr>
            <w:r w:rsidRPr="00CE0E60">
              <w:rPr>
                <w:rFonts w:eastAsia="Calibri"/>
              </w:rPr>
              <w:t xml:space="preserve">Candidates who possess experience and/or education that well exceeds the minimum qualifications of the position, including all selective factors and all quality ranking factors.  Candidates are highly proficient/excel in all requirements of the job based on review of experience, education, and training as described by answers to the assessment questions and resume.  </w:t>
            </w:r>
          </w:p>
          <w:p w:rsidR="00CE0E60" w:rsidRPr="00CE0E60" w:rsidRDefault="00CE0E60" w:rsidP="00CE0E60">
            <w:pPr>
              <w:rPr>
                <w:rFonts w:eastAsia="Calibri"/>
                <w:u w:val="single"/>
              </w:rPr>
            </w:pPr>
          </w:p>
        </w:tc>
      </w:tr>
      <w:tr w:rsidR="00CE0E60" w:rsidRPr="00CE0E60" w:rsidTr="00CE0E60">
        <w:tc>
          <w:tcPr>
            <w:tcW w:w="630" w:type="dxa"/>
          </w:tcPr>
          <w:p w:rsidR="00CE0E60" w:rsidRPr="00CE0E60" w:rsidRDefault="00CE0E60" w:rsidP="000F0E55">
            <w:pPr>
              <w:jc w:val="center"/>
              <w:rPr>
                <w:rFonts w:eastAsia="Calibri"/>
              </w:rPr>
            </w:pPr>
            <w:r w:rsidRPr="00CE0E60">
              <w:rPr>
                <w:rFonts w:eastAsia="Calibri"/>
              </w:rPr>
              <w:t>W</w:t>
            </w:r>
            <w:r w:rsidR="00255F40">
              <w:rPr>
                <w:rFonts w:eastAsia="Calibri"/>
              </w:rPr>
              <w:t xml:space="preserve">ell </w:t>
            </w:r>
            <w:r w:rsidRPr="00CE0E60">
              <w:rPr>
                <w:rFonts w:eastAsia="Calibri"/>
              </w:rPr>
              <w:t>Q</w:t>
            </w:r>
            <w:r w:rsidR="00255F40">
              <w:rPr>
                <w:rFonts w:eastAsia="Calibri"/>
              </w:rPr>
              <w:t>ualified</w:t>
            </w:r>
          </w:p>
        </w:tc>
        <w:tc>
          <w:tcPr>
            <w:tcW w:w="1980" w:type="dxa"/>
          </w:tcPr>
          <w:p w:rsidR="00CE0E60" w:rsidRPr="00CE0E60" w:rsidRDefault="00184289" w:rsidP="00184289">
            <w:pPr>
              <w:jc w:val="center"/>
              <w:rPr>
                <w:rFonts w:eastAsia="Calibri"/>
                <w:u w:val="single"/>
              </w:rPr>
            </w:pPr>
            <w:r w:rsidRPr="00CE0E60">
              <w:rPr>
                <w:rFonts w:eastAsia="Calibri"/>
              </w:rPr>
              <w:t>85.00</w:t>
            </w:r>
            <w:r>
              <w:rPr>
                <w:rFonts w:eastAsia="Calibri"/>
              </w:rPr>
              <w:t xml:space="preserve"> </w:t>
            </w:r>
            <w:r w:rsidR="00CE0E60" w:rsidRPr="00CE0E60">
              <w:rPr>
                <w:rFonts w:eastAsia="Calibri"/>
              </w:rPr>
              <w:t xml:space="preserve">to </w:t>
            </w:r>
            <w:r w:rsidRPr="00CE0E60">
              <w:rPr>
                <w:rFonts w:eastAsia="Calibri"/>
              </w:rPr>
              <w:t>94.99</w:t>
            </w:r>
          </w:p>
        </w:tc>
        <w:tc>
          <w:tcPr>
            <w:tcW w:w="6948" w:type="dxa"/>
          </w:tcPr>
          <w:p w:rsidR="00CE0E60" w:rsidRPr="00CE0E60" w:rsidRDefault="00CE0E60" w:rsidP="00CE0E60">
            <w:pPr>
              <w:rPr>
                <w:rFonts w:eastAsia="Calibri"/>
              </w:rPr>
            </w:pPr>
            <w:r w:rsidRPr="00CE0E60">
              <w:rPr>
                <w:rFonts w:eastAsia="Calibri"/>
              </w:rPr>
              <w:t>Candidates meet the minimum qualifications of the job including selective placement factors, are proficient in most of the requirements of the position and meet all quality rating factors.  Candidates meet most requirements of the position but  may require minimum training and/or orientation to effectively perform the requirements of the position based on review of experience, education, and training as described by answers to the assessment questions and resume</w:t>
            </w:r>
          </w:p>
          <w:p w:rsidR="00CE0E60" w:rsidRPr="00CE0E60" w:rsidRDefault="00CE0E60" w:rsidP="00CE0E60">
            <w:pPr>
              <w:rPr>
                <w:rFonts w:eastAsia="Calibri"/>
                <w:u w:val="single"/>
              </w:rPr>
            </w:pPr>
          </w:p>
        </w:tc>
      </w:tr>
      <w:tr w:rsidR="00CE0E60" w:rsidRPr="00CE0E60" w:rsidTr="00CE0E60">
        <w:tc>
          <w:tcPr>
            <w:tcW w:w="630" w:type="dxa"/>
          </w:tcPr>
          <w:p w:rsidR="00CE0E60" w:rsidRPr="00CE0E60" w:rsidRDefault="00CE0E60" w:rsidP="000F0E55">
            <w:pPr>
              <w:jc w:val="center"/>
              <w:rPr>
                <w:rFonts w:eastAsia="Calibri"/>
              </w:rPr>
            </w:pPr>
            <w:r w:rsidRPr="00CE0E60">
              <w:rPr>
                <w:rFonts w:eastAsia="Calibri"/>
              </w:rPr>
              <w:t>Q</w:t>
            </w:r>
            <w:r w:rsidR="00255F40">
              <w:rPr>
                <w:rFonts w:eastAsia="Calibri"/>
              </w:rPr>
              <w:t>ualified</w:t>
            </w:r>
          </w:p>
        </w:tc>
        <w:tc>
          <w:tcPr>
            <w:tcW w:w="1980" w:type="dxa"/>
          </w:tcPr>
          <w:p w:rsidR="00CE0E60" w:rsidRPr="00CE0E60" w:rsidRDefault="00184289" w:rsidP="00184289">
            <w:pPr>
              <w:jc w:val="center"/>
              <w:rPr>
                <w:rFonts w:eastAsia="Calibri"/>
                <w:u w:val="single"/>
              </w:rPr>
            </w:pPr>
            <w:r w:rsidRPr="00CE0E60">
              <w:rPr>
                <w:rFonts w:eastAsia="Calibri"/>
              </w:rPr>
              <w:t>70.00</w:t>
            </w:r>
            <w:r>
              <w:rPr>
                <w:rFonts w:eastAsia="Calibri"/>
              </w:rPr>
              <w:t xml:space="preserve"> </w:t>
            </w:r>
            <w:r w:rsidR="00CE0E60" w:rsidRPr="00CE0E60">
              <w:rPr>
                <w:rFonts w:eastAsia="Calibri"/>
              </w:rPr>
              <w:t xml:space="preserve">to </w:t>
            </w:r>
            <w:r w:rsidRPr="00CE0E60">
              <w:rPr>
                <w:rFonts w:eastAsia="Calibri"/>
              </w:rPr>
              <w:t>84.99</w:t>
            </w:r>
          </w:p>
        </w:tc>
        <w:tc>
          <w:tcPr>
            <w:tcW w:w="6948" w:type="dxa"/>
          </w:tcPr>
          <w:p w:rsidR="00CE0E60" w:rsidRPr="00CE0E60" w:rsidRDefault="00CE0E60" w:rsidP="00CE0E60">
            <w:pPr>
              <w:rPr>
                <w:rFonts w:eastAsia="Calibri"/>
              </w:rPr>
            </w:pPr>
            <w:r w:rsidRPr="00CE0E60">
              <w:rPr>
                <w:rFonts w:eastAsia="Calibri"/>
              </w:rPr>
              <w:t>Candidates meet the minimum qualifications of the job including selective placement factors and are proficient in some, but not all, of the requirements of the position.  Candidates require extensive training and/or orientation to satisfactorily perform the duties of the position based on review of experience, education, and training as described by answers to the assessment questions and resume.</w:t>
            </w:r>
          </w:p>
          <w:p w:rsidR="00CE0E60" w:rsidRPr="00CE0E60" w:rsidRDefault="00CE0E60" w:rsidP="00CE0E60">
            <w:pPr>
              <w:rPr>
                <w:rFonts w:eastAsia="Calibri"/>
                <w:u w:val="single"/>
              </w:rPr>
            </w:pPr>
          </w:p>
        </w:tc>
      </w:tr>
    </w:tbl>
    <w:p w:rsidR="00CE0E60" w:rsidRPr="00CE0E60" w:rsidRDefault="00156925" w:rsidP="00CE0E60">
      <w:pPr>
        <w:spacing w:after="200"/>
        <w:rPr>
          <w:rFonts w:eastAsia="Calibri"/>
        </w:rPr>
      </w:pPr>
      <w:r>
        <w:rPr>
          <w:rFonts w:eastAsia="Calibri"/>
          <w:noProof/>
        </w:rPr>
        <mc:AlternateContent>
          <mc:Choice Requires="wps">
            <w:drawing>
              <wp:anchor distT="0" distB="0" distL="114300" distR="114300" simplePos="0" relativeHeight="251657216" behindDoc="0" locked="0" layoutInCell="1" allowOverlap="1">
                <wp:simplePos x="0" y="0"/>
                <wp:positionH relativeFrom="column">
                  <wp:posOffset>-152400</wp:posOffset>
                </wp:positionH>
                <wp:positionV relativeFrom="paragraph">
                  <wp:posOffset>241300</wp:posOffset>
                </wp:positionV>
                <wp:extent cx="209550" cy="219075"/>
                <wp:effectExtent l="9525" t="12700" r="9525" b="6350"/>
                <wp:wrapSquare wrapText="bothSides"/>
                <wp:docPr id="3" name="Rectangle 1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 cy="2190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553CA5" id="Rectangle 11" o:spid="_x0000_s1026" style="position:absolute;margin-left:-12pt;margin-top:19pt;width:16.5pt;height:17.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">
                <w10:wrap type="square"/>
              </v:rect>
            </w:pict>
          </mc:Fallback>
        </mc:AlternateContent>
      </w:r>
    </w:p>
    <w:p w:rsidR="00CE0E60" w:rsidRPr="00CE0E60" w:rsidRDefault="00CE0E60" w:rsidP="00CE0E60">
      <w:pPr>
        <w:spacing w:after="200"/>
        <w:rPr>
          <w:rFonts w:eastAsia="Calibri"/>
          <w:u w:val="single"/>
        </w:rPr>
      </w:pPr>
      <w:r w:rsidRPr="00CE0E60">
        <w:rPr>
          <w:rFonts w:eastAsia="Calibri"/>
          <w:u w:val="single"/>
        </w:rPr>
        <w:t>2</w:t>
      </w:r>
      <w:r w:rsidR="00184289">
        <w:rPr>
          <w:rFonts w:eastAsia="Calibri"/>
          <w:u w:val="single"/>
        </w:rPr>
        <w:t xml:space="preserve"> </w:t>
      </w:r>
      <w:r w:rsidR="00184289" w:rsidRPr="00184289">
        <w:rPr>
          <w:rFonts w:eastAsia="Calibri"/>
          <w:u w:val="single"/>
        </w:rPr>
        <w:t>Quality Category Levels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2"/>
        <w:gridCol w:w="1980"/>
        <w:gridCol w:w="6948"/>
      </w:tblGrid>
      <w:tr w:rsidR="00CE0E60" w:rsidRPr="00CE0E60" w:rsidTr="00CE0E60">
        <w:tc>
          <w:tcPr>
            <w:tcW w:w="630" w:type="dxa"/>
          </w:tcPr>
          <w:p w:rsidR="00CE0E60" w:rsidRPr="00CE0E60" w:rsidRDefault="00CE0E60" w:rsidP="00AB3612">
            <w:pPr>
              <w:spacing w:after="200"/>
              <w:jc w:val="center"/>
              <w:rPr>
                <w:rFonts w:eastAsia="Calibri"/>
                <w:u w:val="single"/>
              </w:rPr>
            </w:pPr>
            <w:r w:rsidRPr="00CE0E60">
              <w:rPr>
                <w:rFonts w:eastAsia="Calibri"/>
              </w:rPr>
              <w:t>B</w:t>
            </w:r>
            <w:r w:rsidR="00AB3612">
              <w:rPr>
                <w:rFonts w:eastAsia="Calibri"/>
              </w:rPr>
              <w:t xml:space="preserve">est </w:t>
            </w:r>
            <w:r w:rsidRPr="00CE0E60">
              <w:rPr>
                <w:rFonts w:eastAsia="Calibri"/>
              </w:rPr>
              <w:t>Q</w:t>
            </w:r>
            <w:r w:rsidR="00AB3612">
              <w:rPr>
                <w:rFonts w:eastAsia="Calibri"/>
              </w:rPr>
              <w:t>ualified</w:t>
            </w:r>
          </w:p>
        </w:tc>
        <w:tc>
          <w:tcPr>
            <w:tcW w:w="1980" w:type="dxa"/>
          </w:tcPr>
          <w:p w:rsidR="00CE0E60" w:rsidRPr="00CE0E60" w:rsidRDefault="00184289" w:rsidP="00184289">
            <w:pPr>
              <w:spacing w:after="200"/>
              <w:jc w:val="center"/>
              <w:rPr>
                <w:rFonts w:eastAsia="Calibri"/>
                <w:u w:val="single"/>
              </w:rPr>
            </w:pPr>
            <w:r w:rsidRPr="00CE0E60">
              <w:rPr>
                <w:rFonts w:eastAsia="Calibri"/>
              </w:rPr>
              <w:t>85.00</w:t>
            </w:r>
            <w:r>
              <w:rPr>
                <w:rFonts w:eastAsia="Calibri"/>
              </w:rPr>
              <w:t xml:space="preserve"> </w:t>
            </w:r>
            <w:r w:rsidR="00CE0E60" w:rsidRPr="00CE0E60">
              <w:rPr>
                <w:rFonts w:eastAsia="Calibri"/>
              </w:rPr>
              <w:t xml:space="preserve">to </w:t>
            </w:r>
            <w:r w:rsidRPr="00CE0E60">
              <w:rPr>
                <w:rFonts w:eastAsia="Calibri"/>
              </w:rPr>
              <w:t>100.00</w:t>
            </w:r>
          </w:p>
        </w:tc>
        <w:tc>
          <w:tcPr>
            <w:tcW w:w="6948" w:type="dxa"/>
          </w:tcPr>
          <w:p w:rsidR="00CE0E60" w:rsidRPr="00CE0E60" w:rsidRDefault="00CE0E60" w:rsidP="00CE0E60">
            <w:pPr>
              <w:spacing w:after="200"/>
              <w:rPr>
                <w:rFonts w:eastAsia="Calibri"/>
              </w:rPr>
            </w:pPr>
            <w:r w:rsidRPr="00CE0E60">
              <w:rPr>
                <w:rFonts w:eastAsia="Calibri"/>
              </w:rPr>
              <w:t xml:space="preserve">Candidates who possess experience and/or education that well exceeds the minimum qualifications of the position, including all selective factors and all quality ranking factors.  Candidates are highly proficient/excel in all requirements of the job based on review of experience, education, and training as described by answers to the assessment questions and resume.  </w:t>
            </w:r>
          </w:p>
        </w:tc>
      </w:tr>
      <w:tr w:rsidR="00CE0E60" w:rsidRPr="00CE0E60" w:rsidTr="00CE0E60">
        <w:tc>
          <w:tcPr>
            <w:tcW w:w="630" w:type="dxa"/>
          </w:tcPr>
          <w:p w:rsidR="00CE0E60" w:rsidRPr="00CE0E60" w:rsidRDefault="00CE0E60" w:rsidP="00AB3612">
            <w:pPr>
              <w:spacing w:after="200"/>
              <w:jc w:val="center"/>
              <w:rPr>
                <w:rFonts w:eastAsia="Calibri"/>
              </w:rPr>
            </w:pPr>
            <w:r w:rsidRPr="00CE0E60">
              <w:rPr>
                <w:rFonts w:eastAsia="Calibri"/>
              </w:rPr>
              <w:t>Q</w:t>
            </w:r>
            <w:r w:rsidR="00AB3612">
              <w:rPr>
                <w:rFonts w:eastAsia="Calibri"/>
              </w:rPr>
              <w:t>ualified</w:t>
            </w:r>
          </w:p>
        </w:tc>
        <w:tc>
          <w:tcPr>
            <w:tcW w:w="1980" w:type="dxa"/>
          </w:tcPr>
          <w:p w:rsidR="00CE0E60" w:rsidRPr="00CE0E60" w:rsidRDefault="00184289" w:rsidP="00184289">
            <w:pPr>
              <w:spacing w:after="200"/>
              <w:jc w:val="center"/>
              <w:rPr>
                <w:rFonts w:eastAsia="Calibri"/>
                <w:u w:val="single"/>
              </w:rPr>
            </w:pPr>
            <w:r w:rsidRPr="00CE0E60">
              <w:rPr>
                <w:rFonts w:eastAsia="Calibri"/>
              </w:rPr>
              <w:t>70.00</w:t>
            </w:r>
            <w:r>
              <w:rPr>
                <w:rFonts w:eastAsia="Calibri"/>
              </w:rPr>
              <w:t xml:space="preserve"> </w:t>
            </w:r>
            <w:r w:rsidR="00CE0E60" w:rsidRPr="00CE0E60">
              <w:rPr>
                <w:rFonts w:eastAsia="Calibri"/>
              </w:rPr>
              <w:t xml:space="preserve">to </w:t>
            </w:r>
            <w:r w:rsidRPr="00CE0E60">
              <w:rPr>
                <w:rFonts w:eastAsia="Calibri"/>
              </w:rPr>
              <w:t>84.99</w:t>
            </w:r>
          </w:p>
        </w:tc>
        <w:tc>
          <w:tcPr>
            <w:tcW w:w="6948" w:type="dxa"/>
          </w:tcPr>
          <w:p w:rsidR="00CE0E60" w:rsidRPr="00CE0E60" w:rsidRDefault="00CE0E60" w:rsidP="00CE0E60">
            <w:pPr>
              <w:spacing w:after="200"/>
              <w:rPr>
                <w:rFonts w:eastAsia="Calibri"/>
                <w:u w:val="single"/>
              </w:rPr>
            </w:pPr>
            <w:r w:rsidRPr="00CE0E60">
              <w:rPr>
                <w:rFonts w:eastAsia="Calibri"/>
              </w:rPr>
              <w:t>Candidates meet the minimum qualifications of the job including selective placement factors and are proficient in some, but not all, of the requirements of the position.  Candidates require extensive training and/or orientation to satisfactorily perform the duties of the position based on review of experience, education, and training as described by answers to the assessment questions and resume.</w:t>
            </w:r>
          </w:p>
        </w:tc>
      </w:tr>
    </w:tbl>
    <w:p w:rsidR="00184289" w:rsidRDefault="00184289" w:rsidP="00CE0E60">
      <w:pPr>
        <w:spacing w:after="200"/>
        <w:rPr>
          <w:rFonts w:eastAsia="Calibri"/>
        </w:rPr>
      </w:pPr>
    </w:p>
    <w:p w:rsidR="00184289" w:rsidRDefault="00184289">
      <w:pPr>
        <w:rPr>
          <w:rFonts w:eastAsia="Calibri"/>
        </w:rPr>
      </w:pPr>
      <w:r>
        <w:rPr>
          <w:rFonts w:eastAsia="Calibri"/>
        </w:rPr>
        <w:br w:type="page"/>
      </w:r>
    </w:p>
    <w:p w:rsidR="00CE0E60" w:rsidRPr="00CE0E60" w:rsidRDefault="00CE0E60" w:rsidP="00CE0E60">
      <w:pPr>
        <w:spacing w:after="200"/>
        <w:rPr>
          <w:rFonts w:eastAsia="Calibri"/>
        </w:rPr>
      </w:pPr>
    </w:p>
    <w:p w:rsidR="00A46F8E" w:rsidRPr="00CE0E60" w:rsidRDefault="00A46F8E" w:rsidP="006063DC">
      <w:pPr>
        <w:spacing w:after="200"/>
        <w:rPr>
          <w:rFonts w:eastAsia="Calibri"/>
          <w:u w:val="single"/>
        </w:rPr>
      </w:pPr>
    </w:p>
    <w:p w:rsidR="00CE0E60" w:rsidRPr="00CE0E60" w:rsidRDefault="00156925" w:rsidP="00CE0E60">
      <w:pPr>
        <w:spacing w:after="200"/>
        <w:jc w:val="center"/>
        <w:rPr>
          <w:rFonts w:eastAsia="Calibri"/>
          <w:u w:val="single"/>
        </w:rPr>
      </w:pPr>
      <w:r>
        <w:rPr>
          <w:rFonts w:eastAsia="Calibri"/>
          <w:noProof/>
          <w:u w:val="single"/>
        </w:rPr>
        <mc:AlternateContent>
          <mc:Choice Requires="wps">
            <w:drawing>
              <wp:anchor distT="0" distB="0" distL="114300" distR="114300" simplePos="0" relativeHeight="251659264" behindDoc="0" locked="0" layoutInCell="1" allowOverlap="1">
                <wp:simplePos x="0" y="0"/>
                <wp:positionH relativeFrom="column">
                  <wp:posOffset>-161925</wp:posOffset>
                </wp:positionH>
                <wp:positionV relativeFrom="paragraph">
                  <wp:posOffset>262255</wp:posOffset>
                </wp:positionV>
                <wp:extent cx="209550" cy="219075"/>
                <wp:effectExtent l="9525" t="5080" r="9525" b="13970"/>
                <wp:wrapSquare wrapText="bothSides"/>
                <wp:docPr id="2" name="Rectangle 1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 cy="2190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6E2260" id="Rectangle 13" o:spid="_x0000_s1026" style="position:absolute;margin-left:-12.75pt;margin-top:20.65pt;width:16.5pt;height:17.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">
                <w10:wrap type="square"/>
              </v:rect>
            </w:pict>
          </mc:Fallback>
        </mc:AlternateContent>
      </w:r>
      <w:r w:rsidR="00D5068C">
        <w:rPr>
          <w:rFonts w:eastAsia="Calibri"/>
          <w:u w:val="single"/>
        </w:rPr>
        <w:t>Alternative Quality Categories</w:t>
      </w:r>
    </w:p>
    <w:p w:rsidR="00CE0E60" w:rsidRPr="00CE0E60" w:rsidRDefault="00CE0E60" w:rsidP="00CE0E60">
      <w:pPr>
        <w:spacing w:after="200"/>
        <w:rPr>
          <w:rFonts w:eastAsia="Calibri"/>
          <w:u w:val="single"/>
        </w:rPr>
      </w:pPr>
      <w:r w:rsidRPr="00CE0E60">
        <w:rPr>
          <w:rFonts w:eastAsia="Calibri"/>
          <w:u w:val="single"/>
        </w:rPr>
        <w:t xml:space="preserve">3 </w:t>
      </w:r>
      <w:r w:rsidR="00184289" w:rsidRPr="00184289">
        <w:rPr>
          <w:rFonts w:eastAsia="Calibri"/>
          <w:u w:val="single"/>
        </w:rPr>
        <w:t>Quality Category Levels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2"/>
        <w:gridCol w:w="1980"/>
        <w:gridCol w:w="6948"/>
      </w:tblGrid>
      <w:tr w:rsidR="00CE0E60" w:rsidRPr="00CE0E60" w:rsidTr="00CE0E60">
        <w:tc>
          <w:tcPr>
            <w:tcW w:w="630" w:type="dxa"/>
          </w:tcPr>
          <w:p w:rsidR="00CE0E60" w:rsidRPr="00CE0E60" w:rsidRDefault="00CE0E60" w:rsidP="004C2140">
            <w:pPr>
              <w:spacing w:after="200"/>
              <w:jc w:val="center"/>
              <w:rPr>
                <w:rFonts w:eastAsia="Calibri"/>
                <w:u w:val="single"/>
              </w:rPr>
            </w:pPr>
            <w:r w:rsidRPr="00CE0E60">
              <w:rPr>
                <w:rFonts w:eastAsia="Calibri"/>
              </w:rPr>
              <w:t>B</w:t>
            </w:r>
            <w:r w:rsidR="004C2140">
              <w:rPr>
                <w:rFonts w:eastAsia="Calibri"/>
              </w:rPr>
              <w:t xml:space="preserve">est </w:t>
            </w:r>
            <w:r w:rsidRPr="00CE0E60">
              <w:rPr>
                <w:rFonts w:eastAsia="Calibri"/>
              </w:rPr>
              <w:t>Q</w:t>
            </w:r>
            <w:r w:rsidR="004C2140">
              <w:rPr>
                <w:rFonts w:eastAsia="Calibri"/>
              </w:rPr>
              <w:t>ualified</w:t>
            </w:r>
          </w:p>
        </w:tc>
        <w:tc>
          <w:tcPr>
            <w:tcW w:w="1980" w:type="dxa"/>
          </w:tcPr>
          <w:p w:rsidR="00CE0E60" w:rsidRPr="00CE0E60" w:rsidRDefault="00184289" w:rsidP="00184289">
            <w:pPr>
              <w:spacing w:after="200"/>
              <w:jc w:val="center"/>
              <w:rPr>
                <w:rFonts w:eastAsia="Calibri"/>
                <w:u w:val="single"/>
              </w:rPr>
            </w:pPr>
            <w:r w:rsidRPr="00CE0E60">
              <w:rPr>
                <w:rFonts w:eastAsia="Calibri"/>
              </w:rPr>
              <w:t>__.00</w:t>
            </w:r>
            <w:r>
              <w:rPr>
                <w:rFonts w:eastAsia="Calibri"/>
              </w:rPr>
              <w:t xml:space="preserve"> </w:t>
            </w:r>
            <w:r w:rsidR="00CE0E60" w:rsidRPr="00CE0E60">
              <w:rPr>
                <w:rFonts w:eastAsia="Calibri"/>
              </w:rPr>
              <w:t xml:space="preserve">to </w:t>
            </w:r>
            <w:r w:rsidRPr="00CE0E60">
              <w:rPr>
                <w:rFonts w:eastAsia="Calibri"/>
              </w:rPr>
              <w:t>100.00</w:t>
            </w:r>
          </w:p>
        </w:tc>
        <w:tc>
          <w:tcPr>
            <w:tcW w:w="6948" w:type="dxa"/>
          </w:tcPr>
          <w:p w:rsidR="00CE0E60" w:rsidRPr="00CE0E60" w:rsidRDefault="00CE0E60" w:rsidP="00CE0E60">
            <w:pPr>
              <w:spacing w:after="200"/>
              <w:rPr>
                <w:rFonts w:eastAsia="Calibri"/>
              </w:rPr>
            </w:pPr>
            <w:r w:rsidRPr="00CE0E60">
              <w:rPr>
                <w:rFonts w:eastAsia="Calibri"/>
              </w:rPr>
              <w:t xml:space="preserve">Candidates who possess experience and/or education that well exceeds the minimum qualifications of the position, including all selective factors and all quality ranking factors.  Candidates are highly proficient/excel in all requirements of the job based on review of experience, education, and training as described by answers to the assessment questions and resume.  </w:t>
            </w:r>
          </w:p>
        </w:tc>
      </w:tr>
      <w:tr w:rsidR="00CE0E60" w:rsidRPr="00CE0E60" w:rsidTr="00CE0E60">
        <w:tc>
          <w:tcPr>
            <w:tcW w:w="630" w:type="dxa"/>
          </w:tcPr>
          <w:p w:rsidR="00CE0E60" w:rsidRPr="00CE0E60" w:rsidRDefault="00CE0E60" w:rsidP="004C2140">
            <w:pPr>
              <w:spacing w:after="200"/>
              <w:jc w:val="center"/>
              <w:rPr>
                <w:rFonts w:eastAsia="Calibri"/>
              </w:rPr>
            </w:pPr>
            <w:r w:rsidRPr="00CE0E60">
              <w:rPr>
                <w:rFonts w:eastAsia="Calibri"/>
              </w:rPr>
              <w:t>W</w:t>
            </w:r>
            <w:r w:rsidR="004C2140">
              <w:rPr>
                <w:rFonts w:eastAsia="Calibri"/>
              </w:rPr>
              <w:t xml:space="preserve">ell </w:t>
            </w:r>
            <w:r w:rsidRPr="00CE0E60">
              <w:rPr>
                <w:rFonts w:eastAsia="Calibri"/>
              </w:rPr>
              <w:t>Q</w:t>
            </w:r>
            <w:r w:rsidR="004C2140">
              <w:rPr>
                <w:rFonts w:eastAsia="Calibri"/>
              </w:rPr>
              <w:t>ualified</w:t>
            </w:r>
          </w:p>
        </w:tc>
        <w:tc>
          <w:tcPr>
            <w:tcW w:w="1980" w:type="dxa"/>
          </w:tcPr>
          <w:p w:rsidR="00CE0E60" w:rsidRPr="00CE0E60" w:rsidRDefault="00184289" w:rsidP="00184289">
            <w:pPr>
              <w:spacing w:after="200"/>
              <w:jc w:val="center"/>
              <w:rPr>
                <w:rFonts w:eastAsia="Calibri"/>
                <w:u w:val="single"/>
              </w:rPr>
            </w:pPr>
            <w:r w:rsidRPr="00CE0E60">
              <w:rPr>
                <w:rFonts w:eastAsia="Calibri"/>
              </w:rPr>
              <w:t>__.00</w:t>
            </w:r>
            <w:r>
              <w:rPr>
                <w:rFonts w:eastAsia="Calibri"/>
              </w:rPr>
              <w:t xml:space="preserve"> </w:t>
            </w:r>
            <w:r w:rsidR="00CE0E60" w:rsidRPr="00CE0E60">
              <w:rPr>
                <w:rFonts w:eastAsia="Calibri"/>
              </w:rPr>
              <w:t xml:space="preserve">to </w:t>
            </w:r>
            <w:r w:rsidRPr="00CE0E60">
              <w:rPr>
                <w:rFonts w:eastAsia="Calibri"/>
              </w:rPr>
              <w:t xml:space="preserve">__.99 </w:t>
            </w:r>
          </w:p>
        </w:tc>
        <w:tc>
          <w:tcPr>
            <w:tcW w:w="6948" w:type="dxa"/>
          </w:tcPr>
          <w:p w:rsidR="00CE0E60" w:rsidRPr="00CE0E60" w:rsidRDefault="00CE0E60" w:rsidP="00CE0E60">
            <w:pPr>
              <w:spacing w:after="200"/>
              <w:rPr>
                <w:rFonts w:eastAsia="Calibri"/>
              </w:rPr>
            </w:pPr>
            <w:r w:rsidRPr="00CE0E60">
              <w:rPr>
                <w:rFonts w:eastAsia="Calibri"/>
              </w:rPr>
              <w:t>Candidates meet the minimum qualifications of the job including selective placement factors, are proficient in most of the requirements of the position and meet all quality rating factors.  Candidates meet most requirements of the position but  may require minimum training and/or orientation to effectively perform the requirements of the position based on review of experience, education, and training as described by answers to the assessment questions and resume</w:t>
            </w:r>
          </w:p>
        </w:tc>
      </w:tr>
      <w:tr w:rsidR="00CE0E60" w:rsidRPr="00CE0E60" w:rsidTr="00CE0E60">
        <w:tc>
          <w:tcPr>
            <w:tcW w:w="630" w:type="dxa"/>
          </w:tcPr>
          <w:p w:rsidR="00CE0E60" w:rsidRPr="00CE0E60" w:rsidRDefault="00CE0E60" w:rsidP="004C2140">
            <w:pPr>
              <w:spacing w:after="200"/>
              <w:jc w:val="center"/>
              <w:rPr>
                <w:rFonts w:eastAsia="Calibri"/>
              </w:rPr>
            </w:pPr>
            <w:r w:rsidRPr="00CE0E60">
              <w:rPr>
                <w:rFonts w:eastAsia="Calibri"/>
              </w:rPr>
              <w:t>Q</w:t>
            </w:r>
            <w:r w:rsidR="004C2140">
              <w:rPr>
                <w:rFonts w:eastAsia="Calibri"/>
              </w:rPr>
              <w:t>ualified</w:t>
            </w:r>
          </w:p>
        </w:tc>
        <w:tc>
          <w:tcPr>
            <w:tcW w:w="1980" w:type="dxa"/>
          </w:tcPr>
          <w:p w:rsidR="00CE0E60" w:rsidRPr="00CE0E60" w:rsidRDefault="00184289" w:rsidP="00184289">
            <w:pPr>
              <w:spacing w:after="200"/>
              <w:jc w:val="center"/>
              <w:rPr>
                <w:rFonts w:eastAsia="Calibri"/>
                <w:u w:val="single"/>
              </w:rPr>
            </w:pPr>
            <w:r w:rsidRPr="00CE0E60">
              <w:rPr>
                <w:rFonts w:eastAsia="Calibri"/>
              </w:rPr>
              <w:t>70.00</w:t>
            </w:r>
            <w:r>
              <w:rPr>
                <w:rFonts w:eastAsia="Calibri"/>
              </w:rPr>
              <w:t xml:space="preserve"> </w:t>
            </w:r>
            <w:r w:rsidR="00CE0E60" w:rsidRPr="00CE0E60">
              <w:rPr>
                <w:rFonts w:eastAsia="Calibri"/>
              </w:rPr>
              <w:t xml:space="preserve">to </w:t>
            </w:r>
            <w:r w:rsidRPr="00CE0E60">
              <w:rPr>
                <w:rFonts w:eastAsia="Calibri"/>
              </w:rPr>
              <w:t>__.99</w:t>
            </w:r>
          </w:p>
        </w:tc>
        <w:tc>
          <w:tcPr>
            <w:tcW w:w="6948" w:type="dxa"/>
          </w:tcPr>
          <w:p w:rsidR="00CE0E60" w:rsidRPr="00CE0E60" w:rsidRDefault="00CE0E60" w:rsidP="00CE0E60">
            <w:pPr>
              <w:spacing w:after="200"/>
              <w:rPr>
                <w:rFonts w:eastAsia="Calibri"/>
              </w:rPr>
            </w:pPr>
            <w:r w:rsidRPr="00CE0E60">
              <w:rPr>
                <w:rFonts w:eastAsia="Calibri"/>
              </w:rPr>
              <w:t>Candidates meet the minimum qualifications of the job including selective placement factors and are proficient in some, but not all, of the requirements of the position.  Candidates require extensive training and/or orientation to satisfactorily perform the duties of the position based on review of experience, education, and training as described by answers to the assessment questions and resume.</w:t>
            </w:r>
          </w:p>
        </w:tc>
      </w:tr>
    </w:tbl>
    <w:p w:rsidR="00CE0E60" w:rsidRPr="00CE0E60" w:rsidRDefault="00156925" w:rsidP="00CE0E60">
      <w:pPr>
        <w:spacing w:after="200"/>
        <w:rPr>
          <w:rFonts w:eastAsia="Calibri"/>
        </w:rPr>
      </w:pPr>
      <w:r>
        <w:rPr>
          <w:rFonts w:eastAsia="Calibri"/>
          <w:noProof/>
        </w:rPr>
        <mc:AlternateContent>
          <mc:Choice Requires="wps">
            <w:drawing>
              <wp:anchor distT="0" distB="0" distL="114300" distR="114300" simplePos="0" relativeHeight="251658240" behindDoc="0" locked="0" layoutInCell="1" allowOverlap="1">
                <wp:simplePos x="0" y="0"/>
                <wp:positionH relativeFrom="column">
                  <wp:posOffset>-152400</wp:posOffset>
                </wp:positionH>
                <wp:positionV relativeFrom="paragraph">
                  <wp:posOffset>241300</wp:posOffset>
                </wp:positionV>
                <wp:extent cx="209550" cy="219075"/>
                <wp:effectExtent l="9525" t="12700" r="9525" b="6350"/>
                <wp:wrapSquare wrapText="bothSides"/>
                <wp:docPr id="1" name="Rectangle 1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 cy="2190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5CC816" id="Rectangle 12" o:spid="_x0000_s1026" style="position:absolute;margin-left:-12pt;margin-top:19pt;width:16.5pt;height:17.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">
                <w10:wrap type="square"/>
              </v:rect>
            </w:pict>
          </mc:Fallback>
        </mc:AlternateContent>
      </w:r>
    </w:p>
    <w:p w:rsidR="00CE0E60" w:rsidRPr="00CE0E60" w:rsidRDefault="00CE0E60" w:rsidP="00CE0E60">
      <w:pPr>
        <w:spacing w:after="200"/>
        <w:rPr>
          <w:rFonts w:eastAsia="Calibri"/>
          <w:u w:val="single"/>
        </w:rPr>
      </w:pPr>
      <w:r w:rsidRPr="00CE0E60">
        <w:rPr>
          <w:rFonts w:eastAsia="Calibri"/>
          <w:u w:val="single"/>
        </w:rPr>
        <w:t>2</w:t>
      </w:r>
      <w:r w:rsidR="00184289" w:rsidRPr="00184289">
        <w:rPr>
          <w:rFonts w:eastAsia="Calibri"/>
          <w:u w:val="single"/>
        </w:rPr>
        <w:t xml:space="preserve"> Quality Category Levels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2"/>
        <w:gridCol w:w="1980"/>
        <w:gridCol w:w="6948"/>
      </w:tblGrid>
      <w:tr w:rsidR="00CE0E60" w:rsidRPr="00CE0E60" w:rsidTr="00184289">
        <w:trPr>
          <w:trHeight w:val="1295"/>
        </w:trPr>
        <w:tc>
          <w:tcPr>
            <w:tcW w:w="630" w:type="dxa"/>
          </w:tcPr>
          <w:p w:rsidR="00CE0E60" w:rsidRPr="00CE0E60" w:rsidRDefault="00CE0E60" w:rsidP="000879F7">
            <w:pPr>
              <w:spacing w:after="200"/>
              <w:jc w:val="center"/>
              <w:rPr>
                <w:rFonts w:eastAsia="Calibri"/>
                <w:u w:val="single"/>
              </w:rPr>
            </w:pPr>
            <w:r w:rsidRPr="00CE0E60">
              <w:rPr>
                <w:rFonts w:eastAsia="Calibri"/>
              </w:rPr>
              <w:t>B</w:t>
            </w:r>
            <w:r w:rsidR="000879F7">
              <w:rPr>
                <w:rFonts w:eastAsia="Calibri"/>
              </w:rPr>
              <w:t xml:space="preserve">est </w:t>
            </w:r>
            <w:r w:rsidRPr="00CE0E60">
              <w:rPr>
                <w:rFonts w:eastAsia="Calibri"/>
              </w:rPr>
              <w:t>Q</w:t>
            </w:r>
            <w:r w:rsidR="000879F7">
              <w:rPr>
                <w:rFonts w:eastAsia="Calibri"/>
              </w:rPr>
              <w:t>ualified</w:t>
            </w:r>
          </w:p>
        </w:tc>
        <w:tc>
          <w:tcPr>
            <w:tcW w:w="1980" w:type="dxa"/>
          </w:tcPr>
          <w:p w:rsidR="00CE0E60" w:rsidRPr="00CE0E60" w:rsidRDefault="00184289" w:rsidP="00184289">
            <w:pPr>
              <w:spacing w:after="200"/>
              <w:jc w:val="center"/>
              <w:rPr>
                <w:rFonts w:eastAsia="Calibri"/>
                <w:u w:val="single"/>
              </w:rPr>
            </w:pPr>
            <w:r w:rsidRPr="00CE0E60">
              <w:rPr>
                <w:rFonts w:eastAsia="Calibri"/>
              </w:rPr>
              <w:t>__.00</w:t>
            </w:r>
            <w:r>
              <w:rPr>
                <w:rFonts w:eastAsia="Calibri"/>
              </w:rPr>
              <w:t xml:space="preserve"> </w:t>
            </w:r>
            <w:r w:rsidR="00CE0E60" w:rsidRPr="00CE0E60">
              <w:rPr>
                <w:rFonts w:eastAsia="Calibri"/>
              </w:rPr>
              <w:t xml:space="preserve">to </w:t>
            </w:r>
            <w:r w:rsidRPr="00CE0E60">
              <w:rPr>
                <w:rFonts w:eastAsia="Calibri"/>
              </w:rPr>
              <w:t>100.00</w:t>
            </w:r>
          </w:p>
        </w:tc>
        <w:tc>
          <w:tcPr>
            <w:tcW w:w="6948" w:type="dxa"/>
          </w:tcPr>
          <w:p w:rsidR="00CE0E60" w:rsidRPr="00CE0E60" w:rsidRDefault="00CE0E60" w:rsidP="00CE0E60">
            <w:pPr>
              <w:spacing w:after="200"/>
              <w:rPr>
                <w:rFonts w:eastAsia="Calibri"/>
              </w:rPr>
            </w:pPr>
            <w:r w:rsidRPr="00CE0E60">
              <w:rPr>
                <w:rFonts w:eastAsia="Calibri"/>
              </w:rPr>
              <w:t xml:space="preserve">Candidates who possess experience and/or education that well exceeds the minimum qualifications of the position, including all selective factors and all quality ranking factors.  Candidates are highly proficient/excel in all requirements of the job based on review of experience, education, and training as described by answers to the assessment questions and resume.  </w:t>
            </w:r>
          </w:p>
        </w:tc>
      </w:tr>
      <w:tr w:rsidR="00CE0E60" w:rsidRPr="00CE0E60" w:rsidTr="00CE0E60">
        <w:tc>
          <w:tcPr>
            <w:tcW w:w="630" w:type="dxa"/>
          </w:tcPr>
          <w:p w:rsidR="00CE0E60" w:rsidRPr="00CE0E60" w:rsidRDefault="00CE0E60" w:rsidP="000879F7">
            <w:pPr>
              <w:spacing w:after="200"/>
              <w:jc w:val="center"/>
              <w:rPr>
                <w:rFonts w:eastAsia="Calibri"/>
              </w:rPr>
            </w:pPr>
            <w:r w:rsidRPr="00CE0E60">
              <w:rPr>
                <w:rFonts w:eastAsia="Calibri"/>
              </w:rPr>
              <w:t>Q</w:t>
            </w:r>
            <w:r w:rsidR="000879F7">
              <w:rPr>
                <w:rFonts w:eastAsia="Calibri"/>
              </w:rPr>
              <w:t>ualified</w:t>
            </w:r>
          </w:p>
        </w:tc>
        <w:tc>
          <w:tcPr>
            <w:tcW w:w="1980" w:type="dxa"/>
          </w:tcPr>
          <w:p w:rsidR="00CE0E60" w:rsidRPr="00CE0E60" w:rsidRDefault="00184289" w:rsidP="00184289">
            <w:pPr>
              <w:spacing w:after="200"/>
              <w:jc w:val="center"/>
              <w:rPr>
                <w:rFonts w:eastAsia="Calibri"/>
                <w:u w:val="single"/>
              </w:rPr>
            </w:pPr>
            <w:r w:rsidRPr="00CE0E60">
              <w:rPr>
                <w:rFonts w:eastAsia="Calibri"/>
              </w:rPr>
              <w:t>70.00</w:t>
            </w:r>
            <w:r>
              <w:rPr>
                <w:rFonts w:eastAsia="Calibri"/>
              </w:rPr>
              <w:t xml:space="preserve"> </w:t>
            </w:r>
            <w:r w:rsidR="00CE0E60" w:rsidRPr="00CE0E60">
              <w:rPr>
                <w:rFonts w:eastAsia="Calibri"/>
              </w:rPr>
              <w:t xml:space="preserve">to </w:t>
            </w:r>
            <w:r w:rsidRPr="00CE0E60">
              <w:rPr>
                <w:rFonts w:eastAsia="Calibri"/>
              </w:rPr>
              <w:t>__.99</w:t>
            </w:r>
          </w:p>
        </w:tc>
        <w:tc>
          <w:tcPr>
            <w:tcW w:w="6948" w:type="dxa"/>
          </w:tcPr>
          <w:p w:rsidR="00CE0E60" w:rsidRPr="00CE0E60" w:rsidRDefault="00CE0E60" w:rsidP="00CE0E60">
            <w:pPr>
              <w:spacing w:after="200"/>
              <w:rPr>
                <w:rFonts w:eastAsia="Calibri"/>
                <w:u w:val="single"/>
              </w:rPr>
            </w:pPr>
            <w:r w:rsidRPr="00CE0E60">
              <w:rPr>
                <w:rFonts w:eastAsia="Calibri"/>
              </w:rPr>
              <w:t>Candidates meet the minimum qualifications of the job including selective placement factors and are proficient in some, but not all, of the requirements of the position.  Candidates require extensive training and/or orientation to satisfactorily perform the duties of the position based on review of experience, education, and training as described by answers to the assessment questions and resume.</w:t>
            </w:r>
          </w:p>
        </w:tc>
      </w:tr>
    </w:tbl>
    <w:p w:rsidR="00CE0E60" w:rsidRPr="00CE0E60" w:rsidRDefault="00CE0E60" w:rsidP="00CE0E60">
      <w:pPr>
        <w:spacing w:after="200"/>
        <w:rPr>
          <w:rFonts w:eastAsia="Calibri"/>
        </w:rPr>
      </w:pPr>
    </w:p>
    <w:p w:rsidR="00CE0E60" w:rsidRPr="00CE0E60" w:rsidRDefault="00CE0E60" w:rsidP="00CE0E60">
      <w:pPr>
        <w:spacing w:after="200"/>
        <w:rPr>
          <w:rFonts w:eastAsia="Calibri"/>
          <w:u w:val="single"/>
        </w:rPr>
      </w:pPr>
      <w:r w:rsidRPr="00CE0E60">
        <w:rPr>
          <w:rFonts w:eastAsia="Calibri"/>
          <w:u w:val="single"/>
        </w:rPr>
        <w:t xml:space="preserve">Justification for </w:t>
      </w:r>
      <w:r w:rsidR="006C4E86">
        <w:rPr>
          <w:rFonts w:eastAsia="Calibri"/>
          <w:u w:val="single"/>
        </w:rPr>
        <w:t xml:space="preserve">using Alternative Quality </w:t>
      </w:r>
      <w:r w:rsidRPr="00CE0E60">
        <w:rPr>
          <w:rFonts w:eastAsia="Calibri"/>
          <w:u w:val="single"/>
        </w:rPr>
        <w:t>Categories</w:t>
      </w:r>
      <w:r w:rsidR="001D6A43">
        <w:rPr>
          <w:rFonts w:eastAsia="Calibri"/>
          <w:u w:val="single"/>
        </w:rPr>
        <w:t xml:space="preserve">:  </w:t>
      </w:r>
      <w:r w:rsidR="006C4E86">
        <w:rPr>
          <w:rFonts w:eastAsia="Calibri"/>
        </w:rPr>
        <w:t>(Th</w:t>
      </w:r>
      <w:r w:rsidR="00F57095">
        <w:rPr>
          <w:rFonts w:eastAsia="Calibri"/>
        </w:rPr>
        <w:t>e</w:t>
      </w:r>
      <w:r w:rsidR="006C4E86">
        <w:rPr>
          <w:rFonts w:eastAsia="Calibri"/>
        </w:rPr>
        <w:t xml:space="preserve"> justification </w:t>
      </w:r>
      <w:r w:rsidR="006C4E86" w:rsidRPr="00C036BE">
        <w:rPr>
          <w:rFonts w:eastAsia="Calibri"/>
          <w:b/>
        </w:rPr>
        <w:t>must</w:t>
      </w:r>
      <w:r w:rsidR="006C4E86">
        <w:rPr>
          <w:rFonts w:eastAsia="Calibri"/>
        </w:rPr>
        <w:t xml:space="preserve"> address </w:t>
      </w:r>
      <w:r w:rsidR="00F57095">
        <w:rPr>
          <w:rFonts w:eastAsia="Calibri"/>
        </w:rPr>
        <w:t xml:space="preserve">at least one of the following; </w:t>
      </w:r>
      <w:r w:rsidR="006C4E86">
        <w:rPr>
          <w:rFonts w:eastAsia="Calibri"/>
        </w:rPr>
        <w:t>the</w:t>
      </w:r>
      <w:r w:rsidRPr="00CE0E60">
        <w:rPr>
          <w:rFonts w:eastAsia="Calibri"/>
        </w:rPr>
        <w:t xml:space="preserve"> breadth and scope</w:t>
      </w:r>
      <w:r w:rsidR="006C4E86">
        <w:rPr>
          <w:rFonts w:eastAsia="Calibri"/>
        </w:rPr>
        <w:t xml:space="preserve"> of KSAs required of the position</w:t>
      </w:r>
      <w:r w:rsidRPr="00CE0E60">
        <w:rPr>
          <w:rFonts w:eastAsia="Calibri"/>
        </w:rPr>
        <w:t>; increased levels of difficulty or complexity</w:t>
      </w:r>
      <w:r w:rsidR="006C4E86">
        <w:rPr>
          <w:rFonts w:eastAsia="Calibri"/>
        </w:rPr>
        <w:t xml:space="preserve"> of KSAs</w:t>
      </w:r>
      <w:r w:rsidRPr="00CE0E60">
        <w:rPr>
          <w:rFonts w:eastAsia="Calibri"/>
        </w:rPr>
        <w:t xml:space="preserve">; successful performance on the job; </w:t>
      </w:r>
      <w:r w:rsidR="00F57095">
        <w:rPr>
          <w:rFonts w:eastAsia="Calibri"/>
        </w:rPr>
        <w:t>or</w:t>
      </w:r>
      <w:r w:rsidRPr="00CE0E60">
        <w:rPr>
          <w:rFonts w:eastAsia="Calibri"/>
        </w:rPr>
        <w:t xml:space="preserve"> level of the job.)</w:t>
      </w:r>
    </w:p>
    <w:p w:rsidR="00CE0E60" w:rsidRPr="00CE0E60" w:rsidRDefault="00CE0E60" w:rsidP="00CE0E60">
      <w:pPr>
        <w:spacing w:after="200"/>
        <w:rPr>
          <w:rFonts w:eastAsia="Calibri"/>
          <w:u w:val="single"/>
        </w:rPr>
      </w:pPr>
    </w:p>
    <w:p w:rsidR="00CE0E60" w:rsidRPr="00CE0E60" w:rsidRDefault="00CE0E60" w:rsidP="00CE0E60">
      <w:pPr>
        <w:spacing w:after="200"/>
        <w:rPr>
          <w:rFonts w:eastAsia="Calibri"/>
          <w:u w:val="single"/>
        </w:rPr>
      </w:pPr>
    </w:p>
    <w:p w:rsidR="00CE0E60" w:rsidRPr="00CE0E60" w:rsidRDefault="00CE0E60" w:rsidP="00CE0E60">
      <w:pPr>
        <w:spacing w:after="200"/>
        <w:rPr>
          <w:rFonts w:eastAsia="Calibri"/>
          <w:u w:val="single"/>
        </w:rPr>
      </w:pPr>
    </w:p>
    <w:p w:rsidR="00CE0E60" w:rsidRPr="00CE0E60" w:rsidRDefault="00CE0E60" w:rsidP="00CE0E60">
      <w:pPr>
        <w:spacing w:after="200"/>
        <w:rPr>
          <w:rFonts w:eastAsia="Calibri"/>
          <w:u w:val="single"/>
        </w:rPr>
      </w:pPr>
    </w:p>
    <w:p w:rsidR="00CE0E60" w:rsidRPr="00CE0E60" w:rsidRDefault="00CE0E60" w:rsidP="00CE0E60">
      <w:pPr>
        <w:spacing w:after="200"/>
        <w:rPr>
          <w:rFonts w:eastAsia="Calibri"/>
          <w:u w:val="single"/>
        </w:rPr>
      </w:pPr>
    </w:p>
    <w:p w:rsidR="00CE0E60" w:rsidRPr="00CE0E60" w:rsidRDefault="00CE0E60" w:rsidP="00CE0E60">
      <w:pPr>
        <w:spacing w:after="200"/>
        <w:rPr>
          <w:rFonts w:eastAsia="Calibri"/>
        </w:rPr>
      </w:pPr>
    </w:p>
    <w:p w:rsidR="001071E0" w:rsidRPr="004416FB" w:rsidRDefault="00D13751" w:rsidP="00CE0E60">
      <w:pPr>
        <w:spacing w:after="200"/>
      </w:pPr>
      <w:r>
        <w:rPr>
          <w:rFonts w:eastAsia="Calibri"/>
        </w:rPr>
        <w:t xml:space="preserve">Alternative Quality Categories </w:t>
      </w:r>
      <w:r w:rsidR="00CE0E60" w:rsidRPr="00CE0E60">
        <w:rPr>
          <w:rFonts w:eastAsia="Calibri"/>
        </w:rPr>
        <w:t>Approved by: _________________________________________   Date: _________________</w:t>
      </w:r>
    </w:p>
    <w:sectPr w:rsidR="001071E0" w:rsidRPr="004416FB" w:rsidSect="00CE0E60">
      <w:headerReference w:type="default" r:id="rId7"/>
      <w:pgSz w:w="12240" w:h="15840"/>
      <w:pgMar w:top="720" w:right="720" w:bottom="720" w:left="72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D79A6" w:rsidRDefault="000D79A6" w:rsidP="00D878FE">
      <w:r>
        <w:separator/>
      </w:r>
    </w:p>
  </w:endnote>
  <w:endnote w:type="continuationSeparator" w:id="0">
    <w:p w:rsidR="000D79A6" w:rsidRDefault="000D79A6" w:rsidP="00D878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D79A6" w:rsidRDefault="000D79A6" w:rsidP="00D878FE">
      <w:r>
        <w:separator/>
      </w:r>
    </w:p>
  </w:footnote>
  <w:footnote w:type="continuationSeparator" w:id="0">
    <w:p w:rsidR="000D79A6" w:rsidRDefault="000D79A6" w:rsidP="00D878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78FE" w:rsidRDefault="00D878FE">
    <w:pPr>
      <w:pStyle w:val="Header"/>
    </w:pPr>
    <w:r>
      <w:t>9-3040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1C31"/>
    <w:rsid w:val="000879F7"/>
    <w:rsid w:val="00095E7C"/>
    <w:rsid w:val="000D4057"/>
    <w:rsid w:val="000D79A6"/>
    <w:rsid w:val="000F0E55"/>
    <w:rsid w:val="001071E0"/>
    <w:rsid w:val="00120B23"/>
    <w:rsid w:val="00156925"/>
    <w:rsid w:val="00184289"/>
    <w:rsid w:val="001853B6"/>
    <w:rsid w:val="00190FED"/>
    <w:rsid w:val="001D6A43"/>
    <w:rsid w:val="001E31D8"/>
    <w:rsid w:val="002003AA"/>
    <w:rsid w:val="00255F40"/>
    <w:rsid w:val="00263035"/>
    <w:rsid w:val="00284B9B"/>
    <w:rsid w:val="002A4837"/>
    <w:rsid w:val="002B71AC"/>
    <w:rsid w:val="00351C31"/>
    <w:rsid w:val="00390F1B"/>
    <w:rsid w:val="003D1693"/>
    <w:rsid w:val="00411726"/>
    <w:rsid w:val="004416FB"/>
    <w:rsid w:val="004544F3"/>
    <w:rsid w:val="0047429A"/>
    <w:rsid w:val="00480781"/>
    <w:rsid w:val="004922AE"/>
    <w:rsid w:val="004C2140"/>
    <w:rsid w:val="005C21A9"/>
    <w:rsid w:val="006063DC"/>
    <w:rsid w:val="00622BC2"/>
    <w:rsid w:val="006A4BB2"/>
    <w:rsid w:val="006C4E86"/>
    <w:rsid w:val="00735A95"/>
    <w:rsid w:val="007A55E8"/>
    <w:rsid w:val="007C5F44"/>
    <w:rsid w:val="007D16BD"/>
    <w:rsid w:val="00804E88"/>
    <w:rsid w:val="00816BBF"/>
    <w:rsid w:val="008207D0"/>
    <w:rsid w:val="00853AA9"/>
    <w:rsid w:val="008D3801"/>
    <w:rsid w:val="009671F4"/>
    <w:rsid w:val="009E7AA0"/>
    <w:rsid w:val="00A30EC5"/>
    <w:rsid w:val="00A46F8E"/>
    <w:rsid w:val="00A627F5"/>
    <w:rsid w:val="00AA6380"/>
    <w:rsid w:val="00AB2044"/>
    <w:rsid w:val="00AB3612"/>
    <w:rsid w:val="00B01E9D"/>
    <w:rsid w:val="00B11488"/>
    <w:rsid w:val="00B516CE"/>
    <w:rsid w:val="00B56D4C"/>
    <w:rsid w:val="00B848BC"/>
    <w:rsid w:val="00B95D48"/>
    <w:rsid w:val="00BF1ACF"/>
    <w:rsid w:val="00C036BE"/>
    <w:rsid w:val="00C4085D"/>
    <w:rsid w:val="00CA36F9"/>
    <w:rsid w:val="00CB54C0"/>
    <w:rsid w:val="00CE0E60"/>
    <w:rsid w:val="00CF6BB1"/>
    <w:rsid w:val="00D00AAF"/>
    <w:rsid w:val="00D0327A"/>
    <w:rsid w:val="00D061D0"/>
    <w:rsid w:val="00D11C66"/>
    <w:rsid w:val="00D13751"/>
    <w:rsid w:val="00D26006"/>
    <w:rsid w:val="00D5068C"/>
    <w:rsid w:val="00D51DC3"/>
    <w:rsid w:val="00D60104"/>
    <w:rsid w:val="00D84AF3"/>
    <w:rsid w:val="00D878FE"/>
    <w:rsid w:val="00DF4D2D"/>
    <w:rsid w:val="00E10AFE"/>
    <w:rsid w:val="00E13B80"/>
    <w:rsid w:val="00F57095"/>
    <w:rsid w:val="00F706FE"/>
    <w:rsid w:val="00FE3537"/>
    <w:rsid w:val="00FE6270"/>
    <w:rsid w:val="00FE71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86735B90-F233-41A5-BAAF-F628E752A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D2600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Continue">
    <w:name w:val="List Continue"/>
    <w:basedOn w:val="Normal"/>
    <w:rsid w:val="00B11488"/>
    <w:pPr>
      <w:spacing w:after="120"/>
      <w:ind w:left="360"/>
    </w:pPr>
  </w:style>
  <w:style w:type="paragraph" w:styleId="BalloonText">
    <w:name w:val="Balloon Text"/>
    <w:basedOn w:val="Normal"/>
    <w:link w:val="BalloonTextChar"/>
    <w:rsid w:val="00FE3537"/>
    <w:rPr>
      <w:rFonts w:ascii="Tahoma" w:hAnsi="Tahoma" w:cs="Tahoma"/>
      <w:sz w:val="16"/>
      <w:szCs w:val="16"/>
    </w:rPr>
  </w:style>
  <w:style w:type="character" w:customStyle="1" w:styleId="BalloonTextChar">
    <w:name w:val="Balloon Text Char"/>
    <w:basedOn w:val="DefaultParagraphFont"/>
    <w:link w:val="BalloonText"/>
    <w:rsid w:val="00FE3537"/>
    <w:rPr>
      <w:rFonts w:ascii="Tahoma" w:hAnsi="Tahoma" w:cs="Tahoma"/>
      <w:sz w:val="16"/>
      <w:szCs w:val="16"/>
    </w:rPr>
  </w:style>
  <w:style w:type="table" w:styleId="TableGrid">
    <w:name w:val="Table Grid"/>
    <w:basedOn w:val="TableNormal"/>
    <w:uiPriority w:val="59"/>
    <w:rsid w:val="00CE0E60"/>
    <w:rPr>
      <w:rFonts w:ascii="Calibri" w:eastAsia="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rsid w:val="00D878FE"/>
    <w:pPr>
      <w:tabs>
        <w:tab w:val="center" w:pos="4680"/>
        <w:tab w:val="right" w:pos="9360"/>
      </w:tabs>
    </w:pPr>
  </w:style>
  <w:style w:type="character" w:customStyle="1" w:styleId="HeaderChar">
    <w:name w:val="Header Char"/>
    <w:basedOn w:val="DefaultParagraphFont"/>
    <w:link w:val="Header"/>
    <w:rsid w:val="00D878FE"/>
  </w:style>
  <w:style w:type="paragraph" w:styleId="Footer">
    <w:name w:val="footer"/>
    <w:basedOn w:val="Normal"/>
    <w:link w:val="FooterChar"/>
    <w:rsid w:val="00D878FE"/>
    <w:pPr>
      <w:tabs>
        <w:tab w:val="center" w:pos="4680"/>
        <w:tab w:val="right" w:pos="9360"/>
      </w:tabs>
    </w:pPr>
  </w:style>
  <w:style w:type="character" w:customStyle="1" w:styleId="FooterChar">
    <w:name w:val="Footer Char"/>
    <w:basedOn w:val="DefaultParagraphFont"/>
    <w:link w:val="Footer"/>
    <w:rsid w:val="00D878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EA90AA-B64D-44D5-A1DF-C88C902EFA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970</Words>
  <Characters>5533</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JOB ANALYSIS INTERVIEW</vt:lpstr>
    </vt:vector>
  </TitlesOfParts>
  <Company>U.S. Geological Survey</Company>
  <LinksUpToDate>false</LinksUpToDate>
  <CharactersWithSpaces>6491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ANALYSIS INTERVIEW</dc:title>
  <dc:creator>Karen Dwyer</dc:creator>
  <cp:lastModifiedBy>Gonwa, Patricia M</cp:lastModifiedBy>
  <cp:revision>3</cp:revision>
  <cp:lastPrinted>2010-10-27T17:02:00Z</cp:lastPrinted>
  <dcterms:created xsi:type="dcterms:W3CDTF">2014-03-13T18:32:00Z</dcterms:created>
  <dcterms:modified xsi:type="dcterms:W3CDTF">2020-04-09T16:43:00Z</dcterms:modified>
</cp:coreProperties>
</file>