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A2" w:rsidRDefault="00C31EA2" w:rsidP="00755E18">
      <w:pPr>
        <w:pStyle w:val="Heading1"/>
      </w:pPr>
      <w:bookmarkStart w:id="0" w:name="kix.vnz0hhganqm4" w:colFirst="0" w:colLast="0"/>
      <w:bookmarkStart w:id="1" w:name="_absdiytgqea" w:colFirst="0" w:colLast="0"/>
      <w:bookmarkEnd w:id="0"/>
      <w:bookmarkEnd w:id="1"/>
      <w:r>
        <w:t>Method 35 – Sodium Pyrophosphate Leach</w:t>
      </w:r>
    </w:p>
    <w:p w:rsidR="00C31EA2" w:rsidRPr="00755E18" w:rsidRDefault="00C31EA2" w:rsidP="00755E18">
      <w:pPr>
        <w:rPr>
          <w:b/>
        </w:rPr>
      </w:pPr>
      <w:r w:rsidRPr="00755E18">
        <w:rPr>
          <w:b/>
        </w:rPr>
        <w:t>Sample Weight: 1 g</w:t>
      </w:r>
    </w:p>
    <w:p w:rsidR="00C31EA2" w:rsidRDefault="00C31EA2" w:rsidP="00755E18">
      <w:pPr>
        <w:pStyle w:val="Heading2"/>
      </w:pPr>
      <w:bookmarkStart w:id="2" w:name="_npjd275a9stc" w:colFirst="0" w:colLast="0"/>
      <w:bookmarkEnd w:id="2"/>
      <w:r>
        <w:t>Summary</w:t>
      </w:r>
    </w:p>
    <w:p w:rsidR="00C31EA2" w:rsidRDefault="00C31EA2" w:rsidP="00C31EA2">
      <w:pPr>
        <w:spacing w:after="200"/>
        <w:rPr>
          <w:rFonts w:ascii="Calibri" w:eastAsia="Calibri" w:hAnsi="Calibri" w:cs="Calibri"/>
          <w:color w:val="205968"/>
        </w:rPr>
      </w:pPr>
      <w:r>
        <w:t>The sample is agitated in a horizontal shaker for 2 hours with 20 mL of 0.1 M Na</w:t>
      </w:r>
      <w:r>
        <w:rPr>
          <w:vertAlign w:val="subscript"/>
        </w:rPr>
        <w:t>4</w:t>
      </w: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.  After centrifuging and decanting the solution is analyzed by ICP-OES and ICP-MS. </w:t>
      </w:r>
      <w:bookmarkStart w:id="3" w:name="_GoBack"/>
      <w:bookmarkEnd w:id="3"/>
    </w:p>
    <w:p w:rsidR="00C31EA2" w:rsidRDefault="00C31EA2" w:rsidP="00755E18">
      <w:pPr>
        <w:pStyle w:val="Heading2"/>
      </w:pPr>
      <w:bookmarkStart w:id="4" w:name="_h40sa5sxcxw3" w:colFirst="0" w:colLast="0"/>
      <w:bookmarkEnd w:id="4"/>
      <w:r>
        <w:t>Method 35 Elements and Reporting Limits</w:t>
      </w:r>
    </w:p>
    <w:tbl>
      <w:tblPr>
        <w:tblStyle w:val="GridTable1Light"/>
        <w:tblW w:w="8925" w:type="dxa"/>
        <w:tblLayout w:type="fixed"/>
        <w:tblLook w:val="0620" w:firstRow="1" w:lastRow="0" w:firstColumn="0" w:lastColumn="0" w:noHBand="1" w:noVBand="1"/>
      </w:tblPr>
      <w:tblGrid>
        <w:gridCol w:w="2039"/>
        <w:gridCol w:w="3443"/>
        <w:gridCol w:w="3443"/>
      </w:tblGrid>
      <w:tr w:rsidR="00755E18" w:rsidTr="00755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47" w:type="dxa"/>
            <w:vAlign w:val="center"/>
          </w:tcPr>
          <w:p w:rsidR="00755E18" w:rsidRPr="008422EC" w:rsidRDefault="00755E18" w:rsidP="005311A4">
            <w:pPr>
              <w:rPr>
                <w:color w:val="000000" w:themeColor="text1"/>
              </w:rPr>
            </w:pPr>
            <w:r w:rsidRPr="008422EC">
              <w:rPr>
                <w:color w:val="000000" w:themeColor="text1"/>
              </w:rPr>
              <w:t>Element</w:t>
            </w:r>
          </w:p>
        </w:tc>
        <w:tc>
          <w:tcPr>
            <w:tcW w:w="3456" w:type="dxa"/>
            <w:vAlign w:val="center"/>
          </w:tcPr>
          <w:p w:rsidR="00755E18" w:rsidRPr="008422EC" w:rsidRDefault="00755E18" w:rsidP="005311A4">
            <w:pPr>
              <w:jc w:val="center"/>
              <w:rPr>
                <w:color w:val="000000" w:themeColor="text1"/>
              </w:rPr>
            </w:pPr>
            <w:r w:rsidRPr="008422EC">
              <w:rPr>
                <w:color w:val="000000" w:themeColor="text1"/>
              </w:rPr>
              <w:t>Concentration (low)</w:t>
            </w:r>
          </w:p>
        </w:tc>
        <w:tc>
          <w:tcPr>
            <w:tcW w:w="3456" w:type="dxa"/>
            <w:vAlign w:val="center"/>
          </w:tcPr>
          <w:p w:rsidR="00755E18" w:rsidRPr="008422EC" w:rsidRDefault="00755E18" w:rsidP="005311A4">
            <w:pPr>
              <w:jc w:val="center"/>
              <w:rPr>
                <w:color w:val="000000" w:themeColor="text1"/>
              </w:rPr>
            </w:pPr>
            <w:r w:rsidRPr="008422EC">
              <w:rPr>
                <w:color w:val="000000" w:themeColor="text1"/>
              </w:rPr>
              <w:t>Concentration (high)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Ag, Silver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100 ppm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Al, Aluminum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0.01%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25%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As, Arsenic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Au, Gold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0.005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10 ppm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B, Boron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Ba, Barium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Be, Beryllium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Bi, Bismuth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Ca, Calcium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0.01%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25%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Cd, Cadmium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Ce, Cerium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Co, Cobalt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Cr, Chromium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Cs, Cesium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Cu, Copper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Fe, Iron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0.01%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30%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Ga, Gallium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Ge, Germanium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Hf, Hafnium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0.02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Hg, Mercury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100 ppm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In, Indium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0.005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K, Potassium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0.01%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25%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La, Lanthanum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lastRenderedPageBreak/>
              <w:t>Li, Lithium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Mg, Magnesium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0.01%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25%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Mn, Manganese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Mo, Molybdenum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proofErr w:type="spellStart"/>
            <w:r>
              <w:t>Nb</w:t>
            </w:r>
            <w:proofErr w:type="spellEnd"/>
            <w:r>
              <w:t>, Niobium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Ni, Nickel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P, Phosphorous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10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25%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Pb, Lead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proofErr w:type="spellStart"/>
            <w:r>
              <w:t>Rb</w:t>
            </w:r>
            <w:proofErr w:type="spellEnd"/>
            <w:r>
              <w:t>, Rubidium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Re, Rhenium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0.001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S, Sulfur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0.01%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30%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Sb, Antimony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Sc, Scandium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Se, Selenium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0.2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0.1 %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Sn, Tin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0.2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Sr, Strontium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0.2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Ta, Tantalum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proofErr w:type="spellStart"/>
            <w:r>
              <w:t>Te</w:t>
            </w:r>
            <w:proofErr w:type="spellEnd"/>
            <w:r>
              <w:t>, Tellurium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Th, Thorium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proofErr w:type="spellStart"/>
            <w:r>
              <w:t>Ti</w:t>
            </w:r>
            <w:proofErr w:type="spellEnd"/>
            <w:r>
              <w:t>, Titanium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0.01%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25%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Tl, Thallium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0.01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U, Uranium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V, Vanadium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W, Tungsten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Y, Yttrium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0.05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r>
              <w:t>Zn, Zinc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1%</w:t>
            </w:r>
          </w:p>
        </w:tc>
      </w:tr>
      <w:tr w:rsidR="00755E18" w:rsidTr="00755E18">
        <w:trPr>
          <w:trHeight w:val="360"/>
        </w:trPr>
        <w:tc>
          <w:tcPr>
            <w:tcW w:w="2047" w:type="dxa"/>
            <w:vAlign w:val="center"/>
          </w:tcPr>
          <w:p w:rsidR="00755E18" w:rsidRDefault="00755E18" w:rsidP="005311A4">
            <w:proofErr w:type="spellStart"/>
            <w:r>
              <w:t>Zr</w:t>
            </w:r>
            <w:proofErr w:type="spellEnd"/>
            <w:r>
              <w:t>, Zirconium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0.5 ppm</w:t>
            </w:r>
          </w:p>
        </w:tc>
        <w:tc>
          <w:tcPr>
            <w:tcW w:w="3456" w:type="dxa"/>
            <w:vAlign w:val="center"/>
          </w:tcPr>
          <w:p w:rsidR="00755E18" w:rsidRDefault="00755E18" w:rsidP="005311A4">
            <w:pPr>
              <w:jc w:val="center"/>
            </w:pPr>
            <w:r>
              <w:t>0.1%</w:t>
            </w:r>
          </w:p>
        </w:tc>
      </w:tr>
    </w:tbl>
    <w:p w:rsidR="00755E18" w:rsidRPr="00755E18" w:rsidRDefault="00755E18" w:rsidP="00755E18"/>
    <w:p w:rsidR="00C31EA2" w:rsidRDefault="00C31EA2" w:rsidP="00755E18">
      <w:pPr>
        <w:pStyle w:val="Heading2"/>
      </w:pPr>
      <w:bookmarkStart w:id="5" w:name="_txrc4en6csow" w:colFirst="0" w:colLast="0"/>
      <w:bookmarkEnd w:id="5"/>
      <w:r>
        <w:t xml:space="preserve">Analytical Performance </w:t>
      </w:r>
    </w:p>
    <w:p w:rsidR="001B252E" w:rsidRDefault="00C31EA2" w:rsidP="00C31EA2">
      <w:r>
        <w:t>Data is deemed acceptable if recovery for all 50 elements is ±15% at five times the Lower Limit of Determination (LOD) and the calculated Relative Standard Deviation (RSD) of duplicate samples is no greater than 15%.</w:t>
      </w:r>
    </w:p>
    <w:sectPr w:rsidR="001B25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61" w:rsidRDefault="00502B61">
      <w:pPr>
        <w:spacing w:line="240" w:lineRule="auto"/>
      </w:pPr>
      <w:r>
        <w:separator/>
      </w:r>
    </w:p>
  </w:endnote>
  <w:endnote w:type="continuationSeparator" w:id="0">
    <w:p w:rsidR="00502B61" w:rsidRDefault="00502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93" w:rsidRDefault="0055119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61" w:rsidRDefault="00502B61">
      <w:pPr>
        <w:spacing w:line="240" w:lineRule="auto"/>
      </w:pPr>
      <w:r>
        <w:separator/>
      </w:r>
    </w:p>
  </w:footnote>
  <w:footnote w:type="continuationSeparator" w:id="0">
    <w:p w:rsidR="00502B61" w:rsidRDefault="00502B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52E"/>
    <w:rsid w:val="000B4D04"/>
    <w:rsid w:val="001318DD"/>
    <w:rsid w:val="00133AA6"/>
    <w:rsid w:val="001B252E"/>
    <w:rsid w:val="00224258"/>
    <w:rsid w:val="0026783B"/>
    <w:rsid w:val="002828CD"/>
    <w:rsid w:val="002C6265"/>
    <w:rsid w:val="00300093"/>
    <w:rsid w:val="00396394"/>
    <w:rsid w:val="003E22C6"/>
    <w:rsid w:val="00472871"/>
    <w:rsid w:val="00477970"/>
    <w:rsid w:val="004B3DD8"/>
    <w:rsid w:val="00502B61"/>
    <w:rsid w:val="00540BD5"/>
    <w:rsid w:val="00551193"/>
    <w:rsid w:val="005A4E3D"/>
    <w:rsid w:val="005B3612"/>
    <w:rsid w:val="005F4BB8"/>
    <w:rsid w:val="005F558D"/>
    <w:rsid w:val="005F6763"/>
    <w:rsid w:val="00607A0C"/>
    <w:rsid w:val="00623B71"/>
    <w:rsid w:val="00656D87"/>
    <w:rsid w:val="00674578"/>
    <w:rsid w:val="00755E18"/>
    <w:rsid w:val="00782AA8"/>
    <w:rsid w:val="007A38CD"/>
    <w:rsid w:val="00804CF7"/>
    <w:rsid w:val="00846492"/>
    <w:rsid w:val="008D1122"/>
    <w:rsid w:val="009104DA"/>
    <w:rsid w:val="00922C31"/>
    <w:rsid w:val="00933534"/>
    <w:rsid w:val="0094362B"/>
    <w:rsid w:val="0096241D"/>
    <w:rsid w:val="0098375E"/>
    <w:rsid w:val="009928A0"/>
    <w:rsid w:val="009A385A"/>
    <w:rsid w:val="00A9102C"/>
    <w:rsid w:val="00A9629C"/>
    <w:rsid w:val="00AC5344"/>
    <w:rsid w:val="00B47AF0"/>
    <w:rsid w:val="00B66518"/>
    <w:rsid w:val="00B954B4"/>
    <w:rsid w:val="00B977BE"/>
    <w:rsid w:val="00BA4540"/>
    <w:rsid w:val="00C31EA2"/>
    <w:rsid w:val="00C8448F"/>
    <w:rsid w:val="00CB34B1"/>
    <w:rsid w:val="00D24507"/>
    <w:rsid w:val="00D33E10"/>
    <w:rsid w:val="00D63955"/>
    <w:rsid w:val="00DF4265"/>
    <w:rsid w:val="00E67D60"/>
    <w:rsid w:val="00ED30D7"/>
    <w:rsid w:val="00F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29A6"/>
  <w15:docId w15:val="{693942D9-D22A-4A18-9EC1-74C14D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1Light">
    <w:name w:val="Grid Table 1 Light"/>
    <w:basedOn w:val="TableNormal"/>
    <w:uiPriority w:val="46"/>
    <w:rsid w:val="00755E1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3</cp:revision>
  <dcterms:created xsi:type="dcterms:W3CDTF">2020-02-11T22:35:00Z</dcterms:created>
  <dcterms:modified xsi:type="dcterms:W3CDTF">2020-02-11T22:36:00Z</dcterms:modified>
</cp:coreProperties>
</file>