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8323CA" w14:textId="77777777" w:rsidR="00C47DEC" w:rsidRPr="005D01D0" w:rsidRDefault="00C47DEC">
      <w:pPr>
        <w:rPr>
          <w:rFonts w:ascii="Times New Roman" w:eastAsia="Helvetica Neue" w:hAnsi="Times New Roman" w:cs="Times New Roman"/>
          <w:b/>
          <w:color w:val="auto"/>
        </w:rPr>
      </w:pPr>
      <w:bookmarkStart w:id="0" w:name="_top"/>
      <w:bookmarkEnd w:id="0"/>
    </w:p>
    <w:p w14:paraId="0200C61E" w14:textId="77777777" w:rsidR="00C47DEC" w:rsidRPr="005D01D0" w:rsidRDefault="00C47DEC">
      <w:pPr>
        <w:rPr>
          <w:rFonts w:ascii="Times New Roman" w:eastAsia="Helvetica Neue" w:hAnsi="Times New Roman" w:cs="Times New Roman"/>
          <w:b/>
          <w:color w:val="auto"/>
        </w:rPr>
      </w:pPr>
    </w:p>
    <w:p w14:paraId="72BD162E" w14:textId="77777777" w:rsidR="00C47DEC" w:rsidRPr="005D01D0" w:rsidRDefault="00C47DEC">
      <w:pPr>
        <w:rPr>
          <w:rFonts w:ascii="Times New Roman" w:eastAsia="Helvetica Neue" w:hAnsi="Times New Roman" w:cs="Times New Roman"/>
          <w:b/>
          <w:color w:val="auto"/>
        </w:rPr>
      </w:pPr>
    </w:p>
    <w:p w14:paraId="5B08E623" w14:textId="0F7329DB" w:rsidR="00C47DEC" w:rsidRPr="001F01F7" w:rsidRDefault="006818A2">
      <w:pPr>
        <w:rPr>
          <w:rFonts w:ascii="Times New Roman" w:eastAsia="Helvetica Neue" w:hAnsi="Times New Roman" w:cs="Times New Roman"/>
          <w:b/>
          <w:color w:val="auto"/>
        </w:rPr>
      </w:pPr>
      <w:r>
        <w:rPr>
          <w:rFonts w:ascii="Times New Roman" w:eastAsia="Helvetica Neue" w:hAnsi="Times New Roman" w:cs="Times New Roman"/>
          <w:b/>
          <w:color w:val="auto"/>
        </w:rPr>
        <w:tab/>
      </w:r>
      <w:r>
        <w:rPr>
          <w:rFonts w:ascii="Times New Roman" w:eastAsia="Helvetica Neue" w:hAnsi="Times New Roman" w:cs="Times New Roman"/>
          <w:b/>
          <w:color w:val="auto"/>
        </w:rPr>
        <w:tab/>
      </w:r>
      <w:r>
        <w:rPr>
          <w:rFonts w:ascii="Times New Roman" w:eastAsia="Helvetica Neue" w:hAnsi="Times New Roman" w:cs="Times New Roman"/>
          <w:b/>
          <w:color w:val="auto"/>
        </w:rPr>
        <w:tab/>
      </w:r>
      <w:r>
        <w:rPr>
          <w:rFonts w:ascii="Times New Roman" w:eastAsia="Helvetica Neue" w:hAnsi="Times New Roman" w:cs="Times New Roman"/>
          <w:b/>
          <w:color w:val="auto"/>
        </w:rPr>
        <w:tab/>
      </w:r>
      <w:r>
        <w:rPr>
          <w:rFonts w:ascii="Times New Roman" w:eastAsia="Helvetica Neue" w:hAnsi="Times New Roman" w:cs="Times New Roman"/>
          <w:b/>
          <w:color w:val="auto"/>
        </w:rPr>
        <w:tab/>
      </w:r>
      <w:r>
        <w:rPr>
          <w:rFonts w:ascii="Times New Roman" w:eastAsia="Helvetica Neue" w:hAnsi="Times New Roman" w:cs="Times New Roman"/>
          <w:b/>
          <w:color w:val="auto"/>
        </w:rPr>
        <w:tab/>
      </w:r>
    </w:p>
    <w:p w14:paraId="7F71AE31" w14:textId="77777777" w:rsidR="00C47DEC" w:rsidRPr="005D01D0" w:rsidRDefault="00C47DEC" w:rsidP="00C47DEC">
      <w:pPr>
        <w:rPr>
          <w:rFonts w:ascii="Times New Roman" w:eastAsia="Helvetica Neue" w:hAnsi="Times New Roman" w:cs="Times New Roman"/>
          <w:b/>
          <w:bCs/>
          <w:color w:val="auto"/>
        </w:rPr>
      </w:pPr>
      <w:r w:rsidRPr="005D01D0">
        <w:rPr>
          <w:rFonts w:ascii="Times New Roman" w:eastAsia="Helvetica Neue" w:hAnsi="Times New Roman" w:cs="Times New Roman"/>
          <w:b/>
          <w:bCs/>
          <w:noProof/>
          <w:color w:val="auto"/>
          <w:sz w:val="36"/>
          <w:szCs w:val="36"/>
        </w:rPr>
        <w:drawing>
          <wp:anchor distT="0" distB="0" distL="114300" distR="114300" simplePos="0" relativeHeight="251659264" behindDoc="1" locked="1" layoutInCell="1" allowOverlap="0" wp14:anchorId="7AE602FE" wp14:editId="650DC36E">
            <wp:simplePos x="0" y="0"/>
            <wp:positionH relativeFrom="column">
              <wp:posOffset>0</wp:posOffset>
            </wp:positionH>
            <wp:positionV relativeFrom="page">
              <wp:posOffset>975995</wp:posOffset>
            </wp:positionV>
            <wp:extent cx="1690370" cy="624205"/>
            <wp:effectExtent l="0" t="0" r="5080" b="4445"/>
            <wp:wrapTopAndBottom/>
            <wp:docPr id="5" name="Picture 3" descr="USGS%20Identifi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GS%20Identifier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62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70FC0" w14:textId="77777777" w:rsidR="00EB3940" w:rsidRPr="005D01D0" w:rsidRDefault="00C47DEC" w:rsidP="00C47DEC">
      <w:pPr>
        <w:rPr>
          <w:rFonts w:ascii="Times New Roman" w:eastAsia="Helvetica Neue" w:hAnsi="Times New Roman" w:cs="Times New Roman"/>
          <w:b/>
          <w:bCs/>
          <w:color w:val="auto"/>
          <w:sz w:val="44"/>
          <w:szCs w:val="44"/>
        </w:rPr>
      </w:pPr>
      <w:r w:rsidRPr="005D01D0">
        <w:rPr>
          <w:rFonts w:ascii="Times New Roman" w:eastAsia="Helvetica Neue" w:hAnsi="Times New Roman" w:cs="Times New Roman"/>
          <w:b/>
          <w:bCs/>
          <w:color w:val="auto"/>
          <w:sz w:val="44"/>
          <w:szCs w:val="44"/>
        </w:rPr>
        <w:t>U.S. Geological Survey</w:t>
      </w:r>
      <w:r w:rsidRPr="005D01D0">
        <w:rPr>
          <w:rFonts w:ascii="Times New Roman" w:eastAsia="Helvetica Neue" w:hAnsi="Times New Roman" w:cs="Times New Roman"/>
          <w:b/>
          <w:bCs/>
          <w:color w:val="auto"/>
          <w:sz w:val="44"/>
          <w:szCs w:val="44"/>
        </w:rPr>
        <w:br/>
      </w:r>
      <w:r w:rsidR="00A74054" w:rsidRPr="005D01D0">
        <w:rPr>
          <w:rFonts w:ascii="Times New Roman" w:eastAsia="Helvetica Neue" w:hAnsi="Times New Roman" w:cs="Times New Roman"/>
          <w:b/>
          <w:bCs/>
          <w:color w:val="auto"/>
          <w:sz w:val="44"/>
          <w:szCs w:val="44"/>
        </w:rPr>
        <w:t xml:space="preserve">Death and Life-Threatening Injury </w:t>
      </w:r>
    </w:p>
    <w:p w14:paraId="47349A11" w14:textId="1C597A10" w:rsidR="00C47DEC" w:rsidRPr="005D01D0" w:rsidRDefault="004906AB" w:rsidP="00C47DEC">
      <w:pPr>
        <w:rPr>
          <w:rFonts w:ascii="Times New Roman" w:eastAsia="Helvetica Neue" w:hAnsi="Times New Roman" w:cs="Times New Roman"/>
          <w:b/>
          <w:bCs/>
          <w:color w:val="auto"/>
          <w:sz w:val="44"/>
          <w:szCs w:val="44"/>
        </w:rPr>
      </w:pPr>
      <w:r w:rsidRPr="005D01D0">
        <w:rPr>
          <w:rFonts w:ascii="Times New Roman" w:eastAsia="Helvetica Neue" w:hAnsi="Times New Roman" w:cs="Times New Roman"/>
          <w:b/>
          <w:bCs/>
          <w:color w:val="auto"/>
          <w:sz w:val="44"/>
          <w:szCs w:val="44"/>
        </w:rPr>
        <w:t>Next of Kin Notification</w:t>
      </w:r>
      <w:r w:rsidR="00B460A4" w:rsidRPr="005D01D0">
        <w:rPr>
          <w:rFonts w:ascii="Times New Roman" w:eastAsia="Helvetica Neue" w:hAnsi="Times New Roman" w:cs="Times New Roman"/>
          <w:b/>
          <w:bCs/>
          <w:color w:val="auto"/>
          <w:sz w:val="44"/>
          <w:szCs w:val="44"/>
        </w:rPr>
        <w:t xml:space="preserve"> </w:t>
      </w:r>
      <w:r w:rsidR="00A74054" w:rsidRPr="005D01D0">
        <w:rPr>
          <w:rFonts w:ascii="Times New Roman" w:eastAsia="Helvetica Neue" w:hAnsi="Times New Roman" w:cs="Times New Roman"/>
          <w:b/>
          <w:bCs/>
          <w:color w:val="auto"/>
          <w:sz w:val="44"/>
          <w:szCs w:val="44"/>
        </w:rPr>
        <w:t>Guide</w:t>
      </w:r>
    </w:p>
    <w:p w14:paraId="48075937" w14:textId="77777777" w:rsidR="00C47DEC" w:rsidRPr="005D01D0" w:rsidRDefault="00C47DEC" w:rsidP="00C47DEC">
      <w:pPr>
        <w:rPr>
          <w:rFonts w:ascii="Times New Roman" w:eastAsia="Helvetica Neue" w:hAnsi="Times New Roman" w:cs="Times New Roman"/>
          <w:b/>
          <w:bCs/>
          <w:color w:val="auto"/>
        </w:rPr>
      </w:pPr>
    </w:p>
    <w:p w14:paraId="5CF6610E" w14:textId="77777777" w:rsidR="00C47DEC" w:rsidRPr="005D01D0" w:rsidRDefault="00C47DEC" w:rsidP="00C47DEC">
      <w:pPr>
        <w:rPr>
          <w:rFonts w:ascii="Times New Roman" w:eastAsia="Helvetica Neue" w:hAnsi="Times New Roman" w:cs="Times New Roman"/>
          <w:b/>
          <w:bCs/>
          <w:i/>
          <w:iCs/>
          <w:color w:val="auto"/>
        </w:rPr>
      </w:pPr>
    </w:p>
    <w:p w14:paraId="72F63A43" w14:textId="77777777" w:rsidR="00C47DEC" w:rsidRPr="005D01D0" w:rsidRDefault="00C47DEC" w:rsidP="00C47DEC">
      <w:pPr>
        <w:rPr>
          <w:rFonts w:ascii="Times New Roman" w:eastAsia="Helvetica Neue" w:hAnsi="Times New Roman" w:cs="Times New Roman"/>
          <w:b/>
          <w:bCs/>
          <w:i/>
          <w:iCs/>
          <w:color w:val="auto"/>
        </w:rPr>
      </w:pPr>
    </w:p>
    <w:p w14:paraId="6B2616EC" w14:textId="77777777" w:rsidR="00C47DEC" w:rsidRPr="005D01D0" w:rsidRDefault="00C47DEC" w:rsidP="00C47DEC">
      <w:pPr>
        <w:rPr>
          <w:rFonts w:ascii="Times New Roman" w:eastAsia="Helvetica Neue" w:hAnsi="Times New Roman" w:cs="Times New Roman"/>
          <w:b/>
          <w:bCs/>
          <w:i/>
          <w:iCs/>
          <w:color w:val="auto"/>
        </w:rPr>
      </w:pPr>
    </w:p>
    <w:p w14:paraId="2F4A3BDE" w14:textId="77777777" w:rsidR="00C47DEC" w:rsidRPr="005D01D0" w:rsidRDefault="00C47DEC" w:rsidP="00C47DEC">
      <w:pPr>
        <w:rPr>
          <w:rFonts w:ascii="Times New Roman" w:eastAsia="Helvetica Neue" w:hAnsi="Times New Roman" w:cs="Times New Roman"/>
          <w:b/>
          <w:bCs/>
          <w:i/>
          <w:iCs/>
          <w:color w:val="auto"/>
        </w:rPr>
      </w:pPr>
    </w:p>
    <w:p w14:paraId="4DE78F49" w14:textId="77777777" w:rsidR="00C47DEC" w:rsidRPr="005D01D0" w:rsidRDefault="00C47DEC" w:rsidP="00C47DEC">
      <w:pPr>
        <w:rPr>
          <w:rFonts w:ascii="Times New Roman" w:eastAsia="Helvetica Neue" w:hAnsi="Times New Roman" w:cs="Times New Roman"/>
          <w:b/>
          <w:bCs/>
          <w:i/>
          <w:iCs/>
          <w:color w:val="auto"/>
        </w:rPr>
      </w:pPr>
    </w:p>
    <w:p w14:paraId="4770C2FA" w14:textId="77777777" w:rsidR="00C47DEC" w:rsidRPr="005D01D0" w:rsidRDefault="00C47DEC" w:rsidP="00C47DEC">
      <w:pPr>
        <w:rPr>
          <w:rFonts w:ascii="Times New Roman" w:eastAsia="Helvetica Neue" w:hAnsi="Times New Roman" w:cs="Times New Roman"/>
          <w:b/>
          <w:bCs/>
          <w:i/>
          <w:iCs/>
          <w:color w:val="auto"/>
        </w:rPr>
      </w:pPr>
    </w:p>
    <w:p w14:paraId="4BF4DA65" w14:textId="6F04195D" w:rsidR="00C47DEC" w:rsidRPr="001F01F7" w:rsidRDefault="002461D5" w:rsidP="00C47DEC">
      <w:pPr>
        <w:rPr>
          <w:rFonts w:ascii="Times New Roman" w:eastAsia="Helvetica Neue" w:hAnsi="Times New Roman" w:cs="Times New Roman"/>
          <w:b/>
          <w:color w:val="auto"/>
          <w:sz w:val="40"/>
          <w:szCs w:val="40"/>
        </w:rPr>
      </w:pPr>
      <w:r>
        <w:rPr>
          <w:rFonts w:ascii="Times New Roman" w:eastAsia="Helvetica Neue" w:hAnsi="Times New Roman" w:cs="Times New Roman"/>
          <w:b/>
          <w:color w:val="auto"/>
          <w:sz w:val="40"/>
          <w:szCs w:val="40"/>
        </w:rPr>
        <w:t>August</w:t>
      </w:r>
      <w:r w:rsidR="00672720">
        <w:rPr>
          <w:rFonts w:ascii="Times New Roman" w:eastAsia="Helvetica Neue" w:hAnsi="Times New Roman" w:cs="Times New Roman"/>
          <w:b/>
          <w:color w:val="auto"/>
          <w:sz w:val="40"/>
          <w:szCs w:val="40"/>
        </w:rPr>
        <w:t xml:space="preserve"> 2020</w:t>
      </w:r>
    </w:p>
    <w:p w14:paraId="0B6B2BE9" w14:textId="77777777" w:rsidR="00C47DEC" w:rsidRPr="005D01D0" w:rsidRDefault="00C47DEC" w:rsidP="00C47DEC">
      <w:pPr>
        <w:rPr>
          <w:rFonts w:ascii="Times New Roman" w:eastAsia="Helvetica Neue" w:hAnsi="Times New Roman" w:cs="Times New Roman"/>
          <w:b/>
          <w:color w:val="auto"/>
        </w:rPr>
      </w:pPr>
      <w:bookmarkStart w:id="1" w:name="_GoBack"/>
      <w:bookmarkEnd w:id="1"/>
    </w:p>
    <w:p w14:paraId="29804D9B" w14:textId="77777777" w:rsidR="00C47DEC" w:rsidRPr="005D01D0" w:rsidRDefault="00C47DEC" w:rsidP="00C47DEC">
      <w:pPr>
        <w:rPr>
          <w:rFonts w:ascii="Times New Roman" w:eastAsia="Helvetica Neue" w:hAnsi="Times New Roman" w:cs="Times New Roman"/>
          <w:b/>
          <w:color w:val="auto"/>
        </w:rPr>
      </w:pPr>
      <w:r w:rsidRPr="005D01D0">
        <w:rPr>
          <w:rFonts w:ascii="Times New Roman" w:eastAsia="Helvetica Neue" w:hAnsi="Times New Roman" w:cs="Times New Roman"/>
          <w:b/>
          <w:color w:val="auto"/>
        </w:rPr>
        <w:t>U.S. Department of the Interior</w:t>
      </w:r>
    </w:p>
    <w:p w14:paraId="3A2E037C" w14:textId="77777777" w:rsidR="00C47DEC" w:rsidRPr="005D01D0" w:rsidRDefault="00C47DEC">
      <w:pPr>
        <w:rPr>
          <w:rFonts w:ascii="Times New Roman" w:eastAsia="Helvetica Neue" w:hAnsi="Times New Roman" w:cs="Times New Roman"/>
          <w:b/>
          <w:color w:val="auto"/>
        </w:rPr>
      </w:pPr>
      <w:r w:rsidRPr="005D01D0">
        <w:rPr>
          <w:rFonts w:ascii="Times New Roman" w:eastAsia="Helvetica Neue" w:hAnsi="Times New Roman" w:cs="Times New Roman"/>
          <w:b/>
          <w:color w:val="auto"/>
        </w:rPr>
        <w:t>U.S. Geological Survey</w:t>
      </w:r>
    </w:p>
    <w:p w14:paraId="12486D2A" w14:textId="77777777" w:rsidR="00A74054" w:rsidRPr="005D01D0" w:rsidRDefault="00A74054">
      <w:pPr>
        <w:rPr>
          <w:rFonts w:ascii="Times New Roman" w:eastAsia="Helvetica Neue" w:hAnsi="Times New Roman" w:cs="Times New Roman"/>
          <w:b/>
          <w:color w:val="auto"/>
        </w:rPr>
      </w:pPr>
    </w:p>
    <w:p w14:paraId="7F9091D0" w14:textId="77777777" w:rsidR="00CB3784" w:rsidRPr="005D01D0" w:rsidRDefault="00CB3784">
      <w:pPr>
        <w:rPr>
          <w:rFonts w:ascii="Times New Roman" w:eastAsia="Helvetica Neue" w:hAnsi="Times New Roman" w:cs="Times New Roman"/>
          <w:b/>
          <w:color w:val="auto"/>
        </w:rPr>
      </w:pPr>
    </w:p>
    <w:p w14:paraId="6836C32F" w14:textId="77777777" w:rsidR="00CB3784" w:rsidRPr="005D01D0" w:rsidRDefault="00CB3784">
      <w:pPr>
        <w:rPr>
          <w:rFonts w:ascii="Times New Roman" w:eastAsia="Helvetica Neue" w:hAnsi="Times New Roman" w:cs="Times New Roman"/>
          <w:b/>
          <w:color w:val="auto"/>
        </w:rPr>
      </w:pPr>
    </w:p>
    <w:sdt>
      <w:sdtPr>
        <w:rPr>
          <w:rFonts w:asciiTheme="minorHAnsi" w:eastAsiaTheme="minorEastAsia" w:hAnsiTheme="minorHAnsi" w:cstheme="minorBidi"/>
          <w:b w:val="0"/>
          <w:bCs w:val="0"/>
          <w:color w:val="auto"/>
          <w:sz w:val="22"/>
          <w:szCs w:val="22"/>
        </w:rPr>
        <w:id w:val="-1385332695"/>
        <w:docPartObj>
          <w:docPartGallery w:val="Table of Contents"/>
          <w:docPartUnique/>
        </w:docPartObj>
      </w:sdtPr>
      <w:sdtEndPr>
        <w:rPr>
          <w:rFonts w:asciiTheme="majorHAnsi" w:eastAsiaTheme="majorEastAsia" w:hAnsiTheme="majorHAnsi" w:cstheme="majorBidi"/>
          <w:b/>
          <w:bCs/>
          <w:sz w:val="28"/>
          <w:szCs w:val="28"/>
        </w:rPr>
      </w:sdtEndPr>
      <w:sdtContent>
        <w:p w14:paraId="2541E205" w14:textId="717FD849" w:rsidR="00B91554" w:rsidRPr="005D01D0" w:rsidRDefault="00B91554" w:rsidP="00B91554">
          <w:pPr>
            <w:pStyle w:val="TOCHeading"/>
            <w:rPr>
              <w:rFonts w:ascii="Times New Roman" w:eastAsiaTheme="minorEastAsia" w:hAnsi="Times New Roman" w:cs="Times New Roman"/>
              <w:b w:val="0"/>
              <w:bCs w:val="0"/>
              <w:color w:val="auto"/>
              <w:sz w:val="24"/>
              <w:szCs w:val="24"/>
            </w:rPr>
          </w:pPr>
        </w:p>
        <w:p w14:paraId="6B88AA70" w14:textId="77777777" w:rsidR="00B91554" w:rsidRPr="005D01D0" w:rsidRDefault="00B91554" w:rsidP="00B91554">
          <w:pPr>
            <w:pStyle w:val="TOCHeading"/>
            <w:rPr>
              <w:rFonts w:ascii="Times New Roman" w:hAnsi="Times New Roman" w:cs="Times New Roman"/>
              <w:b w:val="0"/>
              <w:color w:val="auto"/>
              <w:sz w:val="24"/>
              <w:szCs w:val="24"/>
            </w:rPr>
          </w:pPr>
          <w:r w:rsidRPr="005D01D0">
            <w:rPr>
              <w:rFonts w:ascii="Times New Roman" w:hAnsi="Times New Roman" w:cs="Times New Roman"/>
              <w:b w:val="0"/>
              <w:color w:val="auto"/>
              <w:sz w:val="24"/>
              <w:szCs w:val="24"/>
            </w:rPr>
            <w:t>Table of Contents</w:t>
          </w:r>
        </w:p>
        <w:p w14:paraId="74FF759B" w14:textId="77777777" w:rsidR="00B91554" w:rsidRPr="005D01D0" w:rsidRDefault="00B91554" w:rsidP="00B91554">
          <w:pPr>
            <w:rPr>
              <w:rFonts w:ascii="Times New Roman" w:hAnsi="Times New Roman" w:cs="Times New Roman"/>
              <w:color w:val="auto"/>
              <w:sz w:val="24"/>
              <w:szCs w:val="24"/>
              <w:lang w:eastAsia="ja-JP"/>
            </w:rPr>
          </w:pPr>
        </w:p>
        <w:p w14:paraId="074FC34F" w14:textId="77777777" w:rsidR="00B91554" w:rsidRPr="005D01D0" w:rsidRDefault="00B91554" w:rsidP="00B91554">
          <w:pPr>
            <w:pStyle w:val="TOC1"/>
            <w:spacing w:after="0" w:line="360" w:lineRule="auto"/>
            <w:rPr>
              <w:rFonts w:ascii="Times New Roman" w:hAnsi="Times New Roman" w:cs="Times New Roman"/>
              <w:sz w:val="24"/>
              <w:szCs w:val="24"/>
            </w:rPr>
          </w:pPr>
          <w:r w:rsidRPr="005D01D0">
            <w:rPr>
              <w:rFonts w:ascii="Times New Roman" w:hAnsi="Times New Roman" w:cs="Times New Roman"/>
              <w:sz w:val="24"/>
              <w:szCs w:val="24"/>
            </w:rPr>
            <w:t>Purpose</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2</w:t>
          </w:r>
        </w:p>
        <w:p w14:paraId="1A0454E4" w14:textId="77777777" w:rsidR="00B91554" w:rsidRPr="005D01D0" w:rsidRDefault="00B91554" w:rsidP="00B91554">
          <w:pPr>
            <w:pStyle w:val="TOC2"/>
            <w:spacing w:after="0" w:line="360" w:lineRule="auto"/>
            <w:ind w:left="0"/>
            <w:rPr>
              <w:rFonts w:ascii="Times New Roman" w:hAnsi="Times New Roman" w:cs="Times New Roman"/>
              <w:sz w:val="24"/>
              <w:szCs w:val="24"/>
            </w:rPr>
          </w:pPr>
          <w:r w:rsidRPr="005D01D0">
            <w:rPr>
              <w:rFonts w:ascii="Times New Roman" w:hAnsi="Times New Roman" w:cs="Times New Roman"/>
              <w:sz w:val="24"/>
              <w:szCs w:val="24"/>
            </w:rPr>
            <w:t>Background</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2</w:t>
          </w:r>
        </w:p>
        <w:p w14:paraId="3339623B" w14:textId="77777777" w:rsidR="00B91554" w:rsidRPr="005D01D0" w:rsidRDefault="00B91554" w:rsidP="00B91554">
          <w:pPr>
            <w:pStyle w:val="TOC3"/>
            <w:rPr>
              <w:rFonts w:ascii="Times New Roman" w:hAnsi="Times New Roman" w:cs="Times New Roman"/>
              <w:sz w:val="24"/>
              <w:szCs w:val="24"/>
            </w:rPr>
          </w:pPr>
          <w:r w:rsidRPr="005D01D0">
            <w:rPr>
              <w:rFonts w:ascii="Times New Roman" w:hAnsi="Times New Roman" w:cs="Times New Roman"/>
              <w:sz w:val="24"/>
              <w:szCs w:val="24"/>
            </w:rPr>
            <w:t xml:space="preserve">Safety Communication </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2</w:t>
          </w:r>
        </w:p>
        <w:p w14:paraId="3B7A3C23" w14:textId="77777777" w:rsidR="00B91554" w:rsidRPr="005D01D0" w:rsidRDefault="00B91554" w:rsidP="00B91554">
          <w:pPr>
            <w:pStyle w:val="TOC1"/>
            <w:spacing w:after="0" w:line="360" w:lineRule="auto"/>
            <w:rPr>
              <w:rFonts w:ascii="Times New Roman" w:hAnsi="Times New Roman" w:cs="Times New Roman"/>
              <w:sz w:val="24"/>
              <w:szCs w:val="24"/>
            </w:rPr>
          </w:pPr>
          <w:r w:rsidRPr="005D01D0">
            <w:rPr>
              <w:rFonts w:ascii="Times New Roman" w:hAnsi="Times New Roman" w:cs="Times New Roman"/>
              <w:sz w:val="24"/>
              <w:szCs w:val="24"/>
            </w:rPr>
            <w:t>Organizational Communication</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2</w:t>
          </w:r>
        </w:p>
        <w:p w14:paraId="5B61E839" w14:textId="77777777" w:rsidR="00B91554" w:rsidRPr="005D01D0" w:rsidRDefault="00B91554" w:rsidP="00B91554">
          <w:pPr>
            <w:pStyle w:val="TOC2"/>
            <w:spacing w:after="0" w:line="360" w:lineRule="auto"/>
            <w:ind w:left="0"/>
            <w:rPr>
              <w:rFonts w:ascii="Times New Roman" w:hAnsi="Times New Roman" w:cs="Times New Roman"/>
              <w:sz w:val="24"/>
              <w:szCs w:val="24"/>
            </w:rPr>
          </w:pPr>
          <w:r w:rsidRPr="005D01D0">
            <w:rPr>
              <w:rFonts w:ascii="Times New Roman" w:hAnsi="Times New Roman" w:cs="Times New Roman"/>
              <w:sz w:val="24"/>
              <w:szCs w:val="24"/>
            </w:rPr>
            <w:t>Next of Kin Notification</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3</w:t>
          </w:r>
        </w:p>
        <w:p w14:paraId="5616C6EB" w14:textId="77777777" w:rsidR="00B91554" w:rsidRPr="005D01D0" w:rsidRDefault="00B91554" w:rsidP="00B91554">
          <w:pPr>
            <w:pStyle w:val="TOC3"/>
            <w:rPr>
              <w:rFonts w:ascii="Times New Roman" w:hAnsi="Times New Roman" w:cs="Times New Roman"/>
              <w:sz w:val="24"/>
              <w:szCs w:val="24"/>
            </w:rPr>
          </w:pPr>
          <w:r w:rsidRPr="005D01D0">
            <w:rPr>
              <w:rFonts w:ascii="Times New Roman" w:hAnsi="Times New Roman" w:cs="Times New Roman"/>
              <w:sz w:val="24"/>
              <w:szCs w:val="24"/>
            </w:rPr>
            <w:t>Debriefing For Notification Team and Supervisors…</w:t>
          </w:r>
          <w:r w:rsidRPr="005D01D0">
            <w:rPr>
              <w:rFonts w:ascii="Times New Roman" w:hAnsi="Times New Roman" w:cs="Times New Roman"/>
              <w:sz w:val="24"/>
              <w:szCs w:val="24"/>
            </w:rPr>
            <w:ptab w:relativeTo="margin" w:alignment="right" w:leader="dot"/>
          </w:r>
          <w:r w:rsidRPr="005D01D0">
            <w:rPr>
              <w:rFonts w:ascii="Times New Roman" w:hAnsi="Times New Roman" w:cs="Times New Roman"/>
              <w:sz w:val="24"/>
              <w:szCs w:val="24"/>
            </w:rPr>
            <w:t>5</w:t>
          </w:r>
        </w:p>
        <w:p w14:paraId="42DA1B02" w14:textId="77777777" w:rsidR="00B91554" w:rsidRPr="005D01D0" w:rsidRDefault="00B91554" w:rsidP="00B91554">
          <w:pPr>
            <w:spacing w:after="0" w:line="360" w:lineRule="auto"/>
            <w:rPr>
              <w:rFonts w:ascii="Times New Roman" w:hAnsi="Times New Roman" w:cs="Times New Roman"/>
              <w:color w:val="auto"/>
              <w:sz w:val="24"/>
              <w:szCs w:val="24"/>
              <w:lang w:eastAsia="ja-JP"/>
            </w:rPr>
          </w:pPr>
          <w:r w:rsidRPr="005D01D0">
            <w:rPr>
              <w:rFonts w:ascii="Times New Roman" w:hAnsi="Times New Roman" w:cs="Times New Roman"/>
              <w:color w:val="auto"/>
              <w:sz w:val="24"/>
              <w:szCs w:val="24"/>
              <w:lang w:eastAsia="ja-JP"/>
            </w:rPr>
            <w:t xml:space="preserve">Appendix A </w:t>
          </w:r>
          <w:r w:rsidRPr="005D01D0">
            <w:rPr>
              <w:rFonts w:ascii="Times New Roman" w:eastAsia="Helvetica Neue" w:hAnsi="Times New Roman" w:cs="Times New Roman"/>
              <w:color w:val="auto"/>
              <w:sz w:val="24"/>
              <w:szCs w:val="24"/>
            </w:rPr>
            <w:t>Death and Life-Threatening Injury Checklist</w:t>
          </w:r>
          <w:r w:rsidRPr="005D01D0">
            <w:rPr>
              <w:rFonts w:ascii="Times New Roman" w:hAnsi="Times New Roman" w:cs="Times New Roman"/>
              <w:color w:val="auto"/>
              <w:sz w:val="24"/>
              <w:szCs w:val="24"/>
            </w:rPr>
            <w:ptab w:relativeTo="margin" w:alignment="right" w:leader="dot"/>
          </w:r>
          <w:r w:rsidRPr="005D01D0">
            <w:rPr>
              <w:rFonts w:ascii="Times New Roman" w:hAnsi="Times New Roman" w:cs="Times New Roman"/>
              <w:color w:val="auto"/>
              <w:sz w:val="24"/>
              <w:szCs w:val="24"/>
            </w:rPr>
            <w:t>6</w:t>
          </w:r>
        </w:p>
        <w:p w14:paraId="444AFC4F" w14:textId="77777777" w:rsidR="00B91554" w:rsidRPr="005D01D0" w:rsidRDefault="00B91554" w:rsidP="00B91554">
          <w:pPr>
            <w:spacing w:after="0" w:line="360" w:lineRule="auto"/>
            <w:rPr>
              <w:rFonts w:ascii="Times New Roman" w:hAnsi="Times New Roman" w:cs="Times New Roman"/>
              <w:color w:val="auto"/>
              <w:sz w:val="24"/>
              <w:szCs w:val="24"/>
            </w:rPr>
          </w:pPr>
          <w:r w:rsidRPr="005D01D0">
            <w:rPr>
              <w:rFonts w:ascii="Times New Roman" w:hAnsi="Times New Roman" w:cs="Times New Roman"/>
              <w:color w:val="auto"/>
              <w:sz w:val="24"/>
              <w:szCs w:val="24"/>
              <w:lang w:eastAsia="ja-JP"/>
            </w:rPr>
            <w:t xml:space="preserve">Appendix B </w:t>
          </w:r>
          <w:r w:rsidRPr="005D01D0">
            <w:rPr>
              <w:rFonts w:ascii="Times New Roman" w:eastAsia="Helvetica Neue" w:hAnsi="Times New Roman" w:cs="Times New Roman"/>
              <w:color w:val="auto"/>
              <w:sz w:val="24"/>
              <w:szCs w:val="24"/>
            </w:rPr>
            <w:t>Information for Family Members</w:t>
          </w:r>
          <w:r w:rsidRPr="005D01D0">
            <w:rPr>
              <w:rFonts w:ascii="Times New Roman" w:hAnsi="Times New Roman" w:cs="Times New Roman"/>
              <w:color w:val="auto"/>
              <w:sz w:val="24"/>
              <w:szCs w:val="24"/>
            </w:rPr>
            <w:ptab w:relativeTo="margin" w:alignment="right" w:leader="dot"/>
          </w:r>
          <w:r w:rsidRPr="005D01D0">
            <w:rPr>
              <w:rFonts w:ascii="Times New Roman" w:hAnsi="Times New Roman" w:cs="Times New Roman"/>
              <w:color w:val="auto"/>
              <w:sz w:val="24"/>
              <w:szCs w:val="24"/>
            </w:rPr>
            <w:t>7</w:t>
          </w:r>
        </w:p>
        <w:p w14:paraId="0BBE41B6" w14:textId="77777777" w:rsidR="00B91554" w:rsidRPr="005D01D0" w:rsidRDefault="00B91554" w:rsidP="00B91554">
          <w:pPr>
            <w:spacing w:after="0" w:line="360" w:lineRule="auto"/>
            <w:rPr>
              <w:rFonts w:ascii="Times New Roman" w:hAnsi="Times New Roman" w:cs="Times New Roman"/>
              <w:color w:val="auto"/>
              <w:sz w:val="24"/>
              <w:szCs w:val="24"/>
              <w:lang w:eastAsia="ja-JP"/>
            </w:rPr>
          </w:pPr>
          <w:r w:rsidRPr="005D01D0">
            <w:rPr>
              <w:rFonts w:ascii="Times New Roman" w:hAnsi="Times New Roman" w:cs="Times New Roman"/>
              <w:color w:val="auto"/>
              <w:sz w:val="24"/>
              <w:szCs w:val="24"/>
              <w:lang w:eastAsia="ja-JP"/>
            </w:rPr>
            <w:t xml:space="preserve">Appendix C </w:t>
          </w:r>
          <w:r w:rsidRPr="005D01D0">
            <w:rPr>
              <w:rFonts w:ascii="Times New Roman" w:eastAsia="Helvetica Neue" w:hAnsi="Times New Roman" w:cs="Times New Roman"/>
              <w:color w:val="auto"/>
              <w:sz w:val="24"/>
              <w:szCs w:val="24"/>
            </w:rPr>
            <w:t>Additional Resources</w:t>
          </w:r>
          <w:r w:rsidRPr="005D01D0">
            <w:rPr>
              <w:rFonts w:ascii="Times New Roman" w:hAnsi="Times New Roman" w:cs="Times New Roman"/>
              <w:color w:val="auto"/>
              <w:sz w:val="24"/>
              <w:szCs w:val="24"/>
            </w:rPr>
            <w:t xml:space="preserve"> </w:t>
          </w:r>
          <w:r w:rsidRPr="005D01D0">
            <w:rPr>
              <w:rFonts w:ascii="Times New Roman" w:hAnsi="Times New Roman" w:cs="Times New Roman"/>
              <w:color w:val="auto"/>
              <w:sz w:val="24"/>
              <w:szCs w:val="24"/>
            </w:rPr>
            <w:ptab w:relativeTo="margin" w:alignment="right" w:leader="dot"/>
          </w:r>
          <w:r w:rsidRPr="005D01D0">
            <w:rPr>
              <w:rFonts w:ascii="Times New Roman" w:hAnsi="Times New Roman" w:cs="Times New Roman"/>
              <w:color w:val="auto"/>
              <w:sz w:val="24"/>
              <w:szCs w:val="24"/>
            </w:rPr>
            <w:t>8</w:t>
          </w:r>
        </w:p>
        <w:p w14:paraId="1CEBA2E2" w14:textId="16D481AF" w:rsidR="00B91554" w:rsidRPr="005D01D0" w:rsidRDefault="00B91554" w:rsidP="00B91554">
          <w:pPr>
            <w:rPr>
              <w:rFonts w:ascii="Times New Roman" w:hAnsi="Times New Roman" w:cs="Times New Roman"/>
              <w:color w:val="auto"/>
              <w:sz w:val="24"/>
              <w:szCs w:val="24"/>
              <w:lang w:eastAsia="ja-JP"/>
            </w:rPr>
          </w:pPr>
        </w:p>
        <w:p w14:paraId="0FEBAF2A" w14:textId="702B8B86" w:rsidR="001F4774" w:rsidRPr="005D01D0" w:rsidRDefault="0068509A" w:rsidP="00B91554">
          <w:pPr>
            <w:pStyle w:val="TOCHeading"/>
            <w:rPr>
              <w:color w:val="auto"/>
            </w:rPr>
          </w:pPr>
        </w:p>
      </w:sdtContent>
    </w:sdt>
    <w:p w14:paraId="6B15C0A3" w14:textId="01FF1149" w:rsidR="008A4615" w:rsidRPr="007A07D7" w:rsidRDefault="001F4774" w:rsidP="007A07D7">
      <w:pPr>
        <w:rPr>
          <w:rFonts w:asciiTheme="majorHAnsi" w:eastAsiaTheme="majorEastAsia" w:hAnsiTheme="majorHAnsi" w:cstheme="majorBidi"/>
          <w:b/>
          <w:bCs/>
          <w:i/>
          <w:iCs/>
          <w:smallCaps/>
          <w:color w:val="auto"/>
          <w:spacing w:val="5"/>
        </w:rPr>
      </w:pPr>
      <w:r w:rsidRPr="005D01D0">
        <w:rPr>
          <w:rStyle w:val="BookTitle"/>
          <w:color w:val="auto"/>
        </w:rPr>
        <w:br w:type="page"/>
      </w:r>
      <w:r w:rsidR="00B408C6" w:rsidRPr="005D01D0">
        <w:rPr>
          <w:rFonts w:ascii="Times New Roman" w:eastAsia="Helvetica Neue" w:hAnsi="Times New Roman" w:cs="Times New Roman"/>
          <w:b/>
          <w:color w:val="auto"/>
          <w:sz w:val="24"/>
          <w:szCs w:val="24"/>
        </w:rPr>
        <w:lastRenderedPageBreak/>
        <w:t>Purpose</w:t>
      </w:r>
    </w:p>
    <w:p w14:paraId="3C8C1B36" w14:textId="20413D37" w:rsidR="008A4615" w:rsidRPr="005D01D0" w:rsidRDefault="00B408C6" w:rsidP="002D696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The purpose of th</w:t>
      </w:r>
      <w:r w:rsidR="00F90B3D" w:rsidRPr="005D01D0">
        <w:rPr>
          <w:rFonts w:ascii="Times New Roman" w:eastAsia="Helvetica Neue" w:hAnsi="Times New Roman" w:cs="Times New Roman"/>
          <w:color w:val="auto"/>
          <w:sz w:val="24"/>
          <w:szCs w:val="24"/>
        </w:rPr>
        <w:t>e guide</w:t>
      </w:r>
      <w:r w:rsidRPr="005D01D0">
        <w:rPr>
          <w:rFonts w:ascii="Times New Roman" w:eastAsia="Helvetica Neue" w:hAnsi="Times New Roman" w:cs="Times New Roman"/>
          <w:color w:val="auto"/>
          <w:sz w:val="24"/>
          <w:szCs w:val="24"/>
        </w:rPr>
        <w:t xml:space="preserve"> is to provide </w:t>
      </w:r>
      <w:r w:rsidR="00F90B3D" w:rsidRPr="005D01D0">
        <w:rPr>
          <w:rFonts w:ascii="Times New Roman" w:eastAsia="Helvetica Neue" w:hAnsi="Times New Roman" w:cs="Times New Roman"/>
          <w:color w:val="auto"/>
          <w:sz w:val="24"/>
          <w:szCs w:val="24"/>
        </w:rPr>
        <w:t xml:space="preserve">instructions on </w:t>
      </w:r>
      <w:r w:rsidR="009A073E" w:rsidRPr="005D01D0">
        <w:rPr>
          <w:rFonts w:ascii="Times New Roman" w:eastAsia="Helvetica Neue" w:hAnsi="Times New Roman" w:cs="Times New Roman"/>
          <w:color w:val="auto"/>
          <w:sz w:val="24"/>
          <w:szCs w:val="24"/>
        </w:rPr>
        <w:t xml:space="preserve">management </w:t>
      </w:r>
      <w:r w:rsidR="00C00B79" w:rsidRPr="005D01D0">
        <w:rPr>
          <w:rFonts w:ascii="Times New Roman" w:eastAsia="Helvetica Neue" w:hAnsi="Times New Roman" w:cs="Times New Roman"/>
          <w:color w:val="auto"/>
          <w:sz w:val="24"/>
          <w:szCs w:val="24"/>
        </w:rPr>
        <w:t xml:space="preserve">notification </w:t>
      </w:r>
      <w:r w:rsidR="00872E4A" w:rsidRPr="005D01D0">
        <w:rPr>
          <w:rFonts w:ascii="Times New Roman" w:eastAsia="Helvetica Neue" w:hAnsi="Times New Roman" w:cs="Times New Roman"/>
          <w:color w:val="auto"/>
          <w:sz w:val="24"/>
          <w:szCs w:val="24"/>
        </w:rPr>
        <w:t>respon</w:t>
      </w:r>
      <w:r w:rsidR="00F90B3D" w:rsidRPr="005D01D0">
        <w:rPr>
          <w:rFonts w:ascii="Times New Roman" w:eastAsia="Helvetica Neue" w:hAnsi="Times New Roman" w:cs="Times New Roman"/>
          <w:color w:val="auto"/>
          <w:sz w:val="24"/>
          <w:szCs w:val="24"/>
        </w:rPr>
        <w:t>sibilities</w:t>
      </w:r>
      <w:r w:rsidR="00872E4A" w:rsidRP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in the event of an employee death or life-threatening injury.</w:t>
      </w:r>
    </w:p>
    <w:p w14:paraId="65FCB2F8" w14:textId="77777777" w:rsidR="008A4615" w:rsidRPr="005D01D0" w:rsidRDefault="00B408C6" w:rsidP="002D696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Background</w:t>
      </w:r>
    </w:p>
    <w:p w14:paraId="2A6AB175" w14:textId="4CA2BF85" w:rsidR="004D1F98" w:rsidRPr="005D01D0" w:rsidRDefault="00872E4A" w:rsidP="005D01D0">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Responding to the d</w:t>
      </w:r>
      <w:r w:rsidR="00B408C6" w:rsidRPr="005D01D0">
        <w:rPr>
          <w:rFonts w:ascii="Times New Roman" w:eastAsia="Helvetica Neue" w:hAnsi="Times New Roman" w:cs="Times New Roman"/>
          <w:color w:val="auto"/>
          <w:sz w:val="24"/>
          <w:szCs w:val="24"/>
        </w:rPr>
        <w:t xml:space="preserve">eath </w:t>
      </w:r>
      <w:r w:rsidR="000158F8" w:rsidRPr="005D01D0">
        <w:rPr>
          <w:rFonts w:ascii="Times New Roman" w:eastAsia="Helvetica Neue" w:hAnsi="Times New Roman" w:cs="Times New Roman"/>
          <w:color w:val="auto"/>
          <w:sz w:val="24"/>
          <w:szCs w:val="24"/>
        </w:rPr>
        <w:t>or</w:t>
      </w:r>
      <w:r w:rsidR="00A91B77" w:rsidRPr="005D01D0">
        <w:rPr>
          <w:rFonts w:ascii="Times New Roman" w:eastAsia="Helvetica Neue" w:hAnsi="Times New Roman" w:cs="Times New Roman"/>
          <w:color w:val="auto"/>
          <w:sz w:val="24"/>
          <w:szCs w:val="24"/>
        </w:rPr>
        <w:t xml:space="preserve"> </w:t>
      </w:r>
      <w:r w:rsidR="00723DDE" w:rsidRPr="005D01D0">
        <w:rPr>
          <w:rFonts w:ascii="Times New Roman" w:eastAsia="Helvetica Neue" w:hAnsi="Times New Roman" w:cs="Times New Roman"/>
          <w:color w:val="auto"/>
          <w:sz w:val="24"/>
          <w:szCs w:val="24"/>
        </w:rPr>
        <w:t>life-threatening</w:t>
      </w:r>
      <w:r w:rsidR="00A91B77" w:rsidRPr="005D01D0">
        <w:rPr>
          <w:rFonts w:ascii="Times New Roman" w:eastAsia="Helvetica Neue" w:hAnsi="Times New Roman" w:cs="Times New Roman"/>
          <w:color w:val="auto"/>
          <w:sz w:val="24"/>
          <w:szCs w:val="24"/>
        </w:rPr>
        <w:t xml:space="preserve"> injury </w:t>
      </w:r>
      <w:r w:rsidRPr="005D01D0">
        <w:rPr>
          <w:rFonts w:ascii="Times New Roman" w:eastAsia="Helvetica Neue" w:hAnsi="Times New Roman" w:cs="Times New Roman"/>
          <w:color w:val="auto"/>
          <w:sz w:val="24"/>
          <w:szCs w:val="24"/>
        </w:rPr>
        <w:t xml:space="preserve">of an employee </w:t>
      </w:r>
      <w:r w:rsidR="00B408C6" w:rsidRPr="005D01D0">
        <w:rPr>
          <w:rFonts w:ascii="Times New Roman" w:eastAsia="Helvetica Neue" w:hAnsi="Times New Roman" w:cs="Times New Roman"/>
          <w:color w:val="auto"/>
          <w:sz w:val="24"/>
          <w:szCs w:val="24"/>
        </w:rPr>
        <w:t xml:space="preserve">is </w:t>
      </w:r>
      <w:r w:rsidR="000158F8" w:rsidRPr="005D01D0">
        <w:rPr>
          <w:rFonts w:ascii="Times New Roman" w:eastAsia="Helvetica Neue" w:hAnsi="Times New Roman" w:cs="Times New Roman"/>
          <w:color w:val="auto"/>
          <w:sz w:val="24"/>
          <w:szCs w:val="24"/>
        </w:rPr>
        <w:t xml:space="preserve">one of the most difficult tasks a manager </w:t>
      </w:r>
      <w:r w:rsidR="004D1F98" w:rsidRPr="005D01D0">
        <w:rPr>
          <w:rFonts w:ascii="Times New Roman" w:eastAsia="Helvetica Neue" w:hAnsi="Times New Roman" w:cs="Times New Roman"/>
          <w:color w:val="auto"/>
          <w:sz w:val="24"/>
          <w:szCs w:val="24"/>
        </w:rPr>
        <w:t>can</w:t>
      </w:r>
      <w:r w:rsidR="000158F8" w:rsidRPr="005D01D0">
        <w:rPr>
          <w:rFonts w:ascii="Times New Roman" w:eastAsia="Helvetica Neue" w:hAnsi="Times New Roman" w:cs="Times New Roman"/>
          <w:color w:val="auto"/>
          <w:sz w:val="24"/>
          <w:szCs w:val="24"/>
        </w:rPr>
        <w:t xml:space="preserve"> face.  </w:t>
      </w:r>
      <w:r w:rsidR="004D1F98" w:rsidRPr="005D01D0">
        <w:rPr>
          <w:rFonts w:ascii="Times New Roman" w:eastAsia="Helvetica Neue" w:hAnsi="Times New Roman" w:cs="Times New Roman"/>
          <w:color w:val="auto"/>
          <w:sz w:val="24"/>
          <w:szCs w:val="24"/>
        </w:rPr>
        <w:t xml:space="preserve">When the death or injury is work-related, you will face questions about the circumstances surrounding the death or </w:t>
      </w:r>
      <w:r w:rsidR="00723DDE" w:rsidRPr="005D01D0">
        <w:rPr>
          <w:rFonts w:ascii="Times New Roman" w:eastAsia="Helvetica Neue" w:hAnsi="Times New Roman" w:cs="Times New Roman"/>
          <w:color w:val="auto"/>
          <w:sz w:val="24"/>
          <w:szCs w:val="24"/>
        </w:rPr>
        <w:t xml:space="preserve">life-threatening </w:t>
      </w:r>
      <w:r w:rsidR="004D1F98" w:rsidRPr="005D01D0">
        <w:rPr>
          <w:rFonts w:ascii="Times New Roman" w:eastAsia="Helvetica Neue" w:hAnsi="Times New Roman" w:cs="Times New Roman"/>
          <w:color w:val="auto"/>
          <w:sz w:val="24"/>
          <w:szCs w:val="24"/>
        </w:rPr>
        <w:t>injury and whether steps could have been taken to prevent a tragic outcome.</w:t>
      </w:r>
    </w:p>
    <w:p w14:paraId="153F0164" w14:textId="0D221D69" w:rsidR="006237F6" w:rsidRPr="005D01D0" w:rsidRDefault="004D1F98" w:rsidP="005D01D0">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This guide </w:t>
      </w:r>
      <w:r w:rsidR="00723DDE" w:rsidRPr="005D01D0">
        <w:rPr>
          <w:rFonts w:ascii="Times New Roman" w:eastAsia="Helvetica Neue" w:hAnsi="Times New Roman" w:cs="Times New Roman"/>
          <w:color w:val="auto"/>
          <w:sz w:val="24"/>
          <w:szCs w:val="24"/>
        </w:rPr>
        <w:t>provide</w:t>
      </w:r>
      <w:r w:rsidR="009A073E" w:rsidRPr="005D01D0">
        <w:rPr>
          <w:rFonts w:ascii="Times New Roman" w:eastAsia="Helvetica Neue" w:hAnsi="Times New Roman" w:cs="Times New Roman"/>
          <w:color w:val="auto"/>
          <w:sz w:val="24"/>
          <w:szCs w:val="24"/>
        </w:rPr>
        <w:t>s</w:t>
      </w:r>
      <w:r w:rsidR="00723DDE" w:rsidRPr="005D01D0">
        <w:rPr>
          <w:rFonts w:ascii="Times New Roman" w:eastAsia="Helvetica Neue" w:hAnsi="Times New Roman" w:cs="Times New Roman"/>
          <w:color w:val="auto"/>
          <w:sz w:val="24"/>
          <w:szCs w:val="24"/>
        </w:rPr>
        <w:t xml:space="preserve"> guidance for</w:t>
      </w:r>
      <w:r w:rsidRPr="005D01D0">
        <w:rPr>
          <w:rFonts w:ascii="Times New Roman" w:eastAsia="Helvetica Neue" w:hAnsi="Times New Roman" w:cs="Times New Roman"/>
          <w:color w:val="auto"/>
          <w:sz w:val="24"/>
          <w:szCs w:val="24"/>
        </w:rPr>
        <w:t xml:space="preserve"> the first 24-72 hours following the death or </w:t>
      </w:r>
      <w:r w:rsidR="00723DDE" w:rsidRPr="005D01D0">
        <w:rPr>
          <w:rFonts w:ascii="Times New Roman" w:eastAsia="Helvetica Neue" w:hAnsi="Times New Roman" w:cs="Times New Roman"/>
          <w:color w:val="auto"/>
          <w:sz w:val="24"/>
          <w:szCs w:val="24"/>
        </w:rPr>
        <w:t>life-threatening</w:t>
      </w:r>
      <w:r w:rsidRPr="005D01D0">
        <w:rPr>
          <w:rFonts w:ascii="Times New Roman" w:eastAsia="Helvetica Neue" w:hAnsi="Times New Roman" w:cs="Times New Roman"/>
          <w:color w:val="auto"/>
          <w:sz w:val="24"/>
          <w:szCs w:val="24"/>
        </w:rPr>
        <w:t xml:space="preserve"> injury of an employee.  </w:t>
      </w:r>
      <w:r w:rsidR="006237F6" w:rsidRPr="005D01D0">
        <w:rPr>
          <w:rFonts w:ascii="Times New Roman" w:eastAsia="Helvetica Neue" w:hAnsi="Times New Roman" w:cs="Times New Roman"/>
          <w:color w:val="auto"/>
          <w:sz w:val="24"/>
          <w:szCs w:val="24"/>
        </w:rPr>
        <w:t xml:space="preserve">The checklist provides </w:t>
      </w:r>
      <w:r w:rsidR="00723DDE" w:rsidRPr="005D01D0">
        <w:rPr>
          <w:rFonts w:ascii="Times New Roman" w:eastAsia="Helvetica Neue" w:hAnsi="Times New Roman" w:cs="Times New Roman"/>
          <w:color w:val="auto"/>
          <w:sz w:val="24"/>
          <w:szCs w:val="24"/>
        </w:rPr>
        <w:t>instructions</w:t>
      </w:r>
      <w:r w:rsidR="006237F6" w:rsidRPr="005D01D0">
        <w:rPr>
          <w:rFonts w:ascii="Times New Roman" w:eastAsia="Helvetica Neue" w:hAnsi="Times New Roman" w:cs="Times New Roman"/>
          <w:color w:val="auto"/>
          <w:sz w:val="24"/>
          <w:szCs w:val="24"/>
        </w:rPr>
        <w:t xml:space="preserve"> </w:t>
      </w:r>
      <w:r w:rsidR="009A073E" w:rsidRPr="005D01D0">
        <w:rPr>
          <w:rFonts w:ascii="Times New Roman" w:eastAsia="Helvetica Neue" w:hAnsi="Times New Roman" w:cs="Times New Roman"/>
          <w:color w:val="auto"/>
          <w:sz w:val="24"/>
          <w:szCs w:val="24"/>
        </w:rPr>
        <w:t xml:space="preserve">on </w:t>
      </w:r>
      <w:r w:rsidR="006237F6" w:rsidRPr="005D01D0">
        <w:rPr>
          <w:rFonts w:ascii="Times New Roman" w:eastAsia="Helvetica Neue" w:hAnsi="Times New Roman" w:cs="Times New Roman"/>
          <w:color w:val="auto"/>
          <w:sz w:val="24"/>
          <w:szCs w:val="24"/>
        </w:rPr>
        <w:t xml:space="preserve">actions </w:t>
      </w:r>
      <w:r w:rsidR="00723DDE" w:rsidRPr="005D01D0">
        <w:rPr>
          <w:rFonts w:ascii="Times New Roman" w:eastAsia="Helvetica Neue" w:hAnsi="Times New Roman" w:cs="Times New Roman"/>
          <w:color w:val="auto"/>
          <w:sz w:val="24"/>
          <w:szCs w:val="24"/>
        </w:rPr>
        <w:t>managers</w:t>
      </w:r>
      <w:r w:rsidR="006237F6" w:rsidRPr="005D01D0">
        <w:rPr>
          <w:rFonts w:ascii="Times New Roman" w:eastAsia="Helvetica Neue" w:hAnsi="Times New Roman" w:cs="Times New Roman"/>
          <w:color w:val="auto"/>
          <w:sz w:val="24"/>
          <w:szCs w:val="24"/>
        </w:rPr>
        <w:t xml:space="preserve"> need to take.</w:t>
      </w:r>
    </w:p>
    <w:p w14:paraId="2D2512CD" w14:textId="77777777" w:rsidR="006237F6" w:rsidRPr="005D01D0" w:rsidRDefault="006237F6" w:rsidP="002D696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Safety Communication</w:t>
      </w:r>
    </w:p>
    <w:p w14:paraId="270A72CB" w14:textId="77777777" w:rsidR="00AE1DD7" w:rsidRDefault="00CE15A3" w:rsidP="005D01D0">
      <w:pPr>
        <w:spacing w:line="240" w:lineRule="auto"/>
        <w:rPr>
          <w:rFonts w:ascii="Times New Roman" w:eastAsia="Helvetica Neue" w:hAnsi="Times New Roman" w:cs="Times New Roman"/>
          <w:i/>
          <w:iCs/>
          <w:color w:val="auto"/>
          <w:sz w:val="24"/>
          <w:szCs w:val="24"/>
        </w:rPr>
      </w:pPr>
      <w:r w:rsidRPr="005D01D0">
        <w:rPr>
          <w:rFonts w:ascii="Times New Roman" w:eastAsia="Helvetica Neue" w:hAnsi="Times New Roman" w:cs="Times New Roman"/>
          <w:color w:val="auto"/>
          <w:sz w:val="24"/>
          <w:szCs w:val="24"/>
        </w:rPr>
        <w:t xml:space="preserve">The first employees to arrive at a serious accident scene </w:t>
      </w:r>
      <w:r w:rsidR="00FC01AD" w:rsidRPr="005D01D0">
        <w:rPr>
          <w:rFonts w:ascii="Times New Roman" w:eastAsia="Helvetica Neue" w:hAnsi="Times New Roman" w:cs="Times New Roman"/>
          <w:color w:val="auto"/>
          <w:sz w:val="24"/>
          <w:szCs w:val="24"/>
        </w:rPr>
        <w:t xml:space="preserve">will </w:t>
      </w:r>
      <w:r w:rsidRPr="005D01D0">
        <w:rPr>
          <w:rFonts w:ascii="Times New Roman" w:eastAsia="Helvetica Neue" w:hAnsi="Times New Roman" w:cs="Times New Roman"/>
          <w:color w:val="auto"/>
          <w:sz w:val="24"/>
          <w:szCs w:val="24"/>
        </w:rPr>
        <w:t>notif</w:t>
      </w:r>
      <w:r w:rsidR="00FC01AD" w:rsidRPr="005D01D0">
        <w:rPr>
          <w:rFonts w:ascii="Times New Roman" w:eastAsia="Helvetica Neue" w:hAnsi="Times New Roman" w:cs="Times New Roman"/>
          <w:color w:val="auto"/>
          <w:sz w:val="24"/>
          <w:szCs w:val="24"/>
        </w:rPr>
        <w:t>y</w:t>
      </w:r>
      <w:r w:rsidRPr="005D01D0">
        <w:rPr>
          <w:rFonts w:ascii="Times New Roman" w:eastAsia="Helvetica Neue" w:hAnsi="Times New Roman" w:cs="Times New Roman"/>
          <w:color w:val="auto"/>
          <w:sz w:val="24"/>
          <w:szCs w:val="24"/>
        </w:rPr>
        <w:t xml:space="preserve"> th</w:t>
      </w:r>
      <w:r w:rsidR="00DB4B78">
        <w:rPr>
          <w:rFonts w:ascii="Times New Roman" w:eastAsia="Helvetica Neue" w:hAnsi="Times New Roman" w:cs="Times New Roman"/>
          <w:color w:val="auto"/>
          <w:sz w:val="24"/>
          <w:szCs w:val="24"/>
        </w:rPr>
        <w:t>eir immediate supervisor who will notify the Cost Center Manager.</w:t>
      </w:r>
      <w:r w:rsidRPr="005D01D0">
        <w:rPr>
          <w:rFonts w:ascii="Times New Roman" w:eastAsia="Helvetica Neue" w:hAnsi="Times New Roman" w:cs="Times New Roman"/>
          <w:color w:val="auto"/>
          <w:sz w:val="24"/>
          <w:szCs w:val="24"/>
        </w:rPr>
        <w:t xml:space="preserve"> </w:t>
      </w:r>
      <w:r w:rsidRPr="00FD3F65">
        <w:rPr>
          <w:rFonts w:ascii="Times New Roman" w:eastAsia="Helvetica Neue" w:hAnsi="Times New Roman" w:cs="Times New Roman"/>
          <w:i/>
          <w:iCs/>
          <w:color w:val="auto"/>
          <w:sz w:val="24"/>
          <w:szCs w:val="24"/>
        </w:rPr>
        <w:t xml:space="preserve"> </w:t>
      </w:r>
    </w:p>
    <w:p w14:paraId="53B9F851" w14:textId="038BD8D7" w:rsidR="004364A7" w:rsidRPr="008E38D3" w:rsidRDefault="005A3DBE" w:rsidP="005D01D0">
      <w:pPr>
        <w:spacing w:line="240" w:lineRule="auto"/>
        <w:rPr>
          <w:rFonts w:ascii="Times New Roman" w:eastAsia="Helvetica Neue" w:hAnsi="Times New Roman" w:cs="Times New Roman"/>
          <w:b/>
          <w:bCs/>
          <w:color w:val="auto"/>
          <w:sz w:val="24"/>
          <w:szCs w:val="24"/>
        </w:rPr>
      </w:pPr>
      <w:r w:rsidRPr="00FD3F65">
        <w:rPr>
          <w:rFonts w:ascii="Times New Roman" w:eastAsia="Helvetica Neue" w:hAnsi="Times New Roman" w:cs="Times New Roman"/>
          <w:i/>
          <w:iCs/>
          <w:color w:val="auto"/>
          <w:sz w:val="24"/>
          <w:szCs w:val="24"/>
        </w:rPr>
        <w:t>Within 4 hours</w:t>
      </w:r>
      <w:r>
        <w:rPr>
          <w:rFonts w:ascii="Times New Roman" w:eastAsia="Helvetica Neue" w:hAnsi="Times New Roman" w:cs="Times New Roman"/>
          <w:color w:val="auto"/>
          <w:sz w:val="24"/>
          <w:szCs w:val="24"/>
        </w:rPr>
        <w:t xml:space="preserve"> of </w:t>
      </w:r>
      <w:r w:rsidR="00CE15A3" w:rsidRPr="005D01D0">
        <w:rPr>
          <w:rFonts w:ascii="Times New Roman" w:eastAsia="Helvetica Neue" w:hAnsi="Times New Roman" w:cs="Times New Roman"/>
          <w:color w:val="auto"/>
          <w:sz w:val="24"/>
          <w:szCs w:val="24"/>
        </w:rPr>
        <w:t xml:space="preserve">learning of the death or critical injury of a USGS employee or volunteer, the </w:t>
      </w:r>
      <w:r w:rsidR="00302777">
        <w:rPr>
          <w:rFonts w:ascii="Times New Roman" w:eastAsia="Helvetica Neue" w:hAnsi="Times New Roman" w:cs="Times New Roman"/>
          <w:color w:val="auto"/>
          <w:sz w:val="24"/>
          <w:szCs w:val="24"/>
        </w:rPr>
        <w:t>Cost Center Manager</w:t>
      </w:r>
      <w:r w:rsidR="00CE15A3" w:rsidRPr="005D01D0">
        <w:rPr>
          <w:rFonts w:ascii="Times New Roman" w:eastAsia="Helvetica Neue" w:hAnsi="Times New Roman" w:cs="Times New Roman"/>
          <w:color w:val="auto"/>
          <w:sz w:val="24"/>
          <w:szCs w:val="24"/>
        </w:rPr>
        <w:t xml:space="preserve"> will notify</w:t>
      </w:r>
      <w:r w:rsidRPr="005A3DBE">
        <w:rPr>
          <w:rFonts w:ascii="Times New Roman" w:hAnsi="Times New Roman" w:cs="Times New Roman"/>
          <w:sz w:val="24"/>
          <w:szCs w:val="24"/>
          <w:shd w:val="clear" w:color="auto" w:fill="FFFFFF"/>
        </w:rPr>
        <w:t xml:space="preserve"> </w:t>
      </w:r>
      <w:r w:rsidRPr="002B49DF">
        <w:rPr>
          <w:rFonts w:ascii="Times New Roman" w:eastAsia="Times New Roman" w:hAnsi="Times New Roman" w:cs="Times New Roman"/>
          <w:sz w:val="24"/>
          <w:szCs w:val="24"/>
        </w:rPr>
        <w:t xml:space="preserve">the </w:t>
      </w:r>
      <w:hyperlink r:id="rId9" w:history="1">
        <w:r w:rsidRPr="005A3DBE">
          <w:rPr>
            <w:rStyle w:val="Hyperlink"/>
            <w:rFonts w:ascii="Times New Roman" w:eastAsia="Times New Roman" w:hAnsi="Times New Roman" w:cs="Times New Roman"/>
            <w:sz w:val="24"/>
            <w:szCs w:val="24"/>
          </w:rPr>
          <w:t>Bureau Safety Manager, and Regional Safety Manager</w:t>
        </w:r>
      </w:hyperlink>
      <w:r w:rsidRPr="002B49DF">
        <w:rPr>
          <w:rFonts w:ascii="Times New Roman" w:eastAsia="Times New Roman" w:hAnsi="Times New Roman" w:cs="Times New Roman"/>
          <w:sz w:val="24"/>
          <w:szCs w:val="24"/>
        </w:rPr>
        <w:t xml:space="preserve"> as applicable, and local Collateral Duty Safety Program Coordinator</w:t>
      </w:r>
      <w:hyperlink r:id="rId10" w:history="1"/>
      <w:r w:rsidR="00CE15A3" w:rsidRPr="005D01D0">
        <w:rPr>
          <w:rFonts w:ascii="Times New Roman" w:eastAsia="Helvetica Neue" w:hAnsi="Times New Roman" w:cs="Times New Roman"/>
          <w:color w:val="auto"/>
          <w:sz w:val="24"/>
          <w:szCs w:val="24"/>
        </w:rPr>
        <w:t xml:space="preserve">. </w:t>
      </w:r>
      <w:r w:rsidR="009A073E" w:rsidRPr="005D01D0">
        <w:rPr>
          <w:rFonts w:ascii="Times New Roman" w:eastAsia="Helvetica Neue" w:hAnsi="Times New Roman" w:cs="Times New Roman"/>
          <w:color w:val="auto"/>
          <w:sz w:val="24"/>
          <w:szCs w:val="24"/>
        </w:rPr>
        <w:t xml:space="preserve"> </w:t>
      </w:r>
      <w:bookmarkStart w:id="2" w:name="_Hlk33515413"/>
      <w:r w:rsidR="001919B9" w:rsidRPr="008E38D3">
        <w:rPr>
          <w:rFonts w:ascii="Times New Roman" w:eastAsia="Helvetica Neue" w:hAnsi="Times New Roman" w:cs="Times New Roman"/>
          <w:b/>
          <w:bCs/>
          <w:color w:val="auto"/>
          <w:sz w:val="24"/>
          <w:szCs w:val="24"/>
        </w:rPr>
        <w:t xml:space="preserve">In the event of an employee death, the </w:t>
      </w:r>
      <w:r w:rsidR="00302777" w:rsidRPr="008E38D3">
        <w:rPr>
          <w:rFonts w:ascii="Times New Roman" w:eastAsia="Helvetica Neue" w:hAnsi="Times New Roman" w:cs="Times New Roman"/>
          <w:b/>
          <w:bCs/>
          <w:color w:val="auto"/>
          <w:sz w:val="24"/>
          <w:szCs w:val="24"/>
        </w:rPr>
        <w:t>Cost Center Manager</w:t>
      </w:r>
      <w:r w:rsidR="001919B9" w:rsidRPr="008E38D3">
        <w:rPr>
          <w:rFonts w:ascii="Times New Roman" w:eastAsia="Helvetica Neue" w:hAnsi="Times New Roman" w:cs="Times New Roman"/>
          <w:b/>
          <w:bCs/>
          <w:color w:val="auto"/>
          <w:sz w:val="24"/>
          <w:szCs w:val="24"/>
        </w:rPr>
        <w:t xml:space="preserve"> </w:t>
      </w:r>
      <w:r w:rsidR="009A073E" w:rsidRPr="008E38D3">
        <w:rPr>
          <w:rFonts w:ascii="Times New Roman" w:eastAsia="Helvetica Neue" w:hAnsi="Times New Roman" w:cs="Times New Roman"/>
          <w:b/>
          <w:bCs/>
          <w:color w:val="auto"/>
          <w:sz w:val="24"/>
          <w:szCs w:val="24"/>
        </w:rPr>
        <w:t xml:space="preserve">will </w:t>
      </w:r>
      <w:r w:rsidR="001919B9" w:rsidRPr="008E38D3">
        <w:rPr>
          <w:rFonts w:ascii="Times New Roman" w:eastAsia="Helvetica Neue" w:hAnsi="Times New Roman" w:cs="Times New Roman"/>
          <w:b/>
          <w:bCs/>
          <w:color w:val="auto"/>
          <w:sz w:val="24"/>
          <w:szCs w:val="24"/>
        </w:rPr>
        <w:t xml:space="preserve">ensure that local law enforcement </w:t>
      </w:r>
      <w:r w:rsidR="009A073E" w:rsidRPr="008E38D3">
        <w:rPr>
          <w:rFonts w:ascii="Times New Roman" w:eastAsia="Helvetica Neue" w:hAnsi="Times New Roman" w:cs="Times New Roman"/>
          <w:b/>
          <w:bCs/>
          <w:color w:val="auto"/>
          <w:sz w:val="24"/>
          <w:szCs w:val="24"/>
        </w:rPr>
        <w:t>is</w:t>
      </w:r>
      <w:r w:rsidR="001919B9" w:rsidRPr="008E38D3">
        <w:rPr>
          <w:rFonts w:ascii="Times New Roman" w:eastAsia="Helvetica Neue" w:hAnsi="Times New Roman" w:cs="Times New Roman"/>
          <w:b/>
          <w:bCs/>
          <w:color w:val="auto"/>
          <w:sz w:val="24"/>
          <w:szCs w:val="24"/>
        </w:rPr>
        <w:t xml:space="preserve"> notified.</w:t>
      </w:r>
    </w:p>
    <w:bookmarkEnd w:id="2"/>
    <w:p w14:paraId="0E72AEE5" w14:textId="10789FF5" w:rsidR="00AE1DD7" w:rsidRPr="00501F4B" w:rsidRDefault="00FD3F65" w:rsidP="00AE1DD7">
      <w:pPr>
        <w:spacing w:after="0" w:line="240" w:lineRule="auto"/>
        <w:rPr>
          <w:rFonts w:ascii="Times New Roman" w:eastAsia="Times New Roman" w:hAnsi="Times New Roman" w:cs="Times New Roman"/>
          <w:b/>
          <w:sz w:val="24"/>
          <w:szCs w:val="24"/>
        </w:rPr>
      </w:pPr>
      <w:r w:rsidRPr="00FD3F65">
        <w:rPr>
          <w:rFonts w:ascii="Times New Roman" w:eastAsia="Helvetica Neue" w:hAnsi="Times New Roman" w:cs="Times New Roman"/>
          <w:i/>
          <w:iCs/>
          <w:color w:val="auto"/>
          <w:sz w:val="24"/>
          <w:szCs w:val="24"/>
        </w:rPr>
        <w:t xml:space="preserve">Within 8 hours </w:t>
      </w:r>
      <w:r>
        <w:rPr>
          <w:rFonts w:ascii="Times New Roman" w:eastAsia="Helvetica Neue" w:hAnsi="Times New Roman" w:cs="Times New Roman"/>
          <w:color w:val="auto"/>
          <w:sz w:val="24"/>
          <w:szCs w:val="24"/>
        </w:rPr>
        <w:t xml:space="preserve">after the death of any employee or </w:t>
      </w:r>
      <w:r w:rsidRPr="00FD3F65">
        <w:rPr>
          <w:rFonts w:ascii="Times New Roman" w:eastAsia="Helvetica Neue" w:hAnsi="Times New Roman" w:cs="Times New Roman"/>
          <w:i/>
          <w:iCs/>
          <w:color w:val="auto"/>
          <w:sz w:val="24"/>
          <w:szCs w:val="24"/>
        </w:rPr>
        <w:t>within 24 hours</w:t>
      </w:r>
      <w:r>
        <w:rPr>
          <w:rFonts w:ascii="Times New Roman" w:eastAsia="Helvetica Neue" w:hAnsi="Times New Roman" w:cs="Times New Roman"/>
          <w:color w:val="auto"/>
          <w:sz w:val="24"/>
          <w:szCs w:val="24"/>
        </w:rPr>
        <w:t xml:space="preserve"> of an in-patient hospitalization, amputation or a loss of an eye as a result of a work related incident, the Bureau or </w:t>
      </w:r>
      <w:r w:rsidRPr="005D01D0">
        <w:rPr>
          <w:rFonts w:ascii="Times New Roman" w:eastAsia="Helvetica Neue" w:hAnsi="Times New Roman" w:cs="Times New Roman"/>
          <w:color w:val="auto"/>
          <w:sz w:val="24"/>
          <w:szCs w:val="24"/>
        </w:rPr>
        <w:t xml:space="preserve">Regional Safety Manager </w:t>
      </w:r>
      <w:r>
        <w:rPr>
          <w:rFonts w:ascii="Times New Roman" w:eastAsia="Helvetica Neue" w:hAnsi="Times New Roman" w:cs="Times New Roman"/>
          <w:color w:val="auto"/>
          <w:sz w:val="24"/>
          <w:szCs w:val="24"/>
        </w:rPr>
        <w:t xml:space="preserve">as applicable shall notify </w:t>
      </w:r>
      <w:r w:rsidRPr="005D01D0">
        <w:rPr>
          <w:rFonts w:ascii="Times New Roman" w:eastAsia="Helvetica Neue" w:hAnsi="Times New Roman" w:cs="Times New Roman"/>
          <w:color w:val="auto"/>
          <w:sz w:val="24"/>
          <w:szCs w:val="24"/>
        </w:rPr>
        <w:t xml:space="preserve">the </w:t>
      </w:r>
      <w:r>
        <w:rPr>
          <w:rFonts w:ascii="Times New Roman" w:eastAsia="Helvetica Neue" w:hAnsi="Times New Roman" w:cs="Times New Roman"/>
          <w:color w:val="auto"/>
          <w:sz w:val="24"/>
          <w:szCs w:val="24"/>
        </w:rPr>
        <w:t xml:space="preserve">federal </w:t>
      </w:r>
      <w:r w:rsidRPr="005D01D0">
        <w:rPr>
          <w:rFonts w:ascii="Times New Roman" w:eastAsia="Helvetica Neue" w:hAnsi="Times New Roman" w:cs="Times New Roman"/>
          <w:color w:val="auto"/>
          <w:sz w:val="24"/>
          <w:szCs w:val="24"/>
        </w:rPr>
        <w:t xml:space="preserve">Occupational Safety and Health Administration (OSHA) Office </w:t>
      </w:r>
      <w:r w:rsidR="00AE1DD7">
        <w:rPr>
          <w:rFonts w:ascii="Times New Roman" w:eastAsia="Helvetica Neue" w:hAnsi="Times New Roman" w:cs="Times New Roman"/>
          <w:color w:val="auto"/>
          <w:sz w:val="24"/>
          <w:szCs w:val="24"/>
        </w:rPr>
        <w:t xml:space="preserve">as required by 29 CFR 1904.39, </w:t>
      </w:r>
      <w:r w:rsidR="00AE1DD7" w:rsidRPr="00501F4B">
        <w:rPr>
          <w:rFonts w:ascii="Times New Roman" w:hAnsi="Times New Roman" w:cs="Times New Roman"/>
          <w:sz w:val="24"/>
          <w:szCs w:val="24"/>
          <w:shd w:val="clear" w:color="auto" w:fill="FFFFFF"/>
        </w:rPr>
        <w:t>using one of the following methods.</w:t>
      </w:r>
    </w:p>
    <w:p w14:paraId="60AC3319" w14:textId="77777777" w:rsidR="00AE1DD7" w:rsidRPr="00BB077D" w:rsidRDefault="00AE1DD7" w:rsidP="00AE1DD7">
      <w:pPr>
        <w:spacing w:after="0" w:line="240" w:lineRule="auto"/>
        <w:ind w:left="360"/>
        <w:rPr>
          <w:rFonts w:ascii="Times New Roman" w:eastAsia="Times New Roman" w:hAnsi="Times New Roman" w:cs="Times New Roman"/>
          <w:sz w:val="24"/>
          <w:szCs w:val="24"/>
        </w:rPr>
      </w:pPr>
    </w:p>
    <w:p w14:paraId="493130DB" w14:textId="77777777" w:rsidR="00AE1DD7" w:rsidRPr="00F0495E" w:rsidRDefault="00AE1DD7" w:rsidP="00AE1DD7">
      <w:pPr>
        <w:pStyle w:val="ListParagraph"/>
        <w:numPr>
          <w:ilvl w:val="0"/>
          <w:numId w:val="10"/>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color w:val="333333"/>
          <w:sz w:val="24"/>
          <w:szCs w:val="24"/>
          <w:shd w:val="clear" w:color="auto" w:fill="FFFFFF"/>
        </w:rPr>
        <w:t xml:space="preserve">By telephone or in person to the </w:t>
      </w:r>
      <w:hyperlink r:id="rId11" w:history="1">
        <w:r w:rsidRPr="00F0495E">
          <w:rPr>
            <w:rStyle w:val="Hyperlink"/>
            <w:rFonts w:ascii="Times New Roman" w:hAnsi="Times New Roman" w:cs="Times New Roman"/>
            <w:sz w:val="24"/>
            <w:szCs w:val="24"/>
          </w:rPr>
          <w:t>OSHA Area Office</w:t>
        </w:r>
      </w:hyperlink>
      <w:r w:rsidRPr="00F0495E">
        <w:rPr>
          <w:rFonts w:ascii="Times New Roman" w:hAnsi="Times New Roman" w:cs="Times New Roman"/>
          <w:sz w:val="24"/>
          <w:szCs w:val="24"/>
        </w:rPr>
        <w:t xml:space="preserve"> </w:t>
      </w:r>
      <w:r w:rsidRPr="00F0495E">
        <w:rPr>
          <w:rFonts w:ascii="Times New Roman" w:hAnsi="Times New Roman" w:cs="Times New Roman"/>
          <w:color w:val="333333"/>
          <w:sz w:val="24"/>
          <w:szCs w:val="24"/>
          <w:shd w:val="clear" w:color="auto" w:fill="FFFFFF"/>
        </w:rPr>
        <w:t xml:space="preserve">that is nearest to the site of the </w:t>
      </w:r>
      <w:r w:rsidRPr="00F0495E">
        <w:rPr>
          <w:rFonts w:ascii="Times New Roman" w:hAnsi="Times New Roman" w:cs="Times New Roman"/>
          <w:sz w:val="24"/>
          <w:szCs w:val="24"/>
          <w:shd w:val="clear" w:color="auto" w:fill="FFFFFF"/>
        </w:rPr>
        <w:t>incident.</w:t>
      </w:r>
    </w:p>
    <w:p w14:paraId="7F2C152D" w14:textId="77777777" w:rsidR="00AE1DD7" w:rsidRPr="00F0495E" w:rsidRDefault="00AE1DD7" w:rsidP="00AE1DD7">
      <w:pPr>
        <w:pStyle w:val="ListParagraph"/>
        <w:numPr>
          <w:ilvl w:val="0"/>
          <w:numId w:val="10"/>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By telephone to the OSHA toll-free central telephone number, 1-800-321-OSHA (1-800-321-6742).</w:t>
      </w:r>
    </w:p>
    <w:p w14:paraId="59355476" w14:textId="77777777" w:rsidR="00AE1DD7" w:rsidRPr="00F0495E" w:rsidRDefault="00AE1DD7" w:rsidP="00AE1DD7">
      <w:pPr>
        <w:pStyle w:val="ListParagraph"/>
        <w:numPr>
          <w:ilvl w:val="0"/>
          <w:numId w:val="10"/>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By electronic submission using the reporting application located on OSHA's public web site at</w:t>
      </w:r>
      <w:r>
        <w:rPr>
          <w:rFonts w:ascii="Times New Roman" w:hAnsi="Times New Roman" w:cs="Times New Roman"/>
          <w:sz w:val="24"/>
          <w:szCs w:val="24"/>
          <w:shd w:val="clear" w:color="auto" w:fill="FFFFFF"/>
        </w:rPr>
        <w:t xml:space="preserve"> </w:t>
      </w:r>
      <w:hyperlink r:id="rId12" w:history="1">
        <w:r w:rsidRPr="00F0495E">
          <w:rPr>
            <w:rStyle w:val="Hyperlink"/>
            <w:rFonts w:ascii="Times New Roman" w:eastAsia="Times New Roman" w:hAnsi="Times New Roman" w:cs="Times New Roman"/>
            <w:i/>
            <w:iCs/>
            <w:sz w:val="24"/>
            <w:szCs w:val="24"/>
          </w:rPr>
          <w:t>https://www.osha.gov/pls/ser/serform.html</w:t>
        </w:r>
      </w:hyperlink>
      <w:r w:rsidRPr="00F0495E">
        <w:rPr>
          <w:rFonts w:ascii="Times New Roman" w:eastAsiaTheme="minorEastAsia" w:hAnsi="Times New Roman" w:cs="Times New Roman"/>
          <w:color w:val="073763"/>
          <w:sz w:val="24"/>
          <w:szCs w:val="24"/>
        </w:rPr>
        <w:t>.</w:t>
      </w:r>
    </w:p>
    <w:p w14:paraId="2E1D256B" w14:textId="77777777" w:rsidR="00AE1DD7" w:rsidRPr="00AE1DD7" w:rsidRDefault="00AE1DD7" w:rsidP="00AE1DD7">
      <w:pPr>
        <w:spacing w:after="0" w:line="240" w:lineRule="auto"/>
        <w:rPr>
          <w:rFonts w:ascii="Times New Roman" w:hAnsi="Times New Roman" w:cs="Times New Roman"/>
          <w:sz w:val="24"/>
          <w:szCs w:val="24"/>
          <w:shd w:val="clear" w:color="auto" w:fill="FFFFFF"/>
        </w:rPr>
      </w:pPr>
    </w:p>
    <w:p w14:paraId="523AC4D6" w14:textId="3A2EBD33" w:rsidR="00AE1DD7" w:rsidRPr="00AE1DD7" w:rsidRDefault="00AE1DD7" w:rsidP="00AE1DD7">
      <w:pPr>
        <w:spacing w:after="0" w:line="240" w:lineRule="auto"/>
        <w:rPr>
          <w:rFonts w:ascii="Times New Roman" w:hAnsi="Times New Roman" w:cs="Times New Roman"/>
          <w:sz w:val="24"/>
          <w:szCs w:val="24"/>
          <w:shd w:val="clear" w:color="auto" w:fill="FFFFFF"/>
        </w:rPr>
      </w:pPr>
      <w:r w:rsidRPr="00AE1DD7">
        <w:rPr>
          <w:rFonts w:ascii="Times New Roman" w:hAnsi="Times New Roman" w:cs="Times New Roman"/>
          <w:sz w:val="24"/>
          <w:szCs w:val="24"/>
          <w:shd w:val="clear" w:color="auto" w:fill="FFFFFF"/>
        </w:rPr>
        <w:t>OSHA reporting should include the following information must be included.</w:t>
      </w:r>
    </w:p>
    <w:p w14:paraId="339E2773" w14:textId="77777777" w:rsidR="00AE1DD7" w:rsidRPr="00BB077D" w:rsidRDefault="00AE1DD7" w:rsidP="00AE1DD7">
      <w:pPr>
        <w:spacing w:after="0" w:line="240" w:lineRule="auto"/>
        <w:ind w:left="360" w:hanging="360"/>
        <w:rPr>
          <w:rFonts w:ascii="Times New Roman" w:eastAsia="Times New Roman" w:hAnsi="Times New Roman" w:cs="Times New Roman"/>
          <w:sz w:val="24"/>
          <w:szCs w:val="24"/>
        </w:rPr>
      </w:pPr>
    </w:p>
    <w:p w14:paraId="555C3B38"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establishment's name.</w:t>
      </w:r>
    </w:p>
    <w:p w14:paraId="4E58C862"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location of the work-related incident.</w:t>
      </w:r>
    </w:p>
    <w:p w14:paraId="3F0C26CD"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time of the work-related incident.</w:t>
      </w:r>
    </w:p>
    <w:p w14:paraId="50396016"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type of reportable event (i.e., fatality, in-patient hospitalization, amputation, or loss of an eye).</w:t>
      </w:r>
    </w:p>
    <w:p w14:paraId="44280F1F"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number of employees who suffered a fatality, in-patient hospitalization, amputation, or loss of an eye.</w:t>
      </w:r>
    </w:p>
    <w:p w14:paraId="4FD8FE04" w14:textId="77777777" w:rsidR="00AE1DD7" w:rsidRPr="00F0495E" w:rsidRDefault="00AE1DD7" w:rsidP="00AE1DD7">
      <w:pPr>
        <w:pStyle w:val="ListParagraph"/>
        <w:numPr>
          <w:ilvl w:val="0"/>
          <w:numId w:val="12"/>
        </w:numPr>
        <w:spacing w:after="0" w:line="240" w:lineRule="auto"/>
        <w:ind w:left="36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The names of the employees who suffered a fatality, in-patient hospitalization, amputation, or loss of an eye.</w:t>
      </w:r>
    </w:p>
    <w:p w14:paraId="5295AC8E" w14:textId="77777777" w:rsidR="00AE1DD7" w:rsidRPr="00F0495E" w:rsidRDefault="00AE1DD7" w:rsidP="00AE1DD7">
      <w:pPr>
        <w:pStyle w:val="ListParagraph"/>
        <w:numPr>
          <w:ilvl w:val="0"/>
          <w:numId w:val="12"/>
        </w:numPr>
        <w:spacing w:after="0" w:line="240" w:lineRule="auto"/>
        <w:ind w:left="72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lastRenderedPageBreak/>
        <w:t>Contact person and his or her phone number; and</w:t>
      </w:r>
    </w:p>
    <w:p w14:paraId="530999E7" w14:textId="77777777" w:rsidR="00AE1DD7" w:rsidRPr="00BB077D" w:rsidRDefault="00AE1DD7" w:rsidP="00AE1DD7">
      <w:pPr>
        <w:pStyle w:val="ListParagraph"/>
        <w:numPr>
          <w:ilvl w:val="0"/>
          <w:numId w:val="12"/>
        </w:numPr>
        <w:spacing w:after="0" w:line="240" w:lineRule="auto"/>
        <w:ind w:left="72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A brief description of the work-related incident.</w:t>
      </w:r>
    </w:p>
    <w:p w14:paraId="350AB6C5" w14:textId="77777777" w:rsidR="00AE1DD7" w:rsidRDefault="00AE1DD7" w:rsidP="00AE1DD7">
      <w:pPr>
        <w:spacing w:after="0" w:line="240" w:lineRule="auto"/>
        <w:rPr>
          <w:rFonts w:ascii="Times New Roman" w:eastAsiaTheme="minorEastAsia" w:hAnsi="Times New Roman" w:cs="Times New Roman"/>
          <w:sz w:val="24"/>
          <w:szCs w:val="24"/>
        </w:rPr>
      </w:pPr>
    </w:p>
    <w:p w14:paraId="79A05564" w14:textId="77777777" w:rsidR="00AE1DD7" w:rsidRPr="00AE1DD7" w:rsidRDefault="00AE1DD7" w:rsidP="00AE1DD7">
      <w:pPr>
        <w:spacing w:after="0" w:line="240" w:lineRule="auto"/>
        <w:rPr>
          <w:rFonts w:ascii="Times New Roman" w:eastAsia="Times New Roman" w:hAnsi="Times New Roman" w:cs="Times New Roman"/>
          <w:i/>
          <w:iCs/>
          <w:sz w:val="24"/>
          <w:szCs w:val="24"/>
        </w:rPr>
      </w:pPr>
      <w:r w:rsidRPr="00AE1DD7">
        <w:rPr>
          <w:rFonts w:ascii="Times New Roman" w:hAnsi="Times New Roman" w:cs="Times New Roman"/>
          <w:i/>
          <w:iCs/>
          <w:sz w:val="24"/>
          <w:szCs w:val="24"/>
        </w:rPr>
        <w:t xml:space="preserve">Do </w:t>
      </w:r>
      <w:r w:rsidRPr="00AE1DD7">
        <w:rPr>
          <w:rFonts w:ascii="Times New Roman" w:hAnsi="Times New Roman" w:cs="Times New Roman"/>
          <w:i/>
          <w:iCs/>
          <w:sz w:val="24"/>
          <w:szCs w:val="24"/>
          <w:u w:val="single"/>
        </w:rPr>
        <w:t>not</w:t>
      </w:r>
      <w:r w:rsidRPr="00AE1DD7">
        <w:rPr>
          <w:rFonts w:ascii="Times New Roman" w:hAnsi="Times New Roman" w:cs="Times New Roman"/>
          <w:i/>
          <w:iCs/>
          <w:sz w:val="24"/>
          <w:szCs w:val="24"/>
        </w:rPr>
        <w:t xml:space="preserve"> report an e</w:t>
      </w:r>
      <w:r w:rsidRPr="00AE1DD7">
        <w:rPr>
          <w:rFonts w:ascii="Times New Roman" w:eastAsia="Times New Roman" w:hAnsi="Times New Roman" w:cs="Times New Roman"/>
          <w:bCs/>
          <w:i/>
          <w:iCs/>
          <w:sz w:val="24"/>
          <w:szCs w:val="24"/>
        </w:rPr>
        <w:t>mployee fatality, hospitalization amputation, and/or loss of an eye</w:t>
      </w:r>
      <w:r w:rsidRPr="00AE1DD7">
        <w:rPr>
          <w:rFonts w:ascii="Times New Roman" w:hAnsi="Times New Roman" w:cs="Times New Roman"/>
          <w:i/>
          <w:iCs/>
          <w:sz w:val="24"/>
          <w:szCs w:val="24"/>
        </w:rPr>
        <w:t xml:space="preserve"> to OSHA if the accident is the result of one of the following.  However, the accident must be recorded in SMIS.</w:t>
      </w:r>
    </w:p>
    <w:p w14:paraId="16F8E10E" w14:textId="77777777" w:rsidR="00AE1DD7" w:rsidRPr="00BB077D" w:rsidRDefault="00AE1DD7" w:rsidP="00AE1DD7">
      <w:pPr>
        <w:spacing w:after="0" w:line="240" w:lineRule="auto"/>
        <w:rPr>
          <w:rFonts w:ascii="Times New Roman" w:eastAsia="Times New Roman" w:hAnsi="Times New Roman" w:cs="Times New Roman"/>
          <w:i/>
          <w:iCs/>
          <w:sz w:val="24"/>
          <w:szCs w:val="24"/>
        </w:rPr>
      </w:pPr>
    </w:p>
    <w:p w14:paraId="64DE9626" w14:textId="77777777" w:rsidR="00AE1DD7" w:rsidRPr="00F0495E" w:rsidRDefault="00AE1DD7" w:rsidP="00AE1DD7">
      <w:pPr>
        <w:pStyle w:val="ListParagraph"/>
        <w:numPr>
          <w:ilvl w:val="0"/>
          <w:numId w:val="15"/>
        </w:numPr>
        <w:spacing w:after="0" w:line="240" w:lineRule="auto"/>
        <w:ind w:left="72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A motor vehicle accident that occurred on a public street or highway, but not in a construction work zone,</w:t>
      </w:r>
    </w:p>
    <w:p w14:paraId="4A331542" w14:textId="77777777" w:rsidR="00AE1DD7" w:rsidRPr="00F0495E" w:rsidRDefault="00AE1DD7" w:rsidP="00AE1DD7">
      <w:pPr>
        <w:pStyle w:val="ListParagraph"/>
        <w:numPr>
          <w:ilvl w:val="0"/>
          <w:numId w:val="15"/>
        </w:numPr>
        <w:spacing w:after="0" w:line="240" w:lineRule="auto"/>
        <w:ind w:left="720"/>
        <w:contextualSpacing w:val="0"/>
        <w:rPr>
          <w:rFonts w:ascii="Times New Roman" w:eastAsia="Times New Roman" w:hAnsi="Times New Roman" w:cs="Times New Roman"/>
          <w:sz w:val="24"/>
          <w:szCs w:val="24"/>
        </w:rPr>
      </w:pPr>
      <w:r w:rsidRPr="00F0495E">
        <w:rPr>
          <w:rFonts w:ascii="Times New Roman" w:hAnsi="Times New Roman" w:cs="Times New Roman"/>
          <w:sz w:val="24"/>
          <w:szCs w:val="24"/>
          <w:shd w:val="clear" w:color="auto" w:fill="FFFFFF"/>
        </w:rPr>
        <w:t>It occurred on a commercial or public transportation system (e.g., airplane, train, subway, or bus).</w:t>
      </w:r>
    </w:p>
    <w:p w14:paraId="24C35C92" w14:textId="77777777" w:rsidR="00AE1DD7" w:rsidRPr="00F0495E" w:rsidRDefault="00AE1DD7" w:rsidP="00AE1DD7">
      <w:pPr>
        <w:pStyle w:val="ListParagraph"/>
        <w:numPr>
          <w:ilvl w:val="0"/>
          <w:numId w:val="15"/>
        </w:numPr>
        <w:spacing w:after="0" w:line="240" w:lineRule="auto"/>
        <w:ind w:left="720"/>
        <w:contextualSpacing w:val="0"/>
        <w:rPr>
          <w:rFonts w:ascii="Times New Roman" w:eastAsia="Times New Roman" w:hAnsi="Times New Roman" w:cs="Times New Roman"/>
          <w:sz w:val="24"/>
          <w:szCs w:val="24"/>
        </w:rPr>
      </w:pPr>
      <w:r w:rsidRPr="00F0495E">
        <w:rPr>
          <w:rFonts w:ascii="Times New Roman" w:eastAsia="Times New Roman" w:hAnsi="Times New Roman" w:cs="Times New Roman"/>
          <w:sz w:val="24"/>
          <w:szCs w:val="24"/>
        </w:rPr>
        <w:t>If the fatality occurred m</w:t>
      </w:r>
      <w:r w:rsidRPr="00F0495E">
        <w:rPr>
          <w:rFonts w:ascii="Times New Roman" w:hAnsi="Times New Roman" w:cs="Times New Roman"/>
          <w:sz w:val="24"/>
          <w:szCs w:val="24"/>
        </w:rPr>
        <w:t>ore than 30 days after the accident.</w:t>
      </w:r>
    </w:p>
    <w:p w14:paraId="75C30D79" w14:textId="77777777" w:rsidR="00AE1DD7" w:rsidRPr="00F0495E" w:rsidRDefault="00AE1DD7" w:rsidP="00AE1DD7">
      <w:pPr>
        <w:pStyle w:val="ListParagraph"/>
        <w:numPr>
          <w:ilvl w:val="0"/>
          <w:numId w:val="15"/>
        </w:numPr>
        <w:spacing w:after="0" w:line="240" w:lineRule="auto"/>
        <w:ind w:left="720"/>
        <w:contextualSpacing w:val="0"/>
        <w:rPr>
          <w:rFonts w:ascii="Times New Roman" w:eastAsia="Times New Roman" w:hAnsi="Times New Roman" w:cs="Times New Roman"/>
          <w:sz w:val="24"/>
          <w:szCs w:val="24"/>
        </w:rPr>
      </w:pPr>
      <w:r w:rsidRPr="00F0495E">
        <w:rPr>
          <w:rFonts w:ascii="Times New Roman" w:eastAsia="Times New Roman" w:hAnsi="Times New Roman" w:cs="Times New Roman"/>
          <w:sz w:val="24"/>
          <w:szCs w:val="24"/>
        </w:rPr>
        <w:t xml:space="preserve">If the </w:t>
      </w:r>
      <w:r w:rsidRPr="00F0495E">
        <w:rPr>
          <w:rFonts w:ascii="Times New Roman" w:eastAsia="Times New Roman" w:hAnsi="Times New Roman" w:cs="Times New Roman"/>
          <w:bCs/>
          <w:sz w:val="24"/>
          <w:szCs w:val="24"/>
        </w:rPr>
        <w:t>hospitalization amputation, and/or loss of an eye occurred more than 24 hours after the accident.</w:t>
      </w:r>
    </w:p>
    <w:p w14:paraId="49E8D04C" w14:textId="77777777" w:rsidR="00AE1DD7" w:rsidRDefault="00AE1DD7" w:rsidP="00AE1DD7">
      <w:pPr>
        <w:spacing w:after="0" w:line="240" w:lineRule="auto"/>
        <w:rPr>
          <w:rFonts w:ascii="Times New Roman" w:eastAsiaTheme="minorEastAsia" w:hAnsi="Times New Roman" w:cs="Times New Roman"/>
          <w:sz w:val="24"/>
          <w:szCs w:val="24"/>
        </w:rPr>
      </w:pPr>
    </w:p>
    <w:p w14:paraId="773A3F5E" w14:textId="21DD829F" w:rsidR="00AE1DD7" w:rsidRPr="00AE1DD7" w:rsidRDefault="00AE1DD7" w:rsidP="00AE1DD7">
      <w:pPr>
        <w:spacing w:after="0" w:line="240" w:lineRule="auto"/>
        <w:rPr>
          <w:rStyle w:val="Emphasis"/>
          <w:rFonts w:ascii="Times New Roman" w:eastAsia="Times New Roman" w:hAnsi="Times New Roman" w:cs="Times New Roman"/>
          <w:i w:val="0"/>
          <w:iCs w:val="0"/>
          <w:sz w:val="24"/>
          <w:szCs w:val="24"/>
        </w:rPr>
      </w:pPr>
      <w:r w:rsidRPr="00AE1DD7">
        <w:rPr>
          <w:rFonts w:ascii="Times New Roman" w:eastAsiaTheme="minorEastAsia" w:hAnsi="Times New Roman" w:cs="Times New Roman"/>
          <w:sz w:val="24"/>
          <w:szCs w:val="24"/>
        </w:rPr>
        <w:t xml:space="preserve">Do </w:t>
      </w:r>
      <w:r w:rsidRPr="00AE1DD7">
        <w:rPr>
          <w:rFonts w:ascii="Times New Roman" w:eastAsiaTheme="minorEastAsia" w:hAnsi="Times New Roman" w:cs="Times New Roman"/>
          <w:sz w:val="24"/>
          <w:szCs w:val="24"/>
          <w:u w:val="single"/>
        </w:rPr>
        <w:t>not</w:t>
      </w:r>
      <w:r w:rsidRPr="00AE1DD7">
        <w:rPr>
          <w:rFonts w:ascii="Times New Roman" w:eastAsiaTheme="minorEastAsia" w:hAnsi="Times New Roman" w:cs="Times New Roman"/>
          <w:i/>
          <w:sz w:val="24"/>
          <w:szCs w:val="24"/>
        </w:rPr>
        <w:t xml:space="preserve"> </w:t>
      </w:r>
      <w:r w:rsidRPr="00AE1DD7">
        <w:rPr>
          <w:rStyle w:val="Emphasis"/>
          <w:rFonts w:ascii="Times New Roman" w:hAnsi="Times New Roman" w:cs="Times New Roman"/>
          <w:sz w:val="24"/>
          <w:szCs w:val="24"/>
          <w:shd w:val="clear" w:color="auto" w:fill="FFFFFF"/>
        </w:rPr>
        <w:t>report the fatality, in-patient hospitalization, amputation, or loss of an eye by leaving a message on OSHA's answering machine, faxing the Area Office, or sending an email.</w:t>
      </w:r>
    </w:p>
    <w:p w14:paraId="109E01E5" w14:textId="77777777" w:rsidR="00AE1DD7" w:rsidRPr="00BB077D" w:rsidRDefault="00AE1DD7" w:rsidP="00AE1DD7">
      <w:pPr>
        <w:spacing w:after="0" w:line="240" w:lineRule="auto"/>
        <w:rPr>
          <w:rFonts w:ascii="Times New Roman" w:eastAsia="Times New Roman" w:hAnsi="Times New Roman" w:cs="Times New Roman"/>
          <w:sz w:val="24"/>
          <w:szCs w:val="24"/>
        </w:rPr>
      </w:pPr>
    </w:p>
    <w:p w14:paraId="18BB74B4" w14:textId="77777777" w:rsidR="00AE1DD7" w:rsidRPr="00AE1DD7" w:rsidRDefault="00AE1DD7" w:rsidP="00C341DB">
      <w:pPr>
        <w:spacing w:after="0" w:line="240" w:lineRule="auto"/>
        <w:rPr>
          <w:rFonts w:ascii="Times New Roman" w:eastAsia="Times New Roman" w:hAnsi="Times New Roman" w:cs="Times New Roman"/>
          <w:sz w:val="24"/>
          <w:szCs w:val="24"/>
        </w:rPr>
      </w:pPr>
      <w:r w:rsidRPr="00AE1DD7">
        <w:rPr>
          <w:rFonts w:ascii="Times New Roman" w:eastAsia="Times New Roman" w:hAnsi="Times New Roman" w:cs="Times New Roman"/>
          <w:bCs/>
          <w:i/>
          <w:iCs/>
          <w:color w:val="000000" w:themeColor="text1"/>
          <w:sz w:val="24"/>
          <w:szCs w:val="24"/>
        </w:rPr>
        <w:t xml:space="preserve">Do </w:t>
      </w:r>
      <w:r w:rsidRPr="00AE1DD7">
        <w:rPr>
          <w:rFonts w:ascii="Times New Roman" w:eastAsia="Times New Roman" w:hAnsi="Times New Roman" w:cs="Times New Roman"/>
          <w:bCs/>
          <w:i/>
          <w:iCs/>
          <w:color w:val="000000" w:themeColor="text1"/>
          <w:sz w:val="24"/>
          <w:szCs w:val="24"/>
          <w:u w:val="single"/>
        </w:rPr>
        <w:t>not</w:t>
      </w:r>
      <w:r w:rsidRPr="00AE1DD7">
        <w:rPr>
          <w:rFonts w:ascii="Times New Roman" w:eastAsia="Times New Roman" w:hAnsi="Times New Roman" w:cs="Times New Roman"/>
          <w:bCs/>
          <w:i/>
          <w:iCs/>
          <w:color w:val="000000" w:themeColor="text1"/>
          <w:sz w:val="24"/>
          <w:szCs w:val="24"/>
        </w:rPr>
        <w:t xml:space="preserve"> notify a state occupational safety and health agency of a Federal employee</w:t>
      </w:r>
      <w:r w:rsidRPr="00AE1DD7">
        <w:rPr>
          <w:rFonts w:ascii="Times New Roman" w:eastAsia="Times New Roman" w:hAnsi="Times New Roman" w:cs="Times New Roman"/>
          <w:bCs/>
          <w:i/>
          <w:iCs/>
          <w:sz w:val="24"/>
          <w:szCs w:val="24"/>
        </w:rPr>
        <w:t xml:space="preserve"> fatality, hospitalization, amputation, and/or loss of an eye.  State agencies do not have safety and health authority over Federal employers and employees.</w:t>
      </w:r>
    </w:p>
    <w:p w14:paraId="11300E6A" w14:textId="77777777" w:rsidR="00AE1DD7" w:rsidRDefault="00AE1DD7" w:rsidP="00C341DB">
      <w:pPr>
        <w:spacing w:after="0" w:line="240" w:lineRule="auto"/>
        <w:rPr>
          <w:rFonts w:ascii="Times New Roman" w:eastAsia="Helvetica Neue" w:hAnsi="Times New Roman" w:cs="Times New Roman"/>
          <w:color w:val="auto"/>
          <w:sz w:val="24"/>
          <w:szCs w:val="24"/>
        </w:rPr>
      </w:pPr>
    </w:p>
    <w:p w14:paraId="68207B8C" w14:textId="748FD1AE" w:rsidR="001B50DD" w:rsidRPr="003E2012" w:rsidRDefault="00FD3F65" w:rsidP="001B50DD">
      <w:pPr>
        <w:spacing w:after="0" w:line="240" w:lineRule="auto"/>
        <w:rPr>
          <w:rFonts w:ascii="Times New Roman" w:eastAsia="Times New Roman" w:hAnsi="Times New Roman" w:cs="Times New Roman"/>
          <w:sz w:val="24"/>
          <w:szCs w:val="24"/>
        </w:rPr>
      </w:pPr>
      <w:r w:rsidRPr="00FD3F65">
        <w:rPr>
          <w:rFonts w:ascii="Times New Roman" w:hAnsi="Times New Roman" w:cs="Times New Roman"/>
          <w:i/>
          <w:iCs/>
          <w:sz w:val="24"/>
          <w:szCs w:val="24"/>
        </w:rPr>
        <w:t>Within 24 hours</w:t>
      </w:r>
      <w:r w:rsidRPr="00FD3F65">
        <w:rPr>
          <w:rFonts w:ascii="Times New Roman" w:hAnsi="Times New Roman" w:cs="Times New Roman"/>
          <w:sz w:val="24"/>
          <w:szCs w:val="24"/>
        </w:rPr>
        <w:t xml:space="preserve"> of occurrence compose </w:t>
      </w:r>
      <w:r w:rsidRPr="00FD3F65">
        <w:rPr>
          <w:rFonts w:ascii="Times New Roman" w:eastAsia="Times New Roman" w:hAnsi="Times New Roman" w:cs="Times New Roman"/>
          <w:sz w:val="24"/>
          <w:szCs w:val="24"/>
          <w:shd w:val="clear" w:color="auto" w:fill="FFFFFF"/>
        </w:rPr>
        <w:t>in collaboration with the Collateral Duty Safety Program Coordinator</w:t>
      </w:r>
      <w:r w:rsidRPr="00FD3F65">
        <w:rPr>
          <w:rFonts w:ascii="Times New Roman" w:hAnsi="Times New Roman" w:cs="Times New Roman"/>
          <w:sz w:val="24"/>
          <w:szCs w:val="24"/>
        </w:rPr>
        <w:t xml:space="preserve"> and provide the Preliminary Notices to the Chief, OSHMB with a copy to the Regional Safety Manager as applicable.</w:t>
      </w:r>
      <w:r w:rsidR="001B50DD">
        <w:rPr>
          <w:rFonts w:ascii="Times New Roman" w:hAnsi="Times New Roman" w:cs="Times New Roman"/>
          <w:sz w:val="24"/>
          <w:szCs w:val="24"/>
        </w:rPr>
        <w:t xml:space="preserve">  </w:t>
      </w:r>
      <w:r w:rsidR="001B50DD" w:rsidRPr="006C33F7">
        <w:rPr>
          <w:rFonts w:ascii="Times New Roman" w:hAnsi="Times New Roman" w:cs="Times New Roman"/>
          <w:sz w:val="24"/>
          <w:szCs w:val="24"/>
        </w:rPr>
        <w:t xml:space="preserve">Preliminary </w:t>
      </w:r>
      <w:r w:rsidR="001B50DD">
        <w:rPr>
          <w:rFonts w:ascii="Times New Roman" w:hAnsi="Times New Roman" w:cs="Times New Roman"/>
          <w:sz w:val="24"/>
          <w:szCs w:val="24"/>
        </w:rPr>
        <w:t>n</w:t>
      </w:r>
      <w:r w:rsidR="001B50DD" w:rsidRPr="006C33F7">
        <w:rPr>
          <w:rFonts w:ascii="Times New Roman" w:hAnsi="Times New Roman" w:cs="Times New Roman"/>
          <w:sz w:val="24"/>
          <w:szCs w:val="24"/>
        </w:rPr>
        <w:t>otice</w:t>
      </w:r>
      <w:r w:rsidR="001B50DD">
        <w:rPr>
          <w:rFonts w:ascii="Times New Roman" w:hAnsi="Times New Roman" w:cs="Times New Roman"/>
          <w:sz w:val="24"/>
          <w:szCs w:val="24"/>
        </w:rPr>
        <w:t>s</w:t>
      </w:r>
      <w:r w:rsidR="001B50DD" w:rsidRPr="006C33F7">
        <w:rPr>
          <w:rFonts w:ascii="Times New Roman" w:hAnsi="Times New Roman" w:cs="Times New Roman"/>
          <w:sz w:val="24"/>
          <w:szCs w:val="24"/>
        </w:rPr>
        <w:t xml:space="preserve"> </w:t>
      </w:r>
      <w:r w:rsidR="001B50DD">
        <w:rPr>
          <w:rFonts w:ascii="Times New Roman" w:hAnsi="Times New Roman" w:cs="Times New Roman"/>
          <w:sz w:val="24"/>
          <w:szCs w:val="24"/>
        </w:rPr>
        <w:t xml:space="preserve">will be provided </w:t>
      </w:r>
      <w:r w:rsidR="001B50DD" w:rsidRPr="006C33F7">
        <w:rPr>
          <w:rFonts w:ascii="Times New Roman" w:hAnsi="Times New Roman" w:cs="Times New Roman"/>
          <w:sz w:val="24"/>
          <w:szCs w:val="24"/>
        </w:rPr>
        <w:t>to the Department of the Interior (DOI) Interior Operations Center Watch Office (</w:t>
      </w:r>
      <w:r w:rsidR="001B50DD" w:rsidRPr="006C33F7">
        <w:rPr>
          <w:rFonts w:ascii="Times New Roman" w:hAnsi="Times New Roman" w:cs="Times New Roman"/>
          <w:bCs/>
          <w:sz w:val="24"/>
          <w:szCs w:val="24"/>
        </w:rPr>
        <w:t xml:space="preserve">Toll free </w:t>
      </w:r>
      <w:r w:rsidR="001B50DD" w:rsidRPr="006C33F7">
        <w:rPr>
          <w:rFonts w:ascii="Times New Roman" w:hAnsi="Times New Roman" w:cs="Times New Roman"/>
          <w:sz w:val="24"/>
          <w:szCs w:val="24"/>
        </w:rPr>
        <w:t xml:space="preserve">877-246-1373, </w:t>
      </w:r>
      <w:r w:rsidR="001B50DD" w:rsidRPr="006C33F7">
        <w:rPr>
          <w:rFonts w:ascii="Times New Roman" w:hAnsi="Times New Roman" w:cs="Times New Roman"/>
          <w:bCs/>
          <w:sz w:val="24"/>
          <w:szCs w:val="24"/>
        </w:rPr>
        <w:t xml:space="preserve">Voice </w:t>
      </w:r>
      <w:r w:rsidR="001B50DD" w:rsidRPr="006C33F7">
        <w:rPr>
          <w:rFonts w:ascii="Times New Roman" w:hAnsi="Times New Roman" w:cs="Times New Roman"/>
          <w:sz w:val="24"/>
          <w:szCs w:val="24"/>
        </w:rPr>
        <w:t>202-208-4108</w:t>
      </w:r>
      <w:r w:rsidR="001B50DD" w:rsidRPr="006C33F7">
        <w:rPr>
          <w:rFonts w:ascii="Times New Roman" w:hAnsi="Times New Roman" w:cs="Times New Roman"/>
          <w:bCs/>
          <w:sz w:val="24"/>
          <w:szCs w:val="24"/>
        </w:rPr>
        <w:t xml:space="preserve">, Fax </w:t>
      </w:r>
      <w:r w:rsidR="001B50DD" w:rsidRPr="006C33F7">
        <w:rPr>
          <w:rFonts w:ascii="Times New Roman" w:hAnsi="Times New Roman" w:cs="Times New Roman"/>
          <w:sz w:val="24"/>
          <w:szCs w:val="24"/>
        </w:rPr>
        <w:t xml:space="preserve">202-208-3421, or </w:t>
      </w:r>
      <w:r w:rsidR="001B50DD" w:rsidRPr="006C33F7">
        <w:rPr>
          <w:rFonts w:ascii="Times New Roman" w:hAnsi="Times New Roman" w:cs="Times New Roman"/>
          <w:bCs/>
          <w:sz w:val="24"/>
          <w:szCs w:val="24"/>
        </w:rPr>
        <w:t>Email</w:t>
      </w:r>
      <w:r w:rsidR="001B50DD" w:rsidRPr="006C33F7">
        <w:rPr>
          <w:rFonts w:ascii="Times New Roman" w:hAnsi="Times New Roman" w:cs="Times New Roman"/>
          <w:b/>
          <w:bCs/>
          <w:sz w:val="24"/>
          <w:szCs w:val="24"/>
        </w:rPr>
        <w:t xml:space="preserve"> </w:t>
      </w:r>
      <w:hyperlink r:id="rId13" w:history="1">
        <w:r w:rsidR="001B50DD" w:rsidRPr="006C33F7">
          <w:rPr>
            <w:rStyle w:val="Hyperlink"/>
            <w:rFonts w:ascii="Times New Roman" w:hAnsi="Times New Roman" w:cs="Times New Roman"/>
            <w:sz w:val="24"/>
            <w:szCs w:val="24"/>
          </w:rPr>
          <w:t>doi_watch_office@ios.doi.gov</w:t>
        </w:r>
      </w:hyperlink>
      <w:r w:rsidR="001B50DD" w:rsidRPr="006C33F7">
        <w:rPr>
          <w:rFonts w:ascii="Times New Roman" w:hAnsi="Times New Roman" w:cs="Times New Roman"/>
          <w:sz w:val="24"/>
          <w:szCs w:val="24"/>
        </w:rPr>
        <w:t>)</w:t>
      </w:r>
      <w:r w:rsidR="001B50DD">
        <w:rPr>
          <w:rFonts w:ascii="Times New Roman" w:hAnsi="Times New Roman" w:cs="Times New Roman"/>
          <w:sz w:val="24"/>
          <w:szCs w:val="24"/>
        </w:rPr>
        <w:t xml:space="preserve"> by the Chief, OSHMB and </w:t>
      </w:r>
      <w:r w:rsidR="001B50DD" w:rsidRPr="001B50DD">
        <w:rPr>
          <w:rFonts w:ascii="Times New Roman" w:hAnsi="Times New Roman" w:cs="Times New Roman"/>
          <w:color w:val="auto"/>
          <w:sz w:val="24"/>
          <w:szCs w:val="24"/>
        </w:rPr>
        <w:t>the DOI Office of Occupational Safety and Health (OOSH), whom in-turn notifies the DOI DASHO.</w:t>
      </w:r>
    </w:p>
    <w:p w14:paraId="2C6CE1D5" w14:textId="77777777" w:rsidR="001B50DD" w:rsidRPr="00FD3F65" w:rsidRDefault="001B50DD" w:rsidP="00FD3F65">
      <w:pPr>
        <w:spacing w:after="0" w:line="240" w:lineRule="auto"/>
        <w:rPr>
          <w:rFonts w:ascii="Times New Roman" w:eastAsia="Times New Roman" w:hAnsi="Times New Roman" w:cs="Times New Roman"/>
          <w:sz w:val="24"/>
          <w:szCs w:val="24"/>
          <w:shd w:val="clear" w:color="auto" w:fill="FFFFFF"/>
        </w:rPr>
      </w:pPr>
    </w:p>
    <w:p w14:paraId="18C36D91" w14:textId="568F3BB4" w:rsidR="001B50DD" w:rsidRPr="001B50DD" w:rsidRDefault="00FD3F65" w:rsidP="001B50DD">
      <w:pPr>
        <w:spacing w:after="0" w:line="240" w:lineRule="auto"/>
        <w:rPr>
          <w:rFonts w:ascii="Times New Roman" w:eastAsia="Times New Roman" w:hAnsi="Times New Roman" w:cs="Times New Roman"/>
          <w:sz w:val="24"/>
          <w:szCs w:val="24"/>
        </w:rPr>
      </w:pPr>
      <w:r w:rsidRPr="001B50DD">
        <w:rPr>
          <w:rFonts w:ascii="Times New Roman" w:eastAsia="Times New Roman" w:hAnsi="Times New Roman" w:cs="Times New Roman"/>
          <w:i/>
          <w:iCs/>
          <w:sz w:val="24"/>
          <w:szCs w:val="24"/>
          <w:shd w:val="clear" w:color="auto" w:fill="FFFFFF"/>
        </w:rPr>
        <w:t>Within 72 hours</w:t>
      </w:r>
      <w:r w:rsidRPr="001B50DD">
        <w:rPr>
          <w:rFonts w:ascii="Times New Roman" w:eastAsia="Times New Roman" w:hAnsi="Times New Roman" w:cs="Times New Roman"/>
          <w:sz w:val="24"/>
          <w:szCs w:val="24"/>
          <w:shd w:val="clear" w:color="auto" w:fill="FFFFFF"/>
        </w:rPr>
        <w:t xml:space="preserve"> of occurrence, compose in collaboration with the Collateral Duty Safety Program Coordinator an e</w:t>
      </w:r>
      <w:r w:rsidRPr="001B50DD">
        <w:rPr>
          <w:rFonts w:ascii="Times New Roman" w:hAnsi="Times New Roman" w:cs="Times New Roman"/>
          <w:sz w:val="24"/>
          <w:szCs w:val="24"/>
        </w:rPr>
        <w:t>xpanded report and provide to the Chief, OSHMB with a copy to the Regional Safety Manager as applicable.</w:t>
      </w:r>
      <w:r w:rsidR="001B50DD" w:rsidRPr="001B50DD">
        <w:rPr>
          <w:rFonts w:ascii="Times New Roman" w:hAnsi="Times New Roman" w:cs="Times New Roman"/>
          <w:sz w:val="24"/>
          <w:szCs w:val="24"/>
        </w:rPr>
        <w:t xml:space="preserve"> </w:t>
      </w:r>
      <w:r w:rsidR="001B50DD">
        <w:rPr>
          <w:rFonts w:ascii="Times New Roman" w:hAnsi="Times New Roman" w:cs="Times New Roman"/>
          <w:sz w:val="24"/>
          <w:szCs w:val="24"/>
        </w:rPr>
        <w:t xml:space="preserve">The </w:t>
      </w:r>
      <w:r w:rsidR="001B50DD" w:rsidRPr="001B50DD">
        <w:rPr>
          <w:rFonts w:ascii="Times New Roman" w:hAnsi="Times New Roman" w:cs="Times New Roman"/>
          <w:sz w:val="24"/>
          <w:szCs w:val="24"/>
        </w:rPr>
        <w:t xml:space="preserve">expanded report </w:t>
      </w:r>
      <w:r w:rsidR="001B50DD">
        <w:rPr>
          <w:rFonts w:ascii="Times New Roman" w:hAnsi="Times New Roman" w:cs="Times New Roman"/>
          <w:sz w:val="24"/>
          <w:szCs w:val="24"/>
        </w:rPr>
        <w:t xml:space="preserve">will be provided </w:t>
      </w:r>
      <w:r w:rsidR="001B50DD" w:rsidRPr="001B50DD">
        <w:rPr>
          <w:rFonts w:ascii="Times New Roman" w:hAnsi="Times New Roman" w:cs="Times New Roman"/>
          <w:sz w:val="24"/>
          <w:szCs w:val="24"/>
        </w:rPr>
        <w:t xml:space="preserve">to the DOI OSH Office, </w:t>
      </w:r>
      <w:r w:rsidR="001B50DD">
        <w:rPr>
          <w:rFonts w:ascii="Times New Roman" w:hAnsi="Times New Roman" w:cs="Times New Roman"/>
          <w:sz w:val="24"/>
          <w:szCs w:val="24"/>
        </w:rPr>
        <w:t xml:space="preserve">by the Chief, OSHMB, </w:t>
      </w:r>
      <w:r w:rsidR="001B50DD" w:rsidRPr="001B50DD">
        <w:rPr>
          <w:rFonts w:ascii="Times New Roman" w:hAnsi="Times New Roman" w:cs="Times New Roman"/>
          <w:sz w:val="24"/>
          <w:szCs w:val="24"/>
        </w:rPr>
        <w:t>whom in-turn notifies the DOI DASHO.</w:t>
      </w:r>
    </w:p>
    <w:p w14:paraId="38FD5045" w14:textId="77777777" w:rsidR="00FD3F65" w:rsidRPr="00FD3F65" w:rsidRDefault="00FD3F65" w:rsidP="00FD3F65">
      <w:pPr>
        <w:spacing w:after="0" w:line="240" w:lineRule="auto"/>
        <w:rPr>
          <w:rFonts w:ascii="Times New Roman" w:eastAsia="Times New Roman" w:hAnsi="Times New Roman" w:cs="Times New Roman"/>
          <w:sz w:val="24"/>
          <w:szCs w:val="24"/>
          <w:shd w:val="clear" w:color="auto" w:fill="FFFFFF"/>
        </w:rPr>
      </w:pPr>
    </w:p>
    <w:p w14:paraId="46BE0966" w14:textId="77777777" w:rsidR="006C11F1" w:rsidRPr="005D01D0" w:rsidRDefault="006C11F1" w:rsidP="00C341DB">
      <w:pPr>
        <w:spacing w:after="0"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Organizational Communication</w:t>
      </w:r>
    </w:p>
    <w:p w14:paraId="0856D954" w14:textId="77777777" w:rsidR="00C341DB" w:rsidRDefault="00C341DB" w:rsidP="00C341DB">
      <w:pPr>
        <w:spacing w:after="0" w:line="240" w:lineRule="auto"/>
        <w:rPr>
          <w:rFonts w:ascii="Times New Roman" w:eastAsia="Helvetica Neue" w:hAnsi="Times New Roman" w:cs="Times New Roman"/>
          <w:color w:val="auto"/>
          <w:sz w:val="24"/>
          <w:szCs w:val="24"/>
        </w:rPr>
      </w:pPr>
    </w:p>
    <w:p w14:paraId="037B7888" w14:textId="0D42E19E" w:rsidR="006C11F1" w:rsidRDefault="00C341DB" w:rsidP="005D01D0">
      <w:pPr>
        <w:spacing w:line="240" w:lineRule="auto"/>
        <w:rPr>
          <w:rFonts w:ascii="Times New Roman" w:eastAsia="Helvetica Neue" w:hAnsi="Times New Roman" w:cs="Times New Roman"/>
          <w:color w:val="auto"/>
          <w:sz w:val="24"/>
          <w:szCs w:val="24"/>
        </w:rPr>
      </w:pPr>
      <w:r w:rsidRPr="00C341DB">
        <w:rPr>
          <w:rFonts w:ascii="Times New Roman" w:eastAsia="Helvetica Neue" w:hAnsi="Times New Roman" w:cs="Times New Roman"/>
          <w:b/>
          <w:bCs/>
          <w:color w:val="auto"/>
          <w:sz w:val="24"/>
          <w:szCs w:val="24"/>
        </w:rPr>
        <w:t>Internal Communication(s).</w:t>
      </w:r>
      <w:r>
        <w:rPr>
          <w:rFonts w:ascii="Times New Roman" w:eastAsia="Helvetica Neue" w:hAnsi="Times New Roman" w:cs="Times New Roman"/>
          <w:color w:val="auto"/>
          <w:sz w:val="24"/>
          <w:szCs w:val="24"/>
        </w:rPr>
        <w:t xml:space="preserve">  </w:t>
      </w:r>
      <w:r w:rsidR="006C11F1" w:rsidRPr="005D01D0">
        <w:rPr>
          <w:rFonts w:ascii="Times New Roman" w:eastAsia="Helvetica Neue" w:hAnsi="Times New Roman" w:cs="Times New Roman"/>
          <w:color w:val="auto"/>
          <w:sz w:val="24"/>
          <w:szCs w:val="24"/>
        </w:rPr>
        <w:t xml:space="preserve">The </w:t>
      </w:r>
      <w:r w:rsidR="00302777">
        <w:rPr>
          <w:rFonts w:ascii="Times New Roman" w:eastAsia="Helvetica Neue" w:hAnsi="Times New Roman" w:cs="Times New Roman"/>
          <w:color w:val="auto"/>
          <w:sz w:val="24"/>
          <w:szCs w:val="24"/>
        </w:rPr>
        <w:t>Cost Center Manager</w:t>
      </w:r>
      <w:r w:rsidR="006C11F1" w:rsidRPr="005D01D0">
        <w:rPr>
          <w:rFonts w:ascii="Times New Roman" w:eastAsia="Helvetica Neue" w:hAnsi="Times New Roman" w:cs="Times New Roman"/>
          <w:color w:val="auto"/>
          <w:sz w:val="24"/>
          <w:szCs w:val="24"/>
        </w:rPr>
        <w:t xml:space="preserve"> notif</w:t>
      </w:r>
      <w:r w:rsidR="008A1174" w:rsidRPr="005D01D0">
        <w:rPr>
          <w:rFonts w:ascii="Times New Roman" w:eastAsia="Helvetica Neue" w:hAnsi="Times New Roman" w:cs="Times New Roman"/>
          <w:color w:val="auto"/>
          <w:sz w:val="24"/>
          <w:szCs w:val="24"/>
        </w:rPr>
        <w:t>ies</w:t>
      </w:r>
      <w:r w:rsidR="006C11F1" w:rsidRPr="005D01D0">
        <w:rPr>
          <w:rFonts w:ascii="Times New Roman" w:eastAsia="Helvetica Neue" w:hAnsi="Times New Roman" w:cs="Times New Roman"/>
          <w:color w:val="auto"/>
          <w:sz w:val="24"/>
          <w:szCs w:val="24"/>
        </w:rPr>
        <w:t xml:space="preserve"> the </w:t>
      </w:r>
      <w:r w:rsidR="00F11C12" w:rsidRPr="005D01D0">
        <w:rPr>
          <w:rFonts w:ascii="Times New Roman" w:eastAsia="Helvetica Neue" w:hAnsi="Times New Roman" w:cs="Times New Roman"/>
          <w:color w:val="auto"/>
          <w:sz w:val="24"/>
          <w:szCs w:val="24"/>
        </w:rPr>
        <w:t>Associate Director/</w:t>
      </w:r>
      <w:r w:rsidR="001919B9" w:rsidRPr="005D01D0">
        <w:rPr>
          <w:rFonts w:ascii="Times New Roman" w:eastAsia="Helvetica Neue" w:hAnsi="Times New Roman" w:cs="Times New Roman"/>
          <w:color w:val="auto"/>
          <w:sz w:val="24"/>
          <w:szCs w:val="24"/>
        </w:rPr>
        <w:t xml:space="preserve">Regional </w:t>
      </w:r>
      <w:r w:rsidR="00F11C12" w:rsidRPr="005D01D0">
        <w:rPr>
          <w:rFonts w:ascii="Times New Roman" w:eastAsia="Helvetica Neue" w:hAnsi="Times New Roman" w:cs="Times New Roman"/>
          <w:color w:val="auto"/>
          <w:sz w:val="24"/>
          <w:szCs w:val="24"/>
        </w:rPr>
        <w:t>Director (AD/RD</w:t>
      </w:r>
      <w:r w:rsidR="001919B9" w:rsidRPr="005D01D0">
        <w:rPr>
          <w:rFonts w:ascii="Times New Roman" w:eastAsia="Helvetica Neue" w:hAnsi="Times New Roman" w:cs="Times New Roman"/>
          <w:color w:val="auto"/>
          <w:sz w:val="24"/>
          <w:szCs w:val="24"/>
        </w:rPr>
        <w:t>)</w:t>
      </w:r>
      <w:r w:rsidR="006C11F1" w:rsidRPr="005D01D0">
        <w:rPr>
          <w:rFonts w:ascii="Times New Roman" w:eastAsia="Helvetica Neue" w:hAnsi="Times New Roman" w:cs="Times New Roman"/>
          <w:color w:val="auto"/>
          <w:sz w:val="24"/>
          <w:szCs w:val="24"/>
        </w:rPr>
        <w:t xml:space="preserve"> </w:t>
      </w:r>
      <w:r w:rsidR="00C1339F" w:rsidRPr="005D01D0">
        <w:rPr>
          <w:rFonts w:ascii="Times New Roman" w:eastAsia="Helvetica Neue" w:hAnsi="Times New Roman" w:cs="Times New Roman"/>
          <w:color w:val="auto"/>
          <w:sz w:val="24"/>
          <w:szCs w:val="24"/>
        </w:rPr>
        <w:t xml:space="preserve">immediately after OSHA and the </w:t>
      </w:r>
      <w:r w:rsidR="008A1174" w:rsidRPr="005D01D0">
        <w:rPr>
          <w:rFonts w:ascii="Times New Roman" w:eastAsia="Helvetica Neue" w:hAnsi="Times New Roman" w:cs="Times New Roman"/>
          <w:color w:val="auto"/>
          <w:sz w:val="24"/>
          <w:szCs w:val="24"/>
        </w:rPr>
        <w:t xml:space="preserve">Occupational Safety and Health Management </w:t>
      </w:r>
      <w:r w:rsidR="00C1339F" w:rsidRPr="005D01D0">
        <w:rPr>
          <w:rFonts w:ascii="Times New Roman" w:eastAsia="Helvetica Neue" w:hAnsi="Times New Roman" w:cs="Times New Roman"/>
          <w:color w:val="auto"/>
          <w:sz w:val="24"/>
          <w:szCs w:val="24"/>
        </w:rPr>
        <w:t>Branch are contacted</w:t>
      </w:r>
      <w:r w:rsidR="006C11F1" w:rsidRPr="005D01D0">
        <w:rPr>
          <w:rFonts w:ascii="Times New Roman" w:eastAsia="Helvetica Neue" w:hAnsi="Times New Roman" w:cs="Times New Roman"/>
          <w:color w:val="auto"/>
          <w:sz w:val="24"/>
          <w:szCs w:val="24"/>
        </w:rPr>
        <w:t xml:space="preserve">.  The </w:t>
      </w:r>
      <w:r w:rsidR="00F11C12" w:rsidRPr="005D01D0">
        <w:rPr>
          <w:rFonts w:ascii="Times New Roman" w:eastAsia="Helvetica Neue" w:hAnsi="Times New Roman" w:cs="Times New Roman"/>
          <w:color w:val="auto"/>
          <w:sz w:val="24"/>
          <w:szCs w:val="24"/>
        </w:rPr>
        <w:t>AD/RD</w:t>
      </w:r>
      <w:r w:rsidR="006C11F1" w:rsidRPr="005D01D0">
        <w:rPr>
          <w:rFonts w:ascii="Times New Roman" w:eastAsia="Helvetica Neue" w:hAnsi="Times New Roman" w:cs="Times New Roman"/>
          <w:color w:val="auto"/>
          <w:sz w:val="24"/>
          <w:szCs w:val="24"/>
        </w:rPr>
        <w:t xml:space="preserve"> </w:t>
      </w:r>
      <w:r w:rsidR="00D66D8D">
        <w:rPr>
          <w:rFonts w:ascii="Times New Roman" w:eastAsia="Helvetica Neue" w:hAnsi="Times New Roman" w:cs="Times New Roman"/>
          <w:color w:val="auto"/>
          <w:sz w:val="24"/>
          <w:szCs w:val="24"/>
        </w:rPr>
        <w:t xml:space="preserve">and DASHO </w:t>
      </w:r>
      <w:r w:rsidR="006C11F1" w:rsidRPr="005D01D0">
        <w:rPr>
          <w:rFonts w:ascii="Times New Roman" w:eastAsia="Helvetica Neue" w:hAnsi="Times New Roman" w:cs="Times New Roman"/>
          <w:color w:val="auto"/>
          <w:sz w:val="24"/>
          <w:szCs w:val="24"/>
        </w:rPr>
        <w:t xml:space="preserve">will ensure that </w:t>
      </w:r>
      <w:r w:rsidR="00302777">
        <w:rPr>
          <w:rFonts w:ascii="Times New Roman" w:eastAsia="Helvetica Neue" w:hAnsi="Times New Roman" w:cs="Times New Roman"/>
          <w:color w:val="auto"/>
          <w:sz w:val="24"/>
          <w:szCs w:val="24"/>
        </w:rPr>
        <w:t>DOI</w:t>
      </w:r>
      <w:r w:rsidR="006C11F1" w:rsidRPr="005D01D0">
        <w:rPr>
          <w:rFonts w:ascii="Times New Roman" w:eastAsia="Helvetica Neue" w:hAnsi="Times New Roman" w:cs="Times New Roman"/>
          <w:color w:val="auto"/>
          <w:sz w:val="24"/>
          <w:szCs w:val="24"/>
        </w:rPr>
        <w:t xml:space="preserve"> and </w:t>
      </w:r>
      <w:r w:rsidR="00302777">
        <w:rPr>
          <w:rFonts w:ascii="Times New Roman" w:eastAsia="Helvetica Neue" w:hAnsi="Times New Roman" w:cs="Times New Roman"/>
          <w:color w:val="auto"/>
          <w:sz w:val="24"/>
          <w:szCs w:val="24"/>
        </w:rPr>
        <w:t>USGS</w:t>
      </w:r>
      <w:r w:rsidR="006C11F1" w:rsidRPr="005D01D0">
        <w:rPr>
          <w:rFonts w:ascii="Times New Roman" w:eastAsia="Helvetica Neue" w:hAnsi="Times New Roman" w:cs="Times New Roman"/>
          <w:color w:val="auto"/>
          <w:sz w:val="24"/>
          <w:szCs w:val="24"/>
        </w:rPr>
        <w:t xml:space="preserve"> leadership are informed.</w:t>
      </w:r>
    </w:p>
    <w:p w14:paraId="0824F674" w14:textId="77777777" w:rsidR="00FB7587" w:rsidRDefault="00FB7587" w:rsidP="00FB7587">
      <w:pPr>
        <w:spacing w:line="240" w:lineRule="auto"/>
        <w:rPr>
          <w:rFonts w:ascii="Times New Roman" w:hAnsi="Times New Roman" w:cs="Times New Roman"/>
          <w:color w:val="auto"/>
          <w:sz w:val="24"/>
          <w:szCs w:val="24"/>
          <w:shd w:val="clear" w:color="auto" w:fill="FFFFFF"/>
        </w:rPr>
      </w:pPr>
      <w:r w:rsidRPr="005D01D0">
        <w:rPr>
          <w:rFonts w:ascii="Times New Roman" w:hAnsi="Times New Roman" w:cs="Times New Roman"/>
          <w:color w:val="auto"/>
          <w:sz w:val="24"/>
          <w:szCs w:val="24"/>
        </w:rPr>
        <w:t xml:space="preserve">The </w:t>
      </w:r>
      <w:r>
        <w:rPr>
          <w:rFonts w:ascii="Times New Roman" w:hAnsi="Times New Roman" w:cs="Times New Roman"/>
          <w:color w:val="auto"/>
          <w:sz w:val="24"/>
          <w:szCs w:val="24"/>
        </w:rPr>
        <w:t>Cost Center Manager</w:t>
      </w:r>
      <w:r w:rsidRPr="005D01D0">
        <w:rPr>
          <w:rFonts w:ascii="Times New Roman" w:hAnsi="Times New Roman" w:cs="Times New Roman"/>
          <w:color w:val="auto"/>
          <w:sz w:val="24"/>
          <w:szCs w:val="24"/>
        </w:rPr>
        <w:t xml:space="preserve"> notifies the</w:t>
      </w:r>
      <w:r>
        <w:rPr>
          <w:rFonts w:ascii="Times New Roman" w:hAnsi="Times New Roman" w:cs="Times New Roman"/>
          <w:color w:val="auto"/>
          <w:sz w:val="24"/>
          <w:szCs w:val="24"/>
        </w:rPr>
        <w:t xml:space="preserve">ir respective </w:t>
      </w:r>
      <w:hyperlink r:id="rId14" w:history="1">
        <w:r>
          <w:rPr>
            <w:rStyle w:val="Hyperlink"/>
            <w:rFonts w:ascii="Times New Roman" w:hAnsi="Times New Roman" w:cs="Times New Roman"/>
            <w:sz w:val="24"/>
            <w:szCs w:val="24"/>
          </w:rPr>
          <w:t>C</w:t>
        </w:r>
        <w:r w:rsidRPr="00295ACB">
          <w:rPr>
            <w:rStyle w:val="Hyperlink"/>
            <w:rFonts w:ascii="Times New Roman" w:hAnsi="Times New Roman" w:cs="Times New Roman"/>
            <w:sz w:val="24"/>
            <w:szCs w:val="24"/>
          </w:rPr>
          <w:t xml:space="preserve">ommunications </w:t>
        </w:r>
        <w:r>
          <w:rPr>
            <w:rStyle w:val="Hyperlink"/>
            <w:rFonts w:ascii="Times New Roman" w:hAnsi="Times New Roman" w:cs="Times New Roman"/>
            <w:sz w:val="24"/>
            <w:szCs w:val="24"/>
          </w:rPr>
          <w:t>C</w:t>
        </w:r>
        <w:r w:rsidRPr="00295ACB">
          <w:rPr>
            <w:rStyle w:val="Hyperlink"/>
            <w:rFonts w:ascii="Times New Roman" w:hAnsi="Times New Roman" w:cs="Times New Roman"/>
            <w:sz w:val="24"/>
            <w:szCs w:val="24"/>
          </w:rPr>
          <w:t>hief</w:t>
        </w:r>
      </w:hyperlink>
      <w:r>
        <w:rPr>
          <w:rFonts w:ascii="Times New Roman" w:hAnsi="Times New Roman" w:cs="Times New Roman"/>
          <w:color w:val="auto"/>
          <w:sz w:val="24"/>
          <w:szCs w:val="24"/>
        </w:rPr>
        <w:t xml:space="preserve"> in the </w:t>
      </w:r>
      <w:r w:rsidRPr="005D01D0">
        <w:rPr>
          <w:rFonts w:ascii="Times New Roman" w:hAnsi="Times New Roman" w:cs="Times New Roman"/>
          <w:color w:val="auto"/>
          <w:sz w:val="24"/>
          <w:szCs w:val="24"/>
          <w:shd w:val="clear" w:color="auto" w:fill="FFFFFF"/>
        </w:rPr>
        <w:t>Office of Communications and Publishing (OCAP)</w:t>
      </w:r>
      <w:r>
        <w:rPr>
          <w:rFonts w:ascii="Times New Roman" w:hAnsi="Times New Roman" w:cs="Times New Roman"/>
          <w:color w:val="auto"/>
          <w:sz w:val="24"/>
          <w:szCs w:val="24"/>
          <w:shd w:val="clear" w:color="auto" w:fill="FFFFFF"/>
        </w:rPr>
        <w:t xml:space="preserve">, their respective Associate or Regional Director, and the Chief of Staff, </w:t>
      </w:r>
      <w:r w:rsidRPr="005D01D0">
        <w:rPr>
          <w:rFonts w:ascii="Times New Roman" w:hAnsi="Times New Roman" w:cs="Times New Roman"/>
          <w:color w:val="auto"/>
          <w:sz w:val="24"/>
          <w:szCs w:val="24"/>
          <w:shd w:val="clear" w:color="auto" w:fill="FFFFFF"/>
        </w:rPr>
        <w:t xml:space="preserve">as soon as possible following the incident. </w:t>
      </w:r>
      <w:r>
        <w:rPr>
          <w:rFonts w:ascii="Times New Roman" w:hAnsi="Times New Roman" w:cs="Times New Roman"/>
          <w:color w:val="auto"/>
          <w:sz w:val="24"/>
          <w:szCs w:val="24"/>
          <w:shd w:val="clear" w:color="auto" w:fill="FFFFFF"/>
        </w:rPr>
        <w:t xml:space="preserve"> Cost Center Manager</w:t>
      </w:r>
      <w:r w:rsidRPr="00022F74">
        <w:rPr>
          <w:rFonts w:ascii="Times New Roman" w:hAnsi="Times New Roman" w:cs="Times New Roman"/>
          <w:color w:val="auto"/>
          <w:sz w:val="24"/>
          <w:szCs w:val="24"/>
          <w:shd w:val="clear" w:color="auto" w:fill="FFFFFF"/>
        </w:rPr>
        <w:t xml:space="preserve">s </w:t>
      </w:r>
      <w:r>
        <w:rPr>
          <w:rFonts w:ascii="Times New Roman" w:hAnsi="Times New Roman" w:cs="Times New Roman"/>
          <w:color w:val="auto"/>
          <w:sz w:val="24"/>
          <w:szCs w:val="24"/>
          <w:shd w:val="clear" w:color="auto" w:fill="FFFFFF"/>
        </w:rPr>
        <w:t xml:space="preserve">may </w:t>
      </w:r>
      <w:r w:rsidRPr="00022F74">
        <w:rPr>
          <w:rFonts w:ascii="Times New Roman" w:hAnsi="Times New Roman" w:cs="Times New Roman"/>
          <w:color w:val="auto"/>
          <w:sz w:val="24"/>
          <w:szCs w:val="24"/>
          <w:shd w:val="clear" w:color="auto" w:fill="FFFFFF"/>
        </w:rPr>
        <w:t>include respective regional or mission area management as appropriate</w:t>
      </w:r>
      <w:r>
        <w:rPr>
          <w:rFonts w:ascii="Times New Roman" w:hAnsi="Times New Roman" w:cs="Times New Roman"/>
          <w:color w:val="auto"/>
          <w:sz w:val="24"/>
          <w:szCs w:val="24"/>
          <w:shd w:val="clear" w:color="auto" w:fill="FFFFFF"/>
        </w:rPr>
        <w:t>.</w:t>
      </w:r>
    </w:p>
    <w:p w14:paraId="6A6447A5" w14:textId="7984471D" w:rsidR="002E41B6" w:rsidRDefault="002E41B6" w:rsidP="002E41B6">
      <w:pPr>
        <w:spacing w:line="240" w:lineRule="auto"/>
        <w:rPr>
          <w:rFonts w:ascii="Times New Roman" w:hAnsi="Times New Roman" w:cs="Times New Roman"/>
          <w:color w:val="auto"/>
          <w:sz w:val="24"/>
          <w:szCs w:val="24"/>
          <w:shd w:val="clear" w:color="auto" w:fill="FFFFFF"/>
        </w:rPr>
      </w:pPr>
      <w:r w:rsidRPr="002E41B6">
        <w:rPr>
          <w:rFonts w:ascii="Times New Roman" w:hAnsi="Times New Roman" w:cs="Times New Roman"/>
          <w:b/>
          <w:bCs/>
          <w:color w:val="auto"/>
          <w:sz w:val="24"/>
          <w:szCs w:val="24"/>
          <w:shd w:val="clear" w:color="auto" w:fill="FFFFFF"/>
        </w:rPr>
        <w:lastRenderedPageBreak/>
        <w:t xml:space="preserve">Serious Accident Investigation Team Communication(s). </w:t>
      </w:r>
      <w:r>
        <w:rPr>
          <w:rFonts w:ascii="Times New Roman" w:hAnsi="Times New Roman" w:cs="Times New Roman"/>
          <w:b/>
          <w:bCs/>
          <w:color w:val="auto"/>
          <w:sz w:val="24"/>
          <w:szCs w:val="24"/>
          <w:shd w:val="clear" w:color="auto" w:fill="FFFFFF"/>
        </w:rPr>
        <w:t xml:space="preserve"> </w:t>
      </w:r>
      <w:bookmarkStart w:id="3" w:name="_Hlk33532971"/>
      <w:r w:rsidRPr="002E41B6">
        <w:rPr>
          <w:rFonts w:ascii="Times New Roman" w:hAnsi="Times New Roman" w:cs="Times New Roman"/>
          <w:color w:val="auto"/>
          <w:sz w:val="24"/>
          <w:szCs w:val="24"/>
          <w:shd w:val="clear" w:color="auto" w:fill="FFFFFF"/>
        </w:rPr>
        <w:t xml:space="preserve">The Team Lead for all Serious Accident Investigations will coordinate </w:t>
      </w:r>
      <w:r w:rsidR="00FB7587">
        <w:rPr>
          <w:rFonts w:ascii="Times New Roman" w:hAnsi="Times New Roman" w:cs="Times New Roman"/>
          <w:color w:val="auto"/>
          <w:sz w:val="24"/>
          <w:szCs w:val="24"/>
          <w:shd w:val="clear" w:color="auto" w:fill="FFFFFF"/>
        </w:rPr>
        <w:t xml:space="preserve">accident related </w:t>
      </w:r>
      <w:r>
        <w:rPr>
          <w:rFonts w:ascii="Times New Roman" w:hAnsi="Times New Roman" w:cs="Times New Roman"/>
          <w:color w:val="auto"/>
          <w:sz w:val="24"/>
          <w:szCs w:val="24"/>
          <w:shd w:val="clear" w:color="auto" w:fill="FFFFFF"/>
        </w:rPr>
        <w:t xml:space="preserve">communications and reports through the Chief, Occupational Safety and Health Management Branch and Chief, Office of Management Services to the </w:t>
      </w:r>
      <w:r w:rsidR="00FB7587">
        <w:rPr>
          <w:rFonts w:ascii="Times New Roman" w:hAnsi="Times New Roman" w:cs="Times New Roman"/>
          <w:color w:val="auto"/>
          <w:sz w:val="24"/>
          <w:szCs w:val="24"/>
          <w:shd w:val="clear" w:color="auto" w:fill="FFFFFF"/>
        </w:rPr>
        <w:t xml:space="preserve">DASHO, the Solicitor’s Office and the USGS FOIA Officer.  The FOIA Officer will serve as the point of contact for external DOI release of Serious Accident Investigation reports and information.   </w:t>
      </w:r>
      <w:bookmarkEnd w:id="3"/>
      <w:r w:rsidR="00FB7587">
        <w:rPr>
          <w:rFonts w:ascii="Times New Roman" w:hAnsi="Times New Roman" w:cs="Times New Roman"/>
          <w:color w:val="auto"/>
          <w:sz w:val="24"/>
          <w:szCs w:val="24"/>
          <w:shd w:val="clear" w:color="auto" w:fill="FFFFFF"/>
        </w:rPr>
        <w:t xml:space="preserve">Upon completion of the investigation, the DASHO will </w:t>
      </w:r>
      <w:bookmarkStart w:id="4" w:name="_Hlk33532908"/>
      <w:r w:rsidR="00FB7587">
        <w:rPr>
          <w:rFonts w:ascii="Times New Roman" w:hAnsi="Times New Roman" w:cs="Times New Roman"/>
          <w:color w:val="auto"/>
          <w:sz w:val="24"/>
          <w:szCs w:val="24"/>
          <w:shd w:val="clear" w:color="auto" w:fill="FFFFFF"/>
        </w:rPr>
        <w:t>coordinate the conduct of a briefing to the Director, Deputy Director, and Cost Center Manager on investigative findings and recommendations to prevent recurrence.</w:t>
      </w:r>
      <w:bookmarkEnd w:id="4"/>
      <w:r w:rsidRPr="005D01D0">
        <w:rPr>
          <w:rFonts w:ascii="Times New Roman" w:hAnsi="Times New Roman" w:cs="Times New Roman"/>
          <w:color w:val="auto"/>
          <w:sz w:val="24"/>
          <w:szCs w:val="24"/>
          <w:shd w:val="clear" w:color="auto" w:fill="FFFFFF"/>
        </w:rPr>
        <w:t xml:space="preserve"> </w:t>
      </w:r>
    </w:p>
    <w:p w14:paraId="2DEC2ADA" w14:textId="532F2F46" w:rsidR="002E41B6" w:rsidRDefault="002E41B6" w:rsidP="002E41B6">
      <w:pPr>
        <w:spacing w:line="240" w:lineRule="auto"/>
        <w:rPr>
          <w:rFonts w:ascii="Times New Roman" w:hAnsi="Times New Roman" w:cs="Times New Roman"/>
          <w:color w:val="auto"/>
          <w:sz w:val="24"/>
          <w:szCs w:val="24"/>
          <w:shd w:val="clear" w:color="auto" w:fill="FFFFFF"/>
        </w:rPr>
      </w:pPr>
      <w:r>
        <w:rPr>
          <w:rFonts w:ascii="Times New Roman" w:eastAsia="Helvetica Neue" w:hAnsi="Times New Roman" w:cs="Times New Roman"/>
          <w:b/>
          <w:bCs/>
          <w:color w:val="auto"/>
          <w:sz w:val="24"/>
          <w:szCs w:val="24"/>
        </w:rPr>
        <w:t>Ex</w:t>
      </w:r>
      <w:r w:rsidRPr="00C341DB">
        <w:rPr>
          <w:rFonts w:ascii="Times New Roman" w:eastAsia="Helvetica Neue" w:hAnsi="Times New Roman" w:cs="Times New Roman"/>
          <w:b/>
          <w:bCs/>
          <w:color w:val="auto"/>
          <w:sz w:val="24"/>
          <w:szCs w:val="24"/>
        </w:rPr>
        <w:t>ternal Communication(s).</w:t>
      </w:r>
      <w:r>
        <w:rPr>
          <w:rFonts w:ascii="Times New Roman" w:eastAsia="Helvetica Neue" w:hAnsi="Times New Roman" w:cs="Times New Roman"/>
          <w:color w:val="auto"/>
          <w:sz w:val="24"/>
          <w:szCs w:val="24"/>
        </w:rPr>
        <w:t xml:space="preserve">  </w:t>
      </w:r>
      <w:r w:rsidR="003563A9">
        <w:rPr>
          <w:rFonts w:ascii="Times New Roman" w:hAnsi="Times New Roman" w:cs="Times New Roman"/>
          <w:color w:val="auto"/>
          <w:sz w:val="24"/>
          <w:szCs w:val="24"/>
          <w:shd w:val="clear" w:color="auto" w:fill="FFFFFF"/>
        </w:rPr>
        <w:t xml:space="preserve">The respective </w:t>
      </w:r>
      <w:r>
        <w:rPr>
          <w:rFonts w:ascii="Times New Roman" w:hAnsi="Times New Roman" w:cs="Times New Roman"/>
          <w:color w:val="auto"/>
          <w:sz w:val="24"/>
          <w:szCs w:val="24"/>
          <w:shd w:val="clear" w:color="auto" w:fill="FFFFFF"/>
        </w:rPr>
        <w:t xml:space="preserve">Cost Center Manager will </w:t>
      </w:r>
      <w:r w:rsidRPr="005D01D0">
        <w:rPr>
          <w:rFonts w:ascii="Times New Roman" w:hAnsi="Times New Roman" w:cs="Times New Roman"/>
          <w:color w:val="auto"/>
          <w:sz w:val="24"/>
          <w:szCs w:val="24"/>
          <w:shd w:val="clear" w:color="auto" w:fill="FFFFFF"/>
        </w:rPr>
        <w:t>identify a point of contact for media inquiries</w:t>
      </w:r>
      <w:r>
        <w:rPr>
          <w:rFonts w:ascii="Times New Roman" w:hAnsi="Times New Roman" w:cs="Times New Roman"/>
          <w:color w:val="auto"/>
          <w:sz w:val="24"/>
          <w:szCs w:val="24"/>
          <w:shd w:val="clear" w:color="auto" w:fill="FFFFFF"/>
        </w:rPr>
        <w:t>, initial next of kin notification, and recurring communications with the family of the deceased</w:t>
      </w:r>
      <w:r w:rsidRPr="005D01D0">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 xml:space="preserve">  The Cost Center Manager and designated local point of contact will ensure all written and electronic communications are properly vetted through the respective Solicitor’s Office, the </w:t>
      </w:r>
      <w:r w:rsidRPr="005D01D0">
        <w:rPr>
          <w:rFonts w:ascii="Times New Roman" w:hAnsi="Times New Roman" w:cs="Times New Roman"/>
          <w:color w:val="auto"/>
          <w:sz w:val="24"/>
          <w:szCs w:val="24"/>
          <w:shd w:val="clear" w:color="auto" w:fill="FFFFFF"/>
        </w:rPr>
        <w:t xml:space="preserve">OCAP </w:t>
      </w:r>
      <w:r>
        <w:rPr>
          <w:rFonts w:ascii="Times New Roman" w:hAnsi="Times New Roman" w:cs="Times New Roman"/>
          <w:color w:val="auto"/>
          <w:sz w:val="24"/>
          <w:szCs w:val="24"/>
          <w:shd w:val="clear" w:color="auto" w:fill="FFFFFF"/>
        </w:rPr>
        <w:t xml:space="preserve">Communications Chief, Chief of Staff, prior to issuance. </w:t>
      </w:r>
    </w:p>
    <w:p w14:paraId="0AADB817" w14:textId="58186441" w:rsidR="00E226E8" w:rsidRPr="005D01D0" w:rsidRDefault="00E226E8" w:rsidP="002D6968">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b/>
          <w:color w:val="auto"/>
          <w:sz w:val="24"/>
          <w:szCs w:val="24"/>
        </w:rPr>
        <w:t xml:space="preserve">Next of Kin </w:t>
      </w:r>
      <w:r w:rsidR="001919B9" w:rsidRPr="005D01D0">
        <w:rPr>
          <w:rFonts w:ascii="Times New Roman" w:eastAsia="Helvetica Neue" w:hAnsi="Times New Roman" w:cs="Times New Roman"/>
          <w:b/>
          <w:color w:val="auto"/>
          <w:sz w:val="24"/>
          <w:szCs w:val="24"/>
        </w:rPr>
        <w:t xml:space="preserve">(NOK) </w:t>
      </w:r>
      <w:r w:rsidR="00FB7587">
        <w:rPr>
          <w:rFonts w:ascii="Times New Roman" w:eastAsia="Helvetica Neue" w:hAnsi="Times New Roman" w:cs="Times New Roman"/>
          <w:b/>
          <w:color w:val="auto"/>
          <w:sz w:val="24"/>
          <w:szCs w:val="24"/>
        </w:rPr>
        <w:t>Initial Notification and Recurring Communications</w:t>
      </w:r>
    </w:p>
    <w:p w14:paraId="423B553D" w14:textId="1E5FB562" w:rsidR="008A4615" w:rsidRPr="005D01D0" w:rsidRDefault="00B408C6" w:rsidP="005D01D0">
      <w:pPr>
        <w:spacing w:line="240" w:lineRule="auto"/>
        <w:rPr>
          <w:rFonts w:ascii="Times New Roman" w:hAnsi="Times New Roman" w:cs="Times New Roman"/>
          <w:color w:val="auto"/>
          <w:sz w:val="24"/>
          <w:szCs w:val="24"/>
        </w:rPr>
      </w:pPr>
      <w:bookmarkStart w:id="5" w:name="_Hlk33515877"/>
      <w:proofErr w:type="gramStart"/>
      <w:r w:rsidRPr="005D01D0">
        <w:rPr>
          <w:rFonts w:ascii="Times New Roman" w:eastAsia="Helvetica Neue" w:hAnsi="Times New Roman" w:cs="Times New Roman"/>
          <w:color w:val="auto"/>
          <w:sz w:val="24"/>
          <w:szCs w:val="24"/>
        </w:rPr>
        <w:t>In the event that</w:t>
      </w:r>
      <w:proofErr w:type="gramEnd"/>
      <w:r w:rsidRPr="005D01D0">
        <w:rPr>
          <w:rFonts w:ascii="Times New Roman" w:eastAsia="Helvetica Neue" w:hAnsi="Times New Roman" w:cs="Times New Roman"/>
          <w:color w:val="auto"/>
          <w:sz w:val="24"/>
          <w:szCs w:val="24"/>
        </w:rPr>
        <w:t xml:space="preserve"> an employee dies or experiences a life-threatening injury while </w:t>
      </w:r>
      <w:r w:rsidR="005E28BF">
        <w:rPr>
          <w:rFonts w:ascii="Times New Roman" w:eastAsia="Helvetica Neue" w:hAnsi="Times New Roman" w:cs="Times New Roman"/>
          <w:color w:val="auto"/>
          <w:sz w:val="24"/>
          <w:szCs w:val="24"/>
        </w:rPr>
        <w:t>on</w:t>
      </w:r>
      <w:r w:rsidRPr="005D01D0">
        <w:rPr>
          <w:rFonts w:ascii="Times New Roman" w:eastAsia="Helvetica Neue" w:hAnsi="Times New Roman" w:cs="Times New Roman"/>
          <w:color w:val="auto"/>
          <w:sz w:val="24"/>
          <w:szCs w:val="24"/>
        </w:rPr>
        <w:t xml:space="preserve"> duty or</w:t>
      </w:r>
      <w:r w:rsidR="005E28BF">
        <w:rPr>
          <w:rFonts w:ascii="Times New Roman" w:eastAsia="Helvetica Neue" w:hAnsi="Times New Roman" w:cs="Times New Roman"/>
          <w:color w:val="auto"/>
          <w:sz w:val="24"/>
          <w:szCs w:val="24"/>
        </w:rPr>
        <w:t xml:space="preserve"> in</w:t>
      </w:r>
      <w:r w:rsidRPr="005D01D0">
        <w:rPr>
          <w:rFonts w:ascii="Times New Roman" w:eastAsia="Helvetica Neue" w:hAnsi="Times New Roman" w:cs="Times New Roman"/>
          <w:color w:val="auto"/>
          <w:sz w:val="24"/>
          <w:szCs w:val="24"/>
        </w:rPr>
        <w:t xml:space="preserve"> travel status, the</w:t>
      </w:r>
      <w:r w:rsidR="001919B9" w:rsidRPr="005D01D0">
        <w:rPr>
          <w:rFonts w:ascii="Times New Roman" w:eastAsia="Helvetica Neue" w:hAnsi="Times New Roman" w:cs="Times New Roman"/>
          <w:color w:val="auto"/>
          <w:sz w:val="24"/>
          <w:szCs w:val="24"/>
        </w:rPr>
        <w:t xml:space="preserve"> </w:t>
      </w:r>
      <w:r w:rsidR="00D66D8D">
        <w:rPr>
          <w:rFonts w:ascii="Times New Roman" w:eastAsia="Helvetica Neue" w:hAnsi="Times New Roman" w:cs="Times New Roman"/>
          <w:color w:val="auto"/>
          <w:sz w:val="24"/>
          <w:szCs w:val="24"/>
        </w:rPr>
        <w:t xml:space="preserve">local </w:t>
      </w:r>
      <w:r w:rsidR="00196F73">
        <w:rPr>
          <w:rFonts w:ascii="Times New Roman" w:eastAsia="Helvetica Neue" w:hAnsi="Times New Roman" w:cs="Times New Roman"/>
          <w:color w:val="auto"/>
          <w:sz w:val="24"/>
          <w:szCs w:val="24"/>
        </w:rPr>
        <w:t xml:space="preserve">Cost Center Chief or designee </w:t>
      </w:r>
      <w:r w:rsidR="001919B9" w:rsidRPr="005D01D0">
        <w:rPr>
          <w:rFonts w:ascii="Times New Roman" w:eastAsia="Helvetica Neue" w:hAnsi="Times New Roman" w:cs="Times New Roman"/>
          <w:color w:val="auto"/>
          <w:sz w:val="24"/>
          <w:szCs w:val="24"/>
        </w:rPr>
        <w:t>will</w:t>
      </w:r>
      <w:r w:rsidRPr="005D01D0">
        <w:rPr>
          <w:rFonts w:ascii="Times New Roman" w:eastAsia="Helvetica Neue" w:hAnsi="Times New Roman" w:cs="Times New Roman"/>
          <w:color w:val="auto"/>
          <w:sz w:val="24"/>
          <w:szCs w:val="24"/>
        </w:rPr>
        <w:t xml:space="preserve"> </w:t>
      </w:r>
      <w:r w:rsidR="003A71D2">
        <w:rPr>
          <w:rFonts w:ascii="Times New Roman" w:eastAsia="Helvetica Neue" w:hAnsi="Times New Roman" w:cs="Times New Roman"/>
          <w:color w:val="auto"/>
          <w:sz w:val="24"/>
          <w:szCs w:val="24"/>
        </w:rPr>
        <w:t xml:space="preserve">need to </w:t>
      </w:r>
      <w:r w:rsidRPr="005D01D0">
        <w:rPr>
          <w:rFonts w:ascii="Times New Roman" w:eastAsia="Helvetica Neue" w:hAnsi="Times New Roman" w:cs="Times New Roman"/>
          <w:color w:val="auto"/>
          <w:sz w:val="24"/>
          <w:szCs w:val="24"/>
        </w:rPr>
        <w:t xml:space="preserve">take the responsibility </w:t>
      </w:r>
      <w:r w:rsidR="00D66D8D">
        <w:rPr>
          <w:rFonts w:ascii="Times New Roman" w:eastAsia="Helvetica Neue" w:hAnsi="Times New Roman" w:cs="Times New Roman"/>
          <w:color w:val="auto"/>
          <w:sz w:val="24"/>
          <w:szCs w:val="24"/>
        </w:rPr>
        <w:t>for</w:t>
      </w:r>
      <w:r w:rsidRPr="005D01D0">
        <w:rPr>
          <w:rFonts w:ascii="Times New Roman" w:eastAsia="Helvetica Neue" w:hAnsi="Times New Roman" w:cs="Times New Roman"/>
          <w:color w:val="auto"/>
          <w:sz w:val="24"/>
          <w:szCs w:val="24"/>
        </w:rPr>
        <w:t xml:space="preserve"> </w:t>
      </w:r>
      <w:r w:rsidR="00196F73">
        <w:rPr>
          <w:rFonts w:ascii="Times New Roman" w:eastAsia="Helvetica Neue" w:hAnsi="Times New Roman" w:cs="Times New Roman"/>
          <w:color w:val="auto"/>
          <w:sz w:val="24"/>
          <w:szCs w:val="24"/>
        </w:rPr>
        <w:t xml:space="preserve">initially </w:t>
      </w:r>
      <w:r w:rsidRPr="005D01D0">
        <w:rPr>
          <w:rFonts w:ascii="Times New Roman" w:eastAsia="Helvetica Neue" w:hAnsi="Times New Roman" w:cs="Times New Roman"/>
          <w:color w:val="auto"/>
          <w:sz w:val="24"/>
          <w:szCs w:val="24"/>
        </w:rPr>
        <w:t>notify</w:t>
      </w:r>
      <w:r w:rsidR="00D66D8D">
        <w:rPr>
          <w:rFonts w:ascii="Times New Roman" w:eastAsia="Helvetica Neue" w:hAnsi="Times New Roman" w:cs="Times New Roman"/>
          <w:color w:val="auto"/>
          <w:sz w:val="24"/>
          <w:szCs w:val="24"/>
        </w:rPr>
        <w:t>ing</w:t>
      </w:r>
      <w:r w:rsidRPr="005D01D0">
        <w:rPr>
          <w:rFonts w:ascii="Times New Roman" w:eastAsia="Helvetica Neue" w:hAnsi="Times New Roman" w:cs="Times New Roman"/>
          <w:color w:val="auto"/>
          <w:sz w:val="24"/>
          <w:szCs w:val="24"/>
        </w:rPr>
        <w:t xml:space="preserve"> </w:t>
      </w:r>
      <w:r w:rsidR="00196F73">
        <w:rPr>
          <w:rFonts w:ascii="Times New Roman" w:eastAsia="Helvetica Neue" w:hAnsi="Times New Roman" w:cs="Times New Roman"/>
          <w:color w:val="auto"/>
          <w:sz w:val="24"/>
          <w:szCs w:val="24"/>
        </w:rPr>
        <w:t xml:space="preserve">and maintaining contact with </w:t>
      </w:r>
      <w:r w:rsidRPr="005D01D0">
        <w:rPr>
          <w:rFonts w:ascii="Times New Roman" w:eastAsia="Helvetica Neue" w:hAnsi="Times New Roman" w:cs="Times New Roman"/>
          <w:color w:val="auto"/>
          <w:sz w:val="24"/>
          <w:szCs w:val="24"/>
        </w:rPr>
        <w:t xml:space="preserve">the </w:t>
      </w:r>
      <w:r w:rsidR="001F01F7">
        <w:rPr>
          <w:rFonts w:ascii="Times New Roman" w:eastAsia="Helvetica Neue" w:hAnsi="Times New Roman" w:cs="Times New Roman"/>
          <w:color w:val="auto"/>
          <w:sz w:val="24"/>
          <w:szCs w:val="24"/>
        </w:rPr>
        <w:t>NOK</w:t>
      </w:r>
      <w:r w:rsidRPr="005D01D0">
        <w:rPr>
          <w:rFonts w:ascii="Times New Roman" w:eastAsia="Helvetica Neue" w:hAnsi="Times New Roman" w:cs="Times New Roman"/>
          <w:color w:val="auto"/>
          <w:sz w:val="24"/>
          <w:szCs w:val="24"/>
        </w:rPr>
        <w:t>.</w:t>
      </w:r>
    </w:p>
    <w:bookmarkEnd w:id="5"/>
    <w:p w14:paraId="20F37CA1" w14:textId="4FB76E62" w:rsidR="008A4615" w:rsidRPr="005D01D0" w:rsidRDefault="001919B9" w:rsidP="002D696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Guiding </w:t>
      </w:r>
      <w:r w:rsidR="00E226E8" w:rsidRPr="005D01D0">
        <w:rPr>
          <w:rFonts w:ascii="Times New Roman" w:eastAsia="Helvetica Neue" w:hAnsi="Times New Roman" w:cs="Times New Roman"/>
          <w:b/>
          <w:color w:val="auto"/>
          <w:sz w:val="24"/>
          <w:szCs w:val="24"/>
        </w:rPr>
        <w:t>P</w:t>
      </w:r>
      <w:r w:rsidR="00B408C6" w:rsidRPr="005D01D0">
        <w:rPr>
          <w:rFonts w:ascii="Times New Roman" w:eastAsia="Helvetica Neue" w:hAnsi="Times New Roman" w:cs="Times New Roman"/>
          <w:b/>
          <w:color w:val="auto"/>
          <w:sz w:val="24"/>
          <w:szCs w:val="24"/>
        </w:rPr>
        <w:t>rinciples of Death and Life-Threatening Injury Notification</w:t>
      </w:r>
    </w:p>
    <w:p w14:paraId="18994A7F" w14:textId="2EF404E5" w:rsidR="008A4615" w:rsidRPr="005D01D0" w:rsidRDefault="00B408C6" w:rsidP="00196F73">
      <w:pPr>
        <w:pStyle w:val="ListParagraph"/>
        <w:numPr>
          <w:ilvl w:val="0"/>
          <w:numId w:val="8"/>
        </w:numPr>
        <w:spacing w:line="240" w:lineRule="auto"/>
        <w:ind w:left="360"/>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Notify </w:t>
      </w:r>
      <w:proofErr w:type="gramStart"/>
      <w:r w:rsidR="009A0ED3" w:rsidRPr="005D01D0">
        <w:rPr>
          <w:rFonts w:ascii="Times New Roman" w:eastAsia="Helvetica Neue" w:hAnsi="Times New Roman" w:cs="Times New Roman"/>
          <w:b/>
          <w:color w:val="auto"/>
          <w:sz w:val="24"/>
          <w:szCs w:val="24"/>
        </w:rPr>
        <w:t>In</w:t>
      </w:r>
      <w:proofErr w:type="gramEnd"/>
      <w:r w:rsidR="009A0ED3" w:rsidRPr="005D01D0">
        <w:rPr>
          <w:rFonts w:ascii="Times New Roman" w:eastAsia="Helvetica Neue" w:hAnsi="Times New Roman" w:cs="Times New Roman"/>
          <w:b/>
          <w:color w:val="auto"/>
          <w:sz w:val="24"/>
          <w:szCs w:val="24"/>
        </w:rPr>
        <w:t xml:space="preserve"> Person, </w:t>
      </w:r>
      <w:r w:rsidRPr="005D01D0">
        <w:rPr>
          <w:rFonts w:ascii="Times New Roman" w:eastAsia="Helvetica Neue" w:hAnsi="Times New Roman" w:cs="Times New Roman"/>
          <w:b/>
          <w:color w:val="auto"/>
          <w:sz w:val="24"/>
          <w:szCs w:val="24"/>
        </w:rPr>
        <w:t>Quickly and with Certainty</w:t>
      </w:r>
    </w:p>
    <w:p w14:paraId="4BCB97FE" w14:textId="3EC24068" w:rsidR="008A4615" w:rsidRPr="005D01D0" w:rsidRDefault="00B408C6" w:rsidP="00196F73">
      <w:pPr>
        <w:spacing w:line="240" w:lineRule="auto"/>
        <w:ind w:left="360" w:hanging="360"/>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Before notification:</w:t>
      </w:r>
    </w:p>
    <w:p w14:paraId="5C92CB68" w14:textId="25B598AE" w:rsidR="008A4615" w:rsidRPr="005D01D0" w:rsidRDefault="00B408C6" w:rsidP="00196F73">
      <w:pPr>
        <w:numPr>
          <w:ilvl w:val="0"/>
          <w:numId w:val="6"/>
        </w:numPr>
        <w:spacing w:line="240" w:lineRule="auto"/>
        <w:ind w:left="360"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Confirm the identity of the deceased or injured employee</w:t>
      </w:r>
      <w:r w:rsidR="008A1174" w:rsidRPr="005D01D0">
        <w:rPr>
          <w:rFonts w:ascii="Times New Roman" w:eastAsia="Helvetica Neue" w:hAnsi="Times New Roman" w:cs="Times New Roman"/>
          <w:color w:val="auto"/>
          <w:sz w:val="24"/>
          <w:szCs w:val="24"/>
        </w:rPr>
        <w:t>.</w:t>
      </w:r>
    </w:p>
    <w:p w14:paraId="06923059" w14:textId="7185FB59" w:rsidR="008A4615" w:rsidRPr="005D01D0" w:rsidRDefault="00B408C6" w:rsidP="00196F73">
      <w:pPr>
        <w:numPr>
          <w:ilvl w:val="0"/>
          <w:numId w:val="6"/>
        </w:numPr>
        <w:spacing w:line="240" w:lineRule="auto"/>
        <w:ind w:left="360"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Gather details abou</w:t>
      </w:r>
      <w:r w:rsidR="00A73183" w:rsidRPr="005D01D0">
        <w:rPr>
          <w:rFonts w:ascii="Times New Roman" w:eastAsia="Helvetica Neue" w:hAnsi="Times New Roman" w:cs="Times New Roman"/>
          <w:color w:val="auto"/>
          <w:sz w:val="24"/>
          <w:szCs w:val="24"/>
        </w:rPr>
        <w:t xml:space="preserve">t the circumstances surrounding </w:t>
      </w:r>
      <w:r w:rsidRPr="005D01D0">
        <w:rPr>
          <w:rFonts w:ascii="Times New Roman" w:eastAsia="Helvetica Neue" w:hAnsi="Times New Roman" w:cs="Times New Roman"/>
          <w:color w:val="auto"/>
          <w:sz w:val="24"/>
          <w:szCs w:val="24"/>
        </w:rPr>
        <w:t>the death or injury</w:t>
      </w:r>
      <w:r w:rsidR="0057251A">
        <w:rPr>
          <w:rFonts w:ascii="Times New Roman" w:eastAsia="Helvetica Neue" w:hAnsi="Times New Roman" w:cs="Times New Roman"/>
          <w:color w:val="auto"/>
          <w:sz w:val="24"/>
          <w:szCs w:val="24"/>
        </w:rPr>
        <w:t>.</w:t>
      </w:r>
      <w:r w:rsidR="007A07D7">
        <w:rPr>
          <w:rFonts w:ascii="Times New Roman" w:eastAsia="Helvetica Neue" w:hAnsi="Times New Roman" w:cs="Times New Roman"/>
          <w:color w:val="auto"/>
          <w:sz w:val="24"/>
          <w:szCs w:val="24"/>
        </w:rPr>
        <w:t xml:space="preserve"> </w:t>
      </w:r>
      <w:r w:rsidR="00196F73">
        <w:rPr>
          <w:rFonts w:ascii="Times New Roman" w:eastAsia="Helvetica Neue" w:hAnsi="Times New Roman" w:cs="Times New Roman"/>
          <w:color w:val="auto"/>
          <w:sz w:val="24"/>
          <w:szCs w:val="24"/>
        </w:rPr>
        <w:t xml:space="preserve"> </w:t>
      </w:r>
      <w:r w:rsidR="00E546C0" w:rsidRPr="005D01D0">
        <w:rPr>
          <w:rFonts w:ascii="Times New Roman" w:eastAsia="Helvetica Neue" w:hAnsi="Times New Roman" w:cs="Times New Roman"/>
          <w:color w:val="auto"/>
          <w:sz w:val="24"/>
          <w:szCs w:val="24"/>
        </w:rPr>
        <w:t>(</w:t>
      </w:r>
      <w:r w:rsidR="008A1174" w:rsidRPr="005D01D0">
        <w:rPr>
          <w:rFonts w:ascii="Times New Roman" w:eastAsia="Helvetica Neue" w:hAnsi="Times New Roman" w:cs="Times New Roman"/>
          <w:color w:val="auto"/>
          <w:sz w:val="24"/>
          <w:szCs w:val="24"/>
        </w:rPr>
        <w:t>J</w:t>
      </w:r>
      <w:r w:rsidR="00E546C0" w:rsidRPr="005D01D0">
        <w:rPr>
          <w:rFonts w:ascii="Times New Roman" w:eastAsia="Helvetica Neue" w:hAnsi="Times New Roman" w:cs="Times New Roman"/>
          <w:color w:val="auto"/>
          <w:sz w:val="24"/>
          <w:szCs w:val="24"/>
        </w:rPr>
        <w:t xml:space="preserve">ust </w:t>
      </w:r>
      <w:r w:rsidR="008A1174" w:rsidRPr="005D01D0">
        <w:rPr>
          <w:rFonts w:ascii="Times New Roman" w:eastAsia="Helvetica Neue" w:hAnsi="Times New Roman" w:cs="Times New Roman"/>
          <w:color w:val="auto"/>
          <w:sz w:val="24"/>
          <w:szCs w:val="24"/>
        </w:rPr>
        <w:t xml:space="preserve">state </w:t>
      </w:r>
      <w:r w:rsidR="00E546C0" w:rsidRPr="005D01D0">
        <w:rPr>
          <w:rFonts w:ascii="Times New Roman" w:eastAsia="Helvetica Neue" w:hAnsi="Times New Roman" w:cs="Times New Roman"/>
          <w:color w:val="auto"/>
          <w:sz w:val="24"/>
          <w:szCs w:val="24"/>
        </w:rPr>
        <w:t>the facts</w:t>
      </w:r>
      <w:r w:rsidR="000D18F3">
        <w:rPr>
          <w:rFonts w:ascii="Times New Roman" w:eastAsia="Helvetica Neue" w:hAnsi="Times New Roman" w:cs="Times New Roman"/>
          <w:color w:val="auto"/>
          <w:sz w:val="24"/>
          <w:szCs w:val="24"/>
        </w:rPr>
        <w:t>.</w:t>
      </w:r>
      <w:r w:rsidR="00E546C0" w:rsidRPr="005D01D0">
        <w:rPr>
          <w:rFonts w:ascii="Times New Roman" w:eastAsia="Helvetica Neue" w:hAnsi="Times New Roman" w:cs="Times New Roman"/>
          <w:color w:val="auto"/>
          <w:sz w:val="24"/>
          <w:szCs w:val="24"/>
        </w:rPr>
        <w:t>)</w:t>
      </w:r>
    </w:p>
    <w:p w14:paraId="172A2245" w14:textId="77777777" w:rsidR="00360673" w:rsidRDefault="00B408C6" w:rsidP="00196F73">
      <w:pPr>
        <w:numPr>
          <w:ilvl w:val="0"/>
          <w:numId w:val="6"/>
        </w:numPr>
        <w:spacing w:line="240" w:lineRule="auto"/>
        <w:ind w:left="360"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Determine which staff members will take part in the notification</w:t>
      </w:r>
      <w:r w:rsidR="008A1174" w:rsidRPr="005D01D0">
        <w:rPr>
          <w:rFonts w:ascii="Times New Roman" w:eastAsia="Helvetica Neue" w:hAnsi="Times New Roman" w:cs="Times New Roman"/>
          <w:color w:val="auto"/>
          <w:sz w:val="24"/>
          <w:szCs w:val="24"/>
        </w:rPr>
        <w:t>.</w:t>
      </w:r>
      <w:r w:rsidR="004251B3">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 xml:space="preserve"> </w:t>
      </w:r>
      <w:r w:rsidR="00071F8D" w:rsidRPr="00022F74">
        <w:rPr>
          <w:rFonts w:ascii="Times New Roman" w:eastAsia="Helvetica Neue" w:hAnsi="Times New Roman" w:cs="Times New Roman"/>
          <w:color w:val="auto"/>
          <w:sz w:val="24"/>
          <w:szCs w:val="24"/>
        </w:rPr>
        <w:t xml:space="preserve">Contact local law enforcement </w:t>
      </w:r>
      <w:r w:rsidR="008A1174" w:rsidRPr="00022F74">
        <w:rPr>
          <w:rFonts w:ascii="Times New Roman" w:eastAsia="Helvetica Neue" w:hAnsi="Times New Roman" w:cs="Times New Roman"/>
          <w:color w:val="auto"/>
          <w:sz w:val="24"/>
          <w:szCs w:val="24"/>
        </w:rPr>
        <w:t>who will</w:t>
      </w:r>
      <w:r w:rsidR="00071F8D" w:rsidRPr="00022F74">
        <w:rPr>
          <w:rFonts w:ascii="Times New Roman" w:eastAsia="Helvetica Neue" w:hAnsi="Times New Roman" w:cs="Times New Roman"/>
          <w:color w:val="auto"/>
          <w:sz w:val="24"/>
          <w:szCs w:val="24"/>
        </w:rPr>
        <w:t xml:space="preserve"> provide assistance when delivering the death or </w:t>
      </w:r>
      <w:r w:rsidR="001919B9" w:rsidRPr="00022F74">
        <w:rPr>
          <w:rFonts w:ascii="Times New Roman" w:eastAsia="Helvetica Neue" w:hAnsi="Times New Roman" w:cs="Times New Roman"/>
          <w:color w:val="auto"/>
          <w:sz w:val="24"/>
          <w:szCs w:val="24"/>
        </w:rPr>
        <w:t>life-threatening</w:t>
      </w:r>
      <w:r w:rsidR="00071F8D" w:rsidRPr="00871A0C">
        <w:rPr>
          <w:rFonts w:ascii="Times New Roman" w:eastAsia="Helvetica Neue" w:hAnsi="Times New Roman" w:cs="Times New Roman"/>
          <w:color w:val="auto"/>
          <w:sz w:val="24"/>
          <w:szCs w:val="24"/>
        </w:rPr>
        <w:t xml:space="preserve"> injury notification.  Law enforcement officers have the training and experience to deal with people under extreme emotional duress.</w:t>
      </w:r>
      <w:r w:rsidR="00022F74" w:rsidRPr="00871A0C">
        <w:rPr>
          <w:rFonts w:ascii="Times New Roman" w:eastAsia="Helvetica Neue" w:hAnsi="Times New Roman" w:cs="Times New Roman"/>
          <w:color w:val="auto"/>
          <w:sz w:val="24"/>
          <w:szCs w:val="24"/>
        </w:rPr>
        <w:t xml:space="preserve">  </w:t>
      </w:r>
    </w:p>
    <w:p w14:paraId="7241B0FE" w14:textId="20DA5365" w:rsidR="008A4615" w:rsidRPr="00B714F1" w:rsidRDefault="00360673" w:rsidP="00196F73">
      <w:pPr>
        <w:numPr>
          <w:ilvl w:val="0"/>
          <w:numId w:val="6"/>
        </w:numPr>
        <w:spacing w:line="240" w:lineRule="auto"/>
        <w:ind w:left="360" w:hanging="360"/>
        <w:contextualSpacing/>
        <w:rPr>
          <w:rFonts w:ascii="Times New Roman" w:eastAsia="Helvetica Neue" w:hAnsi="Times New Roman" w:cs="Times New Roman"/>
          <w:color w:val="auto"/>
          <w:sz w:val="24"/>
          <w:szCs w:val="24"/>
        </w:rPr>
      </w:pPr>
      <w:r>
        <w:rPr>
          <w:rFonts w:ascii="Times New Roman" w:eastAsia="Helvetica Neue" w:hAnsi="Times New Roman" w:cs="Times New Roman"/>
          <w:color w:val="auto"/>
          <w:sz w:val="24"/>
          <w:szCs w:val="24"/>
        </w:rPr>
        <w:t>When possible u</w:t>
      </w:r>
      <w:r w:rsidR="001F01F7" w:rsidRPr="00871A0C">
        <w:rPr>
          <w:rFonts w:ascii="Times New Roman" w:eastAsia="Helvetica Neue" w:hAnsi="Times New Roman" w:cs="Times New Roman"/>
          <w:color w:val="auto"/>
          <w:sz w:val="24"/>
          <w:szCs w:val="24"/>
        </w:rPr>
        <w:t>niformed</w:t>
      </w:r>
      <w:r>
        <w:rPr>
          <w:rFonts w:ascii="Times New Roman" w:eastAsia="Helvetica Neue" w:hAnsi="Times New Roman" w:cs="Times New Roman"/>
          <w:color w:val="auto"/>
          <w:sz w:val="24"/>
          <w:szCs w:val="24"/>
        </w:rPr>
        <w:t xml:space="preserve"> law enforcement with marked</w:t>
      </w:r>
      <w:r w:rsidR="00022F74" w:rsidRPr="00871A0C">
        <w:rPr>
          <w:rFonts w:ascii="Times New Roman" w:eastAsia="Helvetica Neue" w:hAnsi="Times New Roman" w:cs="Times New Roman"/>
          <w:color w:val="auto"/>
          <w:sz w:val="24"/>
          <w:szCs w:val="24"/>
        </w:rPr>
        <w:t xml:space="preserve"> law enforcement vehicles should be requested.</w:t>
      </w:r>
    </w:p>
    <w:p w14:paraId="145FEAE0" w14:textId="77777777" w:rsidR="009A0ED3" w:rsidRPr="005D01D0" w:rsidRDefault="009A0ED3" w:rsidP="002D6968">
      <w:pPr>
        <w:spacing w:after="0" w:line="240" w:lineRule="auto"/>
        <w:ind w:left="900"/>
        <w:contextualSpacing/>
        <w:rPr>
          <w:rFonts w:ascii="Times New Roman" w:eastAsia="Helvetica Neue" w:hAnsi="Times New Roman" w:cs="Times New Roman"/>
          <w:color w:val="auto"/>
          <w:sz w:val="24"/>
          <w:szCs w:val="24"/>
        </w:rPr>
      </w:pPr>
    </w:p>
    <w:p w14:paraId="11730967" w14:textId="6903C5D4" w:rsidR="008A4615" w:rsidRPr="005D01D0" w:rsidRDefault="002513F9" w:rsidP="005D01D0">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M</w:t>
      </w:r>
      <w:r w:rsidR="00B408C6" w:rsidRPr="005D01D0">
        <w:rPr>
          <w:rFonts w:ascii="Times New Roman" w:eastAsia="Helvetica Neue" w:hAnsi="Times New Roman" w:cs="Times New Roman"/>
          <w:color w:val="auto"/>
          <w:sz w:val="24"/>
          <w:szCs w:val="24"/>
        </w:rPr>
        <w:t xml:space="preserve">ake every effort to deliver news of a death or life-threatening injury in person. </w:t>
      </w:r>
      <w:r w:rsidR="005D01D0">
        <w:rPr>
          <w:rFonts w:ascii="Times New Roman" w:eastAsia="Helvetica Neue" w:hAnsi="Times New Roman" w:cs="Times New Roman"/>
          <w:color w:val="auto"/>
          <w:sz w:val="24"/>
          <w:szCs w:val="24"/>
        </w:rPr>
        <w:t xml:space="preserve"> </w:t>
      </w:r>
      <w:r w:rsidR="00B408C6" w:rsidRPr="005D01D0">
        <w:rPr>
          <w:rFonts w:ascii="Times New Roman" w:eastAsia="Helvetica Neue" w:hAnsi="Times New Roman" w:cs="Times New Roman"/>
          <w:color w:val="auto"/>
          <w:sz w:val="24"/>
          <w:szCs w:val="24"/>
        </w:rPr>
        <w:t xml:space="preserve">If </w:t>
      </w:r>
      <w:r w:rsidRPr="005D01D0">
        <w:rPr>
          <w:rFonts w:ascii="Times New Roman" w:eastAsia="Helvetica Neue" w:hAnsi="Times New Roman" w:cs="Times New Roman"/>
          <w:color w:val="auto"/>
          <w:sz w:val="24"/>
          <w:szCs w:val="24"/>
        </w:rPr>
        <w:t>the NOK</w:t>
      </w:r>
      <w:r w:rsidR="00B408C6" w:rsidRPr="005D01D0">
        <w:rPr>
          <w:rFonts w:ascii="Times New Roman" w:eastAsia="Helvetica Neue" w:hAnsi="Times New Roman" w:cs="Times New Roman"/>
          <w:color w:val="auto"/>
          <w:sz w:val="24"/>
          <w:szCs w:val="24"/>
        </w:rPr>
        <w:t xml:space="preserve"> is not home or is unreachable, determine when </w:t>
      </w:r>
      <w:r w:rsidRPr="005D01D0">
        <w:rPr>
          <w:rFonts w:ascii="Times New Roman" w:eastAsia="Helvetica Neue" w:hAnsi="Times New Roman" w:cs="Times New Roman"/>
          <w:color w:val="auto"/>
          <w:sz w:val="24"/>
          <w:szCs w:val="24"/>
        </w:rPr>
        <w:t>NOK</w:t>
      </w:r>
      <w:r w:rsidR="00B408C6" w:rsidRPr="005D01D0">
        <w:rPr>
          <w:rFonts w:ascii="Times New Roman" w:eastAsia="Helvetica Neue" w:hAnsi="Times New Roman" w:cs="Times New Roman"/>
          <w:color w:val="auto"/>
          <w:sz w:val="24"/>
          <w:szCs w:val="24"/>
        </w:rPr>
        <w:t xml:space="preserve"> will be available and go back at that time. </w:t>
      </w:r>
      <w:r w:rsidR="00B82DBD" w:rsidRPr="005D01D0">
        <w:rPr>
          <w:rFonts w:ascii="Times New Roman" w:eastAsia="Helvetica Neue" w:hAnsi="Times New Roman" w:cs="Times New Roman"/>
          <w:color w:val="auto"/>
          <w:sz w:val="24"/>
          <w:szCs w:val="24"/>
        </w:rPr>
        <w:t xml:space="preserve"> </w:t>
      </w:r>
      <w:r w:rsidR="00B408C6" w:rsidRPr="005D01D0">
        <w:rPr>
          <w:rFonts w:ascii="Times New Roman" w:eastAsia="Helvetica Neue" w:hAnsi="Times New Roman" w:cs="Times New Roman"/>
          <w:color w:val="auto"/>
          <w:sz w:val="24"/>
          <w:szCs w:val="24"/>
        </w:rPr>
        <w:t xml:space="preserve">At least two attempts should be made to contact in person. </w:t>
      </w:r>
    </w:p>
    <w:p w14:paraId="3E82AEE7" w14:textId="50C939E5" w:rsidR="006D41AE" w:rsidRPr="005D01D0" w:rsidRDefault="002513F9" w:rsidP="002D6968">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The team members who are present should be prepared to provide factual information and contact help if a survivor has a dangerous shock reaction.  Team members should also be aware that family members may react to the news of a death or critical injury with a range of emotions, including anger, disbeli</w:t>
      </w:r>
      <w:r w:rsidR="00E2656B" w:rsidRPr="005D01D0">
        <w:rPr>
          <w:rFonts w:ascii="Times New Roman" w:eastAsia="Helvetica Neue" w:hAnsi="Times New Roman" w:cs="Times New Roman"/>
          <w:color w:val="auto"/>
          <w:sz w:val="24"/>
          <w:szCs w:val="24"/>
        </w:rPr>
        <w:t>ef, denial, fear, and anxiety.</w:t>
      </w:r>
    </w:p>
    <w:p w14:paraId="50DA4A0C" w14:textId="77777777" w:rsidR="008A4615" w:rsidRPr="005D01D0" w:rsidRDefault="00B408C6" w:rsidP="00196F73">
      <w:pPr>
        <w:pStyle w:val="ListParagraph"/>
        <w:numPr>
          <w:ilvl w:val="0"/>
          <w:numId w:val="8"/>
        </w:numPr>
        <w:spacing w:line="240" w:lineRule="auto"/>
        <w:ind w:left="360"/>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Notify </w:t>
      </w:r>
      <w:proofErr w:type="gramStart"/>
      <w:r w:rsidRPr="005D01D0">
        <w:rPr>
          <w:rFonts w:ascii="Times New Roman" w:eastAsia="Helvetica Neue" w:hAnsi="Times New Roman" w:cs="Times New Roman"/>
          <w:b/>
          <w:color w:val="auto"/>
          <w:sz w:val="24"/>
          <w:szCs w:val="24"/>
        </w:rPr>
        <w:t>In</w:t>
      </w:r>
      <w:proofErr w:type="gramEnd"/>
      <w:r w:rsidRPr="005D01D0">
        <w:rPr>
          <w:rFonts w:ascii="Times New Roman" w:eastAsia="Helvetica Neue" w:hAnsi="Times New Roman" w:cs="Times New Roman"/>
          <w:b/>
          <w:color w:val="auto"/>
          <w:sz w:val="24"/>
          <w:szCs w:val="24"/>
        </w:rPr>
        <w:t xml:space="preserve"> Teams</w:t>
      </w:r>
    </w:p>
    <w:p w14:paraId="61579D07" w14:textId="00D68792" w:rsidR="008A4615" w:rsidRPr="005D01D0" w:rsidRDefault="002513F9" w:rsidP="00BE4AE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lastRenderedPageBreak/>
        <w:t>H</w:t>
      </w:r>
      <w:r w:rsidR="00B408C6" w:rsidRPr="005D01D0">
        <w:rPr>
          <w:rFonts w:ascii="Times New Roman" w:eastAsia="Helvetica Neue" w:hAnsi="Times New Roman" w:cs="Times New Roman"/>
          <w:color w:val="auto"/>
          <w:sz w:val="24"/>
          <w:szCs w:val="24"/>
        </w:rPr>
        <w:t xml:space="preserve">ave at least two people present to make the </w:t>
      </w:r>
      <w:r w:rsidRPr="005D01D0">
        <w:rPr>
          <w:rFonts w:ascii="Times New Roman" w:eastAsia="Helvetica Neue" w:hAnsi="Times New Roman" w:cs="Times New Roman"/>
          <w:color w:val="auto"/>
          <w:sz w:val="24"/>
          <w:szCs w:val="24"/>
        </w:rPr>
        <w:t xml:space="preserve">death or life-threatening injury </w:t>
      </w:r>
      <w:r w:rsidR="00B408C6" w:rsidRPr="005D01D0">
        <w:rPr>
          <w:rFonts w:ascii="Times New Roman" w:eastAsia="Helvetica Neue" w:hAnsi="Times New Roman" w:cs="Times New Roman"/>
          <w:color w:val="auto"/>
          <w:sz w:val="24"/>
          <w:szCs w:val="24"/>
        </w:rPr>
        <w:t xml:space="preserve">notification. </w:t>
      </w:r>
      <w:r w:rsidR="00B82DBD" w:rsidRPr="005D01D0">
        <w:rPr>
          <w:rFonts w:ascii="Times New Roman" w:eastAsia="Helvetica Neue" w:hAnsi="Times New Roman" w:cs="Times New Roman"/>
          <w:color w:val="auto"/>
          <w:sz w:val="24"/>
          <w:szCs w:val="24"/>
        </w:rPr>
        <w:t xml:space="preserve"> </w:t>
      </w:r>
      <w:r w:rsidR="00B408C6" w:rsidRPr="005D01D0">
        <w:rPr>
          <w:rFonts w:ascii="Times New Roman" w:eastAsia="Helvetica Neue" w:hAnsi="Times New Roman" w:cs="Times New Roman"/>
          <w:color w:val="auto"/>
          <w:sz w:val="24"/>
          <w:szCs w:val="24"/>
        </w:rPr>
        <w:t>One of the people involved in the notification</w:t>
      </w:r>
      <w:r w:rsidR="00E546C0" w:rsidRPr="005D01D0">
        <w:rPr>
          <w:rFonts w:ascii="Times New Roman" w:eastAsia="Helvetica Neue" w:hAnsi="Times New Roman" w:cs="Times New Roman"/>
          <w:color w:val="auto"/>
          <w:sz w:val="24"/>
          <w:szCs w:val="24"/>
        </w:rPr>
        <w:t xml:space="preserve"> </w:t>
      </w:r>
      <w:r w:rsidR="00B408C6" w:rsidRPr="005D01D0">
        <w:rPr>
          <w:rFonts w:ascii="Times New Roman" w:eastAsia="Helvetica Neue" w:hAnsi="Times New Roman" w:cs="Times New Roman"/>
          <w:color w:val="auto"/>
          <w:sz w:val="24"/>
          <w:szCs w:val="24"/>
        </w:rPr>
        <w:t>should be a USGS management official</w:t>
      </w:r>
      <w:r w:rsidRPr="005D01D0">
        <w:rPr>
          <w:rFonts w:ascii="Times New Roman" w:eastAsia="Helvetica Neue" w:hAnsi="Times New Roman" w:cs="Times New Roman"/>
          <w:color w:val="auto"/>
          <w:sz w:val="24"/>
          <w:szCs w:val="24"/>
        </w:rPr>
        <w:t>.  It is recommended that the other</w:t>
      </w:r>
      <w:r w:rsidR="00B408C6" w:rsidRPr="005D01D0">
        <w:rPr>
          <w:rFonts w:ascii="Times New Roman" w:eastAsia="Helvetica Neue" w:hAnsi="Times New Roman" w:cs="Times New Roman"/>
          <w:color w:val="auto"/>
          <w:sz w:val="24"/>
          <w:szCs w:val="24"/>
        </w:rPr>
        <w:t xml:space="preserve"> </w:t>
      </w:r>
      <w:r w:rsidR="00CB08B3" w:rsidRPr="005D01D0">
        <w:rPr>
          <w:rFonts w:ascii="Times New Roman" w:eastAsia="Helvetica Neue" w:hAnsi="Times New Roman" w:cs="Times New Roman"/>
          <w:color w:val="auto"/>
          <w:sz w:val="24"/>
          <w:szCs w:val="24"/>
        </w:rPr>
        <w:t xml:space="preserve">is </w:t>
      </w:r>
      <w:r w:rsidR="00B408C6" w:rsidRPr="005D01D0">
        <w:rPr>
          <w:rFonts w:ascii="Times New Roman" w:eastAsia="Helvetica Neue" w:hAnsi="Times New Roman" w:cs="Times New Roman"/>
          <w:color w:val="auto"/>
          <w:sz w:val="24"/>
          <w:szCs w:val="24"/>
        </w:rPr>
        <w:t xml:space="preserve">a law enforcement official. </w:t>
      </w:r>
      <w:r w:rsidR="00B82DBD" w:rsidRPr="005D01D0">
        <w:rPr>
          <w:rFonts w:ascii="Times New Roman" w:eastAsia="Helvetica Neue" w:hAnsi="Times New Roman" w:cs="Times New Roman"/>
          <w:color w:val="auto"/>
          <w:sz w:val="24"/>
          <w:szCs w:val="24"/>
        </w:rPr>
        <w:t xml:space="preserve"> </w:t>
      </w:r>
      <w:r w:rsidR="00B408C6" w:rsidRPr="005D01D0">
        <w:rPr>
          <w:rFonts w:ascii="Times New Roman" w:eastAsia="Helvetica Neue" w:hAnsi="Times New Roman" w:cs="Times New Roman"/>
          <w:color w:val="auto"/>
          <w:sz w:val="24"/>
          <w:szCs w:val="24"/>
        </w:rPr>
        <w:t>Consideration should be given to include a third person (</w:t>
      </w:r>
      <w:r w:rsidR="00360673">
        <w:rPr>
          <w:rFonts w:ascii="Times New Roman" w:eastAsia="Helvetica Neue" w:hAnsi="Times New Roman" w:cs="Times New Roman"/>
          <w:color w:val="auto"/>
          <w:sz w:val="24"/>
          <w:szCs w:val="24"/>
        </w:rPr>
        <w:t xml:space="preserve">ex: </w:t>
      </w:r>
      <w:r w:rsidR="00B408C6" w:rsidRPr="005D01D0">
        <w:rPr>
          <w:rFonts w:ascii="Times New Roman" w:eastAsia="Helvetica Neue" w:hAnsi="Times New Roman" w:cs="Times New Roman"/>
          <w:color w:val="auto"/>
          <w:sz w:val="24"/>
          <w:szCs w:val="24"/>
        </w:rPr>
        <w:t>a co-worker who is a friend of the employee, supervisor)</w:t>
      </w:r>
      <w:r w:rsidR="0057251A">
        <w:rPr>
          <w:rFonts w:ascii="Times New Roman" w:eastAsia="Helvetica Neue" w:hAnsi="Times New Roman" w:cs="Times New Roman"/>
          <w:color w:val="auto"/>
          <w:sz w:val="24"/>
          <w:szCs w:val="24"/>
        </w:rPr>
        <w:t>.</w:t>
      </w:r>
      <w:r w:rsidR="00B408C6" w:rsidRPr="005D01D0">
        <w:rPr>
          <w:rFonts w:ascii="Times New Roman" w:eastAsia="Helvetica Neue" w:hAnsi="Times New Roman" w:cs="Times New Roman"/>
          <w:color w:val="auto"/>
          <w:sz w:val="24"/>
          <w:szCs w:val="24"/>
        </w:rPr>
        <w:t xml:space="preserve"> </w:t>
      </w:r>
      <w:r w:rsidR="00CB08B3" w:rsidRPr="005D01D0">
        <w:rPr>
          <w:rFonts w:ascii="Times New Roman" w:eastAsia="Helvetica Neue" w:hAnsi="Times New Roman" w:cs="Times New Roman"/>
          <w:color w:val="auto"/>
          <w:sz w:val="24"/>
          <w:szCs w:val="24"/>
        </w:rPr>
        <w:t xml:space="preserve"> The team should </w:t>
      </w:r>
      <w:r w:rsidR="00800DF1" w:rsidRPr="005D01D0">
        <w:rPr>
          <w:rFonts w:ascii="Times New Roman" w:eastAsia="Helvetica Neue" w:hAnsi="Times New Roman" w:cs="Times New Roman"/>
          <w:color w:val="auto"/>
          <w:sz w:val="24"/>
          <w:szCs w:val="24"/>
        </w:rPr>
        <w:t xml:space="preserve">consider taking </w:t>
      </w:r>
      <w:r w:rsidR="00CB08B3" w:rsidRPr="005D01D0">
        <w:rPr>
          <w:rFonts w:ascii="Times New Roman" w:eastAsia="Helvetica Neue" w:hAnsi="Times New Roman" w:cs="Times New Roman"/>
          <w:color w:val="auto"/>
          <w:sz w:val="24"/>
          <w:szCs w:val="24"/>
        </w:rPr>
        <w:t>two</w:t>
      </w:r>
      <w:r w:rsidR="001107D4" w:rsidRPr="005D01D0">
        <w:rPr>
          <w:rFonts w:ascii="Times New Roman" w:eastAsia="Helvetica Neue" w:hAnsi="Times New Roman" w:cs="Times New Roman"/>
          <w:color w:val="auto"/>
          <w:sz w:val="24"/>
          <w:szCs w:val="24"/>
        </w:rPr>
        <w:t xml:space="preserve"> </w:t>
      </w:r>
      <w:r w:rsidR="00CB08B3" w:rsidRPr="005D01D0">
        <w:rPr>
          <w:rFonts w:ascii="Times New Roman" w:eastAsia="Helvetica Neue" w:hAnsi="Times New Roman" w:cs="Times New Roman"/>
          <w:color w:val="auto"/>
          <w:sz w:val="24"/>
          <w:szCs w:val="24"/>
        </w:rPr>
        <w:t>vehic</w:t>
      </w:r>
      <w:r w:rsidR="001107D4" w:rsidRPr="005D01D0">
        <w:rPr>
          <w:rFonts w:ascii="Times New Roman" w:eastAsia="Helvetica Neue" w:hAnsi="Times New Roman" w:cs="Times New Roman"/>
          <w:color w:val="auto"/>
          <w:sz w:val="24"/>
          <w:szCs w:val="24"/>
        </w:rPr>
        <w:t>l</w:t>
      </w:r>
      <w:r w:rsidR="00CB08B3" w:rsidRPr="005D01D0">
        <w:rPr>
          <w:rFonts w:ascii="Times New Roman" w:eastAsia="Helvetica Neue" w:hAnsi="Times New Roman" w:cs="Times New Roman"/>
          <w:color w:val="auto"/>
          <w:sz w:val="24"/>
          <w:szCs w:val="24"/>
        </w:rPr>
        <w:t xml:space="preserve">es since the team </w:t>
      </w:r>
      <w:r w:rsidR="008A1174" w:rsidRPr="005D01D0">
        <w:rPr>
          <w:rFonts w:ascii="Times New Roman" w:eastAsia="Helvetica Neue" w:hAnsi="Times New Roman" w:cs="Times New Roman"/>
          <w:color w:val="auto"/>
          <w:sz w:val="24"/>
          <w:szCs w:val="24"/>
        </w:rPr>
        <w:t xml:space="preserve">does not </w:t>
      </w:r>
      <w:r w:rsidR="00CB08B3" w:rsidRPr="005D01D0">
        <w:rPr>
          <w:rFonts w:ascii="Times New Roman" w:eastAsia="Helvetica Neue" w:hAnsi="Times New Roman" w:cs="Times New Roman"/>
          <w:color w:val="auto"/>
          <w:sz w:val="24"/>
          <w:szCs w:val="24"/>
        </w:rPr>
        <w:t xml:space="preserve">know what </w:t>
      </w:r>
      <w:r w:rsidR="008A1174" w:rsidRPr="005D01D0">
        <w:rPr>
          <w:rFonts w:ascii="Times New Roman" w:eastAsia="Helvetica Neue" w:hAnsi="Times New Roman" w:cs="Times New Roman"/>
          <w:color w:val="auto"/>
          <w:sz w:val="24"/>
          <w:szCs w:val="24"/>
        </w:rPr>
        <w:t xml:space="preserve">situation </w:t>
      </w:r>
      <w:r w:rsidR="00CB08B3" w:rsidRPr="005D01D0">
        <w:rPr>
          <w:rFonts w:ascii="Times New Roman" w:eastAsia="Helvetica Neue" w:hAnsi="Times New Roman" w:cs="Times New Roman"/>
          <w:color w:val="auto"/>
          <w:sz w:val="24"/>
          <w:szCs w:val="24"/>
        </w:rPr>
        <w:t xml:space="preserve">they </w:t>
      </w:r>
      <w:r w:rsidR="008A1174" w:rsidRPr="005D01D0">
        <w:rPr>
          <w:rFonts w:ascii="Times New Roman" w:eastAsia="Helvetica Neue" w:hAnsi="Times New Roman" w:cs="Times New Roman"/>
          <w:color w:val="auto"/>
          <w:sz w:val="24"/>
          <w:szCs w:val="24"/>
        </w:rPr>
        <w:t>could</w:t>
      </w:r>
      <w:r w:rsidR="00CB08B3" w:rsidRPr="005D01D0">
        <w:rPr>
          <w:rFonts w:ascii="Times New Roman" w:eastAsia="Helvetica Neue" w:hAnsi="Times New Roman" w:cs="Times New Roman"/>
          <w:color w:val="auto"/>
          <w:sz w:val="24"/>
          <w:szCs w:val="24"/>
        </w:rPr>
        <w:t xml:space="preserve"> encounter at the location.</w:t>
      </w:r>
    </w:p>
    <w:p w14:paraId="40A02185" w14:textId="5A519263" w:rsidR="008A4615" w:rsidRDefault="00CB08B3" w:rsidP="00554076">
      <w:pPr>
        <w:spacing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Offer to call a friend or family member who </w:t>
      </w:r>
      <w:r w:rsidR="008A1174" w:rsidRPr="005D01D0">
        <w:rPr>
          <w:rFonts w:ascii="Times New Roman" w:eastAsia="Helvetica Neue" w:hAnsi="Times New Roman" w:cs="Times New Roman"/>
          <w:color w:val="auto"/>
          <w:sz w:val="24"/>
          <w:szCs w:val="24"/>
        </w:rPr>
        <w:t>can</w:t>
      </w:r>
      <w:r w:rsidRPr="005D01D0">
        <w:rPr>
          <w:rFonts w:ascii="Times New Roman" w:eastAsia="Helvetica Neue" w:hAnsi="Times New Roman" w:cs="Times New Roman"/>
          <w:color w:val="auto"/>
          <w:sz w:val="24"/>
          <w:szCs w:val="24"/>
        </w:rPr>
        <w:t xml:space="preserve"> come to support the </w:t>
      </w:r>
      <w:r w:rsidR="00302777">
        <w:rPr>
          <w:rFonts w:ascii="Times New Roman" w:eastAsia="Helvetica Neue" w:hAnsi="Times New Roman" w:cs="Times New Roman"/>
          <w:color w:val="auto"/>
          <w:sz w:val="24"/>
          <w:szCs w:val="24"/>
        </w:rPr>
        <w:t>NOK</w:t>
      </w:r>
      <w:r w:rsidR="00D66D8D">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 xml:space="preserve">and offer to stay until the support person arrives. </w:t>
      </w:r>
      <w:r w:rsidR="008A1174" w:rsidRP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Be prepared to leave if asked to do so.</w:t>
      </w:r>
    </w:p>
    <w:p w14:paraId="6B23C5C9" w14:textId="77777777" w:rsidR="008A4615" w:rsidRPr="005D01D0" w:rsidRDefault="00B408C6" w:rsidP="00196F73">
      <w:pPr>
        <w:pStyle w:val="ListParagraph"/>
        <w:numPr>
          <w:ilvl w:val="0"/>
          <w:numId w:val="8"/>
        </w:numPr>
        <w:spacing w:line="240" w:lineRule="auto"/>
        <w:ind w:left="360"/>
        <w:contextualSpacing w:val="0"/>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Notify </w:t>
      </w:r>
      <w:proofErr w:type="gramStart"/>
      <w:r w:rsidRPr="005D01D0">
        <w:rPr>
          <w:rFonts w:ascii="Times New Roman" w:eastAsia="Helvetica Neue" w:hAnsi="Times New Roman" w:cs="Times New Roman"/>
          <w:b/>
          <w:color w:val="auto"/>
          <w:sz w:val="24"/>
          <w:szCs w:val="24"/>
        </w:rPr>
        <w:t>In</w:t>
      </w:r>
      <w:proofErr w:type="gramEnd"/>
      <w:r w:rsidRPr="005D01D0">
        <w:rPr>
          <w:rFonts w:ascii="Times New Roman" w:eastAsia="Helvetica Neue" w:hAnsi="Times New Roman" w:cs="Times New Roman"/>
          <w:b/>
          <w:color w:val="auto"/>
          <w:sz w:val="24"/>
          <w:szCs w:val="24"/>
        </w:rPr>
        <w:t xml:space="preserve"> Plain Language</w:t>
      </w:r>
    </w:p>
    <w:p w14:paraId="5667921A" w14:textId="4CBE27A8" w:rsidR="008A4615" w:rsidRPr="005D01D0" w:rsidRDefault="00B408C6" w:rsidP="005D01D0">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Before making the notification, the team should decide who will speak, what will be said, and which facts will be disclosed.</w:t>
      </w:r>
    </w:p>
    <w:p w14:paraId="5E5CC071" w14:textId="2F2C8DA5" w:rsidR="008A4615" w:rsidRPr="005D01D0" w:rsidRDefault="00B408C6" w:rsidP="00134486">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Do:</w:t>
      </w:r>
    </w:p>
    <w:p w14:paraId="274F9674" w14:textId="77777777" w:rsidR="008A4615" w:rsidRPr="005D01D0" w:rsidRDefault="00B408C6" w:rsidP="005D01D0">
      <w:pPr>
        <w:numPr>
          <w:ilvl w:val="0"/>
          <w:numId w:val="4"/>
        </w:numPr>
        <w:spacing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Identify yourselves clearly and present any credentials that you have.</w:t>
      </w:r>
    </w:p>
    <w:p w14:paraId="334BAD18" w14:textId="77777777" w:rsidR="008A4615" w:rsidRPr="005D01D0" w:rsidRDefault="00B408C6" w:rsidP="005D01D0">
      <w:pPr>
        <w:numPr>
          <w:ilvl w:val="0"/>
          <w:numId w:val="4"/>
        </w:numPr>
        <w:spacing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Verify that you are speaking to the right person.</w:t>
      </w:r>
    </w:p>
    <w:p w14:paraId="793C3A19" w14:textId="15557941" w:rsidR="008A4615" w:rsidRPr="005D01D0" w:rsidRDefault="00B408C6" w:rsidP="005D01D0">
      <w:pPr>
        <w:numPr>
          <w:ilvl w:val="0"/>
          <w:numId w:val="4"/>
        </w:numPr>
        <w:spacing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Ask to talk to the</w:t>
      </w:r>
      <w:r w:rsidR="0084521A" w:rsidRPr="005D01D0">
        <w:rPr>
          <w:rFonts w:ascii="Times New Roman" w:eastAsia="Helvetica Neue" w:hAnsi="Times New Roman" w:cs="Times New Roman"/>
          <w:color w:val="auto"/>
          <w:sz w:val="24"/>
          <w:szCs w:val="24"/>
        </w:rPr>
        <w:t xml:space="preserve"> NOK</w:t>
      </w:r>
      <w:r w:rsidRPr="005D01D0">
        <w:rPr>
          <w:rFonts w:ascii="Times New Roman" w:eastAsia="Helvetica Neue" w:hAnsi="Times New Roman" w:cs="Times New Roman"/>
          <w:color w:val="auto"/>
          <w:sz w:val="24"/>
          <w:szCs w:val="24"/>
        </w:rPr>
        <w:t xml:space="preserve"> in private. </w:t>
      </w:r>
      <w:r w:rsid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If informing them at home is not an option, find an empty room.</w:t>
      </w:r>
    </w:p>
    <w:p w14:paraId="568F12B3" w14:textId="647F4B7C" w:rsidR="008A4615"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Use straight-forward and direct language in explaining the reason for the visit. </w:t>
      </w:r>
      <w:r w:rsidR="00A86A32" w:rsidRP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 xml:space="preserve">The presence of the team has </w:t>
      </w:r>
      <w:r w:rsidR="0084521A" w:rsidRPr="005D01D0">
        <w:rPr>
          <w:rFonts w:ascii="Times New Roman" w:eastAsia="Helvetica Neue" w:hAnsi="Times New Roman" w:cs="Times New Roman"/>
          <w:color w:val="auto"/>
          <w:sz w:val="24"/>
          <w:szCs w:val="24"/>
        </w:rPr>
        <w:t xml:space="preserve">potentially </w:t>
      </w:r>
      <w:r w:rsidRPr="005D01D0">
        <w:rPr>
          <w:rFonts w:ascii="Times New Roman" w:eastAsia="Helvetica Neue" w:hAnsi="Times New Roman" w:cs="Times New Roman"/>
          <w:color w:val="auto"/>
          <w:sz w:val="24"/>
          <w:szCs w:val="24"/>
        </w:rPr>
        <w:t xml:space="preserve">alerted them of a problem. </w:t>
      </w:r>
    </w:p>
    <w:p w14:paraId="49CD4E05" w14:textId="61AC6509" w:rsidR="008A4615"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Inform the</w:t>
      </w:r>
      <w:r w:rsidR="0084521A" w:rsidRPr="005D01D0">
        <w:rPr>
          <w:rFonts w:ascii="Times New Roman" w:eastAsia="Helvetica Neue" w:hAnsi="Times New Roman" w:cs="Times New Roman"/>
          <w:color w:val="auto"/>
          <w:sz w:val="24"/>
          <w:szCs w:val="24"/>
        </w:rPr>
        <w:t xml:space="preserve"> NOK</w:t>
      </w:r>
      <w:r w:rsidRPr="005D01D0">
        <w:rPr>
          <w:rFonts w:ascii="Times New Roman" w:eastAsia="Helvetica Neue" w:hAnsi="Times New Roman" w:cs="Times New Roman"/>
          <w:color w:val="auto"/>
          <w:sz w:val="24"/>
          <w:szCs w:val="24"/>
        </w:rPr>
        <w:t xml:space="preserve"> of the death</w:t>
      </w:r>
      <w:r w:rsidR="0084521A" w:rsidRPr="005D01D0">
        <w:rPr>
          <w:rFonts w:ascii="Times New Roman" w:eastAsia="Helvetica Neue" w:hAnsi="Times New Roman" w:cs="Times New Roman"/>
          <w:color w:val="auto"/>
          <w:sz w:val="24"/>
          <w:szCs w:val="24"/>
        </w:rPr>
        <w:t>.  S</w:t>
      </w:r>
      <w:r w:rsidR="00E546C0" w:rsidRPr="005D01D0">
        <w:rPr>
          <w:rFonts w:ascii="Times New Roman" w:eastAsia="Helvetica Neue" w:hAnsi="Times New Roman" w:cs="Times New Roman"/>
          <w:color w:val="auto"/>
          <w:sz w:val="24"/>
          <w:szCs w:val="24"/>
        </w:rPr>
        <w:t>p</w:t>
      </w:r>
      <w:r w:rsidRPr="005D01D0">
        <w:rPr>
          <w:rFonts w:ascii="Times New Roman" w:eastAsia="Helvetica Neue" w:hAnsi="Times New Roman" w:cs="Times New Roman"/>
          <w:color w:val="auto"/>
          <w:sz w:val="24"/>
          <w:szCs w:val="24"/>
        </w:rPr>
        <w:t xml:space="preserve">eaking slowly and carefully </w:t>
      </w:r>
      <w:r w:rsidR="0084521A" w:rsidRPr="005D01D0">
        <w:rPr>
          <w:rFonts w:ascii="Times New Roman" w:eastAsia="Helvetica Neue" w:hAnsi="Times New Roman" w:cs="Times New Roman"/>
          <w:color w:val="auto"/>
          <w:sz w:val="24"/>
          <w:szCs w:val="24"/>
        </w:rPr>
        <w:t>providing</w:t>
      </w:r>
      <w:r w:rsidRPr="005D01D0">
        <w:rPr>
          <w:rFonts w:ascii="Times New Roman" w:eastAsia="Helvetica Neue" w:hAnsi="Times New Roman" w:cs="Times New Roman"/>
          <w:color w:val="auto"/>
          <w:sz w:val="24"/>
          <w:szCs w:val="24"/>
        </w:rPr>
        <w:t xml:space="preserve"> confirmed details.</w:t>
      </w:r>
    </w:p>
    <w:p w14:paraId="6436EC5B" w14:textId="77777777" w:rsidR="008A4615"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Refer to the deceased or injured by their name.</w:t>
      </w:r>
    </w:p>
    <w:p w14:paraId="2A165765" w14:textId="524BFAFC" w:rsidR="008A4615"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Begin by saying, “I have some very bad news to tell you,” or a similar statement. </w:t>
      </w:r>
      <w:r w:rsidR="00B82DBD" w:rsidRP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 xml:space="preserve">This gives the survivor </w:t>
      </w:r>
      <w:r w:rsidR="0084521A" w:rsidRPr="005D01D0">
        <w:rPr>
          <w:rFonts w:ascii="Times New Roman" w:eastAsia="Helvetica Neue" w:hAnsi="Times New Roman" w:cs="Times New Roman"/>
          <w:color w:val="auto"/>
          <w:sz w:val="24"/>
          <w:szCs w:val="24"/>
        </w:rPr>
        <w:t xml:space="preserve">a </w:t>
      </w:r>
      <w:r w:rsidRPr="005D01D0">
        <w:rPr>
          <w:rFonts w:ascii="Times New Roman" w:eastAsia="Helvetica Neue" w:hAnsi="Times New Roman" w:cs="Times New Roman"/>
          <w:color w:val="auto"/>
          <w:sz w:val="24"/>
          <w:szCs w:val="24"/>
        </w:rPr>
        <w:t xml:space="preserve">moment to prepare for the shocking news. </w:t>
      </w:r>
      <w:r w:rsidR="00B82DBD" w:rsidRPr="005D01D0">
        <w:rPr>
          <w:rFonts w:ascii="Times New Roman" w:eastAsia="Helvetica Neue" w:hAnsi="Times New Roman" w:cs="Times New Roman"/>
          <w:color w:val="auto"/>
          <w:sz w:val="24"/>
          <w:szCs w:val="24"/>
        </w:rPr>
        <w:t xml:space="preserve"> </w:t>
      </w:r>
      <w:r w:rsidR="00852A67" w:rsidRPr="005D01D0">
        <w:rPr>
          <w:rFonts w:ascii="Times New Roman" w:eastAsia="Helvetica Neue" w:hAnsi="Times New Roman" w:cs="Times New Roman"/>
          <w:color w:val="auto"/>
          <w:sz w:val="24"/>
          <w:szCs w:val="24"/>
        </w:rPr>
        <w:t>Then state, “Your daughter, Nikki, was in a car accident and she was killed</w:t>
      </w:r>
      <w:r w:rsidR="0057251A">
        <w:rPr>
          <w:rFonts w:ascii="Times New Roman" w:eastAsia="Helvetica Neue" w:hAnsi="Times New Roman" w:cs="Times New Roman"/>
          <w:color w:val="auto"/>
          <w:sz w:val="24"/>
          <w:szCs w:val="24"/>
        </w:rPr>
        <w:t>.</w:t>
      </w:r>
      <w:r w:rsidR="00852A67" w:rsidRPr="005D01D0">
        <w:rPr>
          <w:rFonts w:ascii="Times New Roman" w:eastAsia="Helvetica Neue" w:hAnsi="Times New Roman" w:cs="Times New Roman"/>
          <w:color w:val="auto"/>
          <w:sz w:val="24"/>
          <w:szCs w:val="24"/>
        </w:rPr>
        <w:t xml:space="preserve">” </w:t>
      </w:r>
      <w:r w:rsidR="0057251A">
        <w:rPr>
          <w:rFonts w:ascii="Times New Roman" w:eastAsia="Helvetica Neue" w:hAnsi="Times New Roman" w:cs="Times New Roman"/>
          <w:color w:val="auto"/>
          <w:sz w:val="24"/>
          <w:szCs w:val="24"/>
        </w:rPr>
        <w:t xml:space="preserve"> </w:t>
      </w:r>
      <w:r w:rsidR="00852A67" w:rsidRPr="005D01D0">
        <w:rPr>
          <w:rFonts w:ascii="Times New Roman" w:eastAsia="Helvetica Neue" w:hAnsi="Times New Roman" w:cs="Times New Roman"/>
          <w:color w:val="auto"/>
          <w:sz w:val="24"/>
          <w:szCs w:val="24"/>
        </w:rPr>
        <w:t>(</w:t>
      </w:r>
      <w:r w:rsidR="008A1174" w:rsidRPr="005D01D0">
        <w:rPr>
          <w:rFonts w:ascii="Times New Roman" w:eastAsia="Helvetica Neue" w:hAnsi="Times New Roman" w:cs="Times New Roman"/>
          <w:color w:val="auto"/>
          <w:sz w:val="24"/>
          <w:szCs w:val="24"/>
        </w:rPr>
        <w:t>J</w:t>
      </w:r>
      <w:r w:rsidR="00852A67" w:rsidRPr="005D01D0">
        <w:rPr>
          <w:rFonts w:ascii="Times New Roman" w:eastAsia="Helvetica Neue" w:hAnsi="Times New Roman" w:cs="Times New Roman"/>
          <w:color w:val="auto"/>
          <w:sz w:val="24"/>
          <w:szCs w:val="24"/>
        </w:rPr>
        <w:t xml:space="preserve">ust </w:t>
      </w:r>
      <w:r w:rsidR="008A1174" w:rsidRPr="005D01D0">
        <w:rPr>
          <w:rFonts w:ascii="Times New Roman" w:eastAsia="Helvetica Neue" w:hAnsi="Times New Roman" w:cs="Times New Roman"/>
          <w:color w:val="auto"/>
          <w:sz w:val="24"/>
          <w:szCs w:val="24"/>
        </w:rPr>
        <w:t xml:space="preserve">state </w:t>
      </w:r>
      <w:r w:rsidR="00852A67" w:rsidRPr="005D01D0">
        <w:rPr>
          <w:rFonts w:ascii="Times New Roman" w:eastAsia="Helvetica Neue" w:hAnsi="Times New Roman" w:cs="Times New Roman"/>
          <w:color w:val="auto"/>
          <w:sz w:val="24"/>
          <w:szCs w:val="24"/>
        </w:rPr>
        <w:t>the facts</w:t>
      </w:r>
      <w:r w:rsidR="0057251A">
        <w:rPr>
          <w:rFonts w:ascii="Times New Roman" w:eastAsia="Helvetica Neue" w:hAnsi="Times New Roman" w:cs="Times New Roman"/>
          <w:color w:val="auto"/>
          <w:sz w:val="24"/>
          <w:szCs w:val="24"/>
        </w:rPr>
        <w:t>.</w:t>
      </w:r>
      <w:r w:rsidR="00852A67" w:rsidRPr="005D01D0">
        <w:rPr>
          <w:rFonts w:ascii="Times New Roman" w:eastAsia="Helvetica Neue" w:hAnsi="Times New Roman" w:cs="Times New Roman"/>
          <w:color w:val="auto"/>
          <w:sz w:val="24"/>
          <w:szCs w:val="24"/>
        </w:rPr>
        <w:t>)</w:t>
      </w:r>
    </w:p>
    <w:p w14:paraId="6972F8E1" w14:textId="1F5682D8" w:rsidR="005D01D0" w:rsidRDefault="00B112FA"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A</w:t>
      </w:r>
      <w:r w:rsidR="00B408C6" w:rsidRPr="005D01D0">
        <w:rPr>
          <w:rFonts w:ascii="Times New Roman" w:eastAsia="Helvetica Neue" w:hAnsi="Times New Roman" w:cs="Times New Roman"/>
          <w:color w:val="auto"/>
          <w:sz w:val="24"/>
          <w:szCs w:val="24"/>
        </w:rPr>
        <w:t>nswer any questions stat</w:t>
      </w:r>
      <w:r w:rsidRPr="005D01D0">
        <w:rPr>
          <w:rFonts w:ascii="Times New Roman" w:eastAsia="Helvetica Neue" w:hAnsi="Times New Roman" w:cs="Times New Roman"/>
          <w:color w:val="auto"/>
          <w:sz w:val="24"/>
          <w:szCs w:val="24"/>
        </w:rPr>
        <w:t>ing</w:t>
      </w:r>
      <w:r w:rsidR="00B408C6" w:rsidRPr="005D01D0">
        <w:rPr>
          <w:rFonts w:ascii="Times New Roman" w:eastAsia="Helvetica Neue" w:hAnsi="Times New Roman" w:cs="Times New Roman"/>
          <w:color w:val="auto"/>
          <w:sz w:val="24"/>
          <w:szCs w:val="24"/>
        </w:rPr>
        <w:t xml:space="preserve"> the known facts</w:t>
      </w:r>
      <w:r w:rsidRPr="005D01D0">
        <w:rPr>
          <w:rFonts w:ascii="Times New Roman" w:eastAsia="Helvetica Neue" w:hAnsi="Times New Roman" w:cs="Times New Roman"/>
          <w:color w:val="auto"/>
          <w:sz w:val="24"/>
          <w:szCs w:val="24"/>
        </w:rPr>
        <w:t xml:space="preserve">.  Provide </w:t>
      </w:r>
      <w:r w:rsidR="00B408C6" w:rsidRPr="005D01D0">
        <w:rPr>
          <w:rFonts w:ascii="Times New Roman" w:eastAsia="Helvetica Neue" w:hAnsi="Times New Roman" w:cs="Times New Roman"/>
          <w:color w:val="auto"/>
          <w:sz w:val="24"/>
          <w:szCs w:val="24"/>
        </w:rPr>
        <w:t xml:space="preserve">a follow up point of contact to answer questions that </w:t>
      </w:r>
      <w:r w:rsidRPr="005D01D0">
        <w:rPr>
          <w:rFonts w:ascii="Times New Roman" w:eastAsia="Helvetica Neue" w:hAnsi="Times New Roman" w:cs="Times New Roman"/>
          <w:color w:val="auto"/>
          <w:sz w:val="24"/>
          <w:szCs w:val="24"/>
        </w:rPr>
        <w:t>are presently unknown</w:t>
      </w:r>
      <w:r w:rsidR="005D01D0">
        <w:rPr>
          <w:rFonts w:ascii="Times New Roman" w:eastAsia="Helvetica Neue" w:hAnsi="Times New Roman" w:cs="Times New Roman"/>
          <w:color w:val="auto"/>
          <w:sz w:val="24"/>
          <w:szCs w:val="24"/>
        </w:rPr>
        <w:t>.</w:t>
      </w:r>
    </w:p>
    <w:p w14:paraId="0CD560F7" w14:textId="3A4B230B" w:rsidR="008A4615"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Offer to gather information about questions you could not answer and get back to the survivor when more information is available</w:t>
      </w:r>
      <w:r w:rsidR="0014668B">
        <w:rPr>
          <w:rFonts w:ascii="Times New Roman" w:eastAsia="Helvetica Neue" w:hAnsi="Times New Roman" w:cs="Times New Roman"/>
          <w:color w:val="auto"/>
          <w:sz w:val="24"/>
          <w:szCs w:val="24"/>
        </w:rPr>
        <w:t>.</w:t>
      </w:r>
      <w:r w:rsidRPr="005D01D0">
        <w:rPr>
          <w:rFonts w:ascii="Times New Roman" w:eastAsia="Helvetica Neue" w:hAnsi="Times New Roman" w:cs="Times New Roman"/>
          <w:color w:val="auto"/>
          <w:sz w:val="24"/>
          <w:szCs w:val="24"/>
        </w:rPr>
        <w:t xml:space="preserve"> </w:t>
      </w:r>
      <w:r w:rsidR="0014668B">
        <w:rPr>
          <w:rFonts w:ascii="Times New Roman" w:eastAsia="Helvetica Neue" w:hAnsi="Times New Roman" w:cs="Times New Roman"/>
          <w:color w:val="auto"/>
          <w:sz w:val="24"/>
          <w:szCs w:val="24"/>
        </w:rPr>
        <w:t xml:space="preserve"> </w:t>
      </w:r>
      <w:r w:rsidR="0057251A">
        <w:rPr>
          <w:rFonts w:ascii="Times New Roman" w:eastAsia="Helvetica Neue" w:hAnsi="Times New Roman" w:cs="Times New Roman"/>
          <w:color w:val="auto"/>
          <w:sz w:val="24"/>
          <w:szCs w:val="24"/>
        </w:rPr>
        <w:t>Be</w:t>
      </w:r>
      <w:r w:rsidR="0014668B" w:rsidRPr="005D01D0">
        <w:rPr>
          <w:rFonts w:ascii="Times New Roman" w:eastAsia="Helvetica Neue"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sure to follow through.</w:t>
      </w:r>
    </w:p>
    <w:p w14:paraId="70F58A9E" w14:textId="109E9DA1" w:rsidR="00F863EC" w:rsidRPr="005D01D0" w:rsidRDefault="00ED1DFD"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I</w:t>
      </w:r>
      <w:r w:rsidR="00B408C6" w:rsidRPr="005D01D0">
        <w:rPr>
          <w:rFonts w:ascii="Times New Roman" w:eastAsia="Helvetica Neue" w:hAnsi="Times New Roman" w:cs="Times New Roman"/>
          <w:color w:val="auto"/>
          <w:sz w:val="24"/>
          <w:szCs w:val="24"/>
        </w:rPr>
        <w:t>t is always appropriate to say, “I am sorry this happened.”</w:t>
      </w:r>
    </w:p>
    <w:p w14:paraId="16D3B3A8" w14:textId="77777777" w:rsidR="00F05F67" w:rsidRPr="005D01D0" w:rsidRDefault="00B408C6"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Plan to take time to provide information, support, and direction.</w:t>
      </w:r>
    </w:p>
    <w:p w14:paraId="4FC58539" w14:textId="107C9AC0" w:rsidR="00D66C3E" w:rsidRPr="005D01D0" w:rsidRDefault="002D6968" w:rsidP="00F718E3">
      <w:pPr>
        <w:numPr>
          <w:ilvl w:val="0"/>
          <w:numId w:val="4"/>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Provide Appendix B, which includes follow up contact information and </w:t>
      </w:r>
      <w:r w:rsidR="003563A9">
        <w:rPr>
          <w:rFonts w:ascii="Times New Roman" w:eastAsia="Helvetica Neue" w:hAnsi="Times New Roman" w:cs="Times New Roman"/>
          <w:color w:val="auto"/>
          <w:sz w:val="24"/>
          <w:szCs w:val="24"/>
        </w:rPr>
        <w:t>E</w:t>
      </w:r>
      <w:r w:rsidR="0057251A">
        <w:rPr>
          <w:rFonts w:ascii="Times New Roman" w:eastAsia="Helvetica Neue" w:hAnsi="Times New Roman" w:cs="Times New Roman"/>
          <w:color w:val="auto"/>
          <w:sz w:val="24"/>
          <w:szCs w:val="24"/>
        </w:rPr>
        <w:t xml:space="preserve">mployee </w:t>
      </w:r>
      <w:r w:rsidR="003563A9">
        <w:rPr>
          <w:rFonts w:ascii="Times New Roman" w:eastAsia="Helvetica Neue" w:hAnsi="Times New Roman" w:cs="Times New Roman"/>
          <w:color w:val="auto"/>
          <w:sz w:val="24"/>
          <w:szCs w:val="24"/>
        </w:rPr>
        <w:t>A</w:t>
      </w:r>
      <w:r w:rsidR="0057251A">
        <w:rPr>
          <w:rFonts w:ascii="Times New Roman" w:eastAsia="Helvetica Neue" w:hAnsi="Times New Roman" w:cs="Times New Roman"/>
          <w:color w:val="auto"/>
          <w:sz w:val="24"/>
          <w:szCs w:val="24"/>
        </w:rPr>
        <w:t xml:space="preserve">ssistance </w:t>
      </w:r>
      <w:r w:rsidR="003563A9">
        <w:rPr>
          <w:rFonts w:ascii="Times New Roman" w:eastAsia="Helvetica Neue" w:hAnsi="Times New Roman" w:cs="Times New Roman"/>
          <w:color w:val="auto"/>
          <w:sz w:val="24"/>
          <w:szCs w:val="24"/>
        </w:rPr>
        <w:t>P</w:t>
      </w:r>
      <w:r w:rsidR="0057251A">
        <w:rPr>
          <w:rFonts w:ascii="Times New Roman" w:eastAsia="Helvetica Neue" w:hAnsi="Times New Roman" w:cs="Times New Roman"/>
          <w:color w:val="auto"/>
          <w:sz w:val="24"/>
          <w:szCs w:val="24"/>
        </w:rPr>
        <w:t>rogram</w:t>
      </w:r>
      <w:r w:rsidR="0014668B" w:rsidRPr="0014668B">
        <w:rPr>
          <w:rFonts w:ascii="Times New Roman" w:eastAsia="Helvetica Neue" w:hAnsi="Times New Roman" w:cs="Times New Roman"/>
          <w:color w:val="auto"/>
          <w:sz w:val="24"/>
          <w:szCs w:val="24"/>
        </w:rPr>
        <w:t xml:space="preserve"> </w:t>
      </w:r>
      <w:r w:rsidR="0057251A">
        <w:rPr>
          <w:rFonts w:ascii="Times New Roman" w:eastAsia="Helvetica Neue" w:hAnsi="Times New Roman" w:cs="Times New Roman"/>
          <w:color w:val="auto"/>
          <w:sz w:val="24"/>
          <w:szCs w:val="24"/>
        </w:rPr>
        <w:t>(</w:t>
      </w:r>
      <w:r w:rsidRPr="005D01D0">
        <w:rPr>
          <w:rFonts w:ascii="Times New Roman" w:eastAsia="Helvetica Neue" w:hAnsi="Times New Roman" w:cs="Times New Roman"/>
          <w:color w:val="auto"/>
          <w:sz w:val="24"/>
          <w:szCs w:val="24"/>
        </w:rPr>
        <w:t>EAP</w:t>
      </w:r>
      <w:r w:rsidR="0057251A">
        <w:rPr>
          <w:rFonts w:ascii="Times New Roman" w:eastAsia="Helvetica Neue" w:hAnsi="Times New Roman" w:cs="Times New Roman"/>
          <w:color w:val="auto"/>
          <w:sz w:val="24"/>
          <w:szCs w:val="24"/>
        </w:rPr>
        <w:t>)</w:t>
      </w:r>
      <w:r w:rsidRPr="005D01D0">
        <w:rPr>
          <w:rFonts w:ascii="Times New Roman" w:eastAsia="Helvetica Neue" w:hAnsi="Times New Roman" w:cs="Times New Roman"/>
          <w:color w:val="auto"/>
          <w:sz w:val="24"/>
          <w:szCs w:val="24"/>
        </w:rPr>
        <w:t xml:space="preserve"> information.</w:t>
      </w:r>
    </w:p>
    <w:p w14:paraId="529FE901" w14:textId="77777777" w:rsidR="00BB49AA" w:rsidRPr="005D01D0" w:rsidRDefault="00BB49AA" w:rsidP="00BE4AE8">
      <w:pPr>
        <w:spacing w:afterLines="200" w:after="480" w:line="240" w:lineRule="auto"/>
        <w:ind w:left="720"/>
        <w:contextualSpacing/>
        <w:rPr>
          <w:rFonts w:ascii="Times New Roman" w:eastAsia="Helvetica Neue" w:hAnsi="Times New Roman" w:cs="Times New Roman"/>
          <w:color w:val="auto"/>
          <w:sz w:val="24"/>
          <w:szCs w:val="24"/>
        </w:rPr>
      </w:pPr>
    </w:p>
    <w:p w14:paraId="72FDD52E" w14:textId="0579BBE9" w:rsidR="00E2656B" w:rsidRPr="005D01D0" w:rsidRDefault="00E2656B" w:rsidP="00196F73">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NOK may need to be notified at thei</w:t>
      </w:r>
      <w:r w:rsidR="002D6968" w:rsidRPr="005D01D0">
        <w:rPr>
          <w:rFonts w:ascii="Times New Roman" w:eastAsia="Helvetica Neue" w:hAnsi="Times New Roman" w:cs="Times New Roman"/>
          <w:color w:val="auto"/>
          <w:sz w:val="24"/>
          <w:szCs w:val="24"/>
        </w:rPr>
        <w:t>r workplace.  Below</w:t>
      </w:r>
      <w:r w:rsidRPr="005D01D0">
        <w:rPr>
          <w:rFonts w:ascii="Times New Roman" w:eastAsia="Helvetica Neue" w:hAnsi="Times New Roman" w:cs="Times New Roman"/>
          <w:color w:val="auto"/>
          <w:sz w:val="24"/>
          <w:szCs w:val="24"/>
        </w:rPr>
        <w:t xml:space="preserve"> are </w:t>
      </w:r>
      <w:r w:rsidR="009A0ED3" w:rsidRPr="005D01D0">
        <w:rPr>
          <w:rFonts w:ascii="Times New Roman" w:eastAsia="Helvetica Neue" w:hAnsi="Times New Roman" w:cs="Times New Roman"/>
          <w:color w:val="auto"/>
          <w:sz w:val="24"/>
          <w:szCs w:val="24"/>
        </w:rPr>
        <w:t>guidelines</w:t>
      </w:r>
      <w:r w:rsidRPr="005D01D0">
        <w:rPr>
          <w:rFonts w:ascii="Times New Roman" w:eastAsia="Helvetica Neue" w:hAnsi="Times New Roman" w:cs="Times New Roman"/>
          <w:color w:val="auto"/>
          <w:sz w:val="24"/>
          <w:szCs w:val="24"/>
        </w:rPr>
        <w:t xml:space="preserve"> for workplace notification:</w:t>
      </w:r>
    </w:p>
    <w:p w14:paraId="0EE842EB" w14:textId="77777777" w:rsidR="00E2656B" w:rsidRPr="005D01D0" w:rsidRDefault="00E2656B" w:rsidP="0075230D">
      <w:pPr>
        <w:numPr>
          <w:ilvl w:val="0"/>
          <w:numId w:val="7"/>
        </w:numPr>
        <w:spacing w:line="240" w:lineRule="auto"/>
        <w:ind w:left="763"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Ask if the person to be notified is available.  It is not necessary to divulge any details regarding the purpose of your visit.</w:t>
      </w:r>
    </w:p>
    <w:p w14:paraId="7F5BF8ED" w14:textId="0B93937A" w:rsidR="00E2656B" w:rsidRPr="005D01D0" w:rsidRDefault="00E2656B" w:rsidP="0075230D">
      <w:pPr>
        <w:numPr>
          <w:ilvl w:val="0"/>
          <w:numId w:val="7"/>
        </w:numPr>
        <w:spacing w:line="240" w:lineRule="auto"/>
        <w:ind w:left="763"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Ask the NOK for a place to speak in private to make the notification.</w:t>
      </w:r>
    </w:p>
    <w:p w14:paraId="066987D9" w14:textId="77777777" w:rsidR="00E2656B" w:rsidRPr="005D01D0" w:rsidRDefault="00E2656B" w:rsidP="0075230D">
      <w:pPr>
        <w:numPr>
          <w:ilvl w:val="0"/>
          <w:numId w:val="7"/>
        </w:numPr>
        <w:spacing w:line="240" w:lineRule="auto"/>
        <w:ind w:left="763"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Allow the NOK time to react and offer your support.</w:t>
      </w:r>
    </w:p>
    <w:p w14:paraId="1D4173A2" w14:textId="48CAB88B" w:rsidR="00E2656B" w:rsidRPr="005D01D0" w:rsidRDefault="00E2656B" w:rsidP="0075230D">
      <w:pPr>
        <w:numPr>
          <w:ilvl w:val="0"/>
          <w:numId w:val="7"/>
        </w:numPr>
        <w:spacing w:line="240" w:lineRule="auto"/>
        <w:ind w:left="763"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Help arrange transportation for the NOK to their home, or if necessary, to identify the body.  </w:t>
      </w:r>
      <w:r w:rsidR="003A71D2">
        <w:rPr>
          <w:rFonts w:ascii="Times New Roman" w:eastAsia="Helvetica Neue" w:hAnsi="Times New Roman" w:cs="Times New Roman"/>
          <w:color w:val="auto"/>
          <w:sz w:val="24"/>
          <w:szCs w:val="24"/>
        </w:rPr>
        <w:t>Private citizens cannot be transported in government vehicles.</w:t>
      </w:r>
    </w:p>
    <w:p w14:paraId="5BBAB54F" w14:textId="77777777" w:rsidR="008A4615" w:rsidRDefault="00B408C6" w:rsidP="0075230D">
      <w:pPr>
        <w:spacing w:afterLines="200" w:after="480" w:line="240" w:lineRule="auto"/>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lastRenderedPageBreak/>
        <w:t>Do Not:</w:t>
      </w:r>
    </w:p>
    <w:p w14:paraId="72E5317A" w14:textId="77777777" w:rsidR="0075230D" w:rsidRPr="005D01D0" w:rsidRDefault="0075230D" w:rsidP="0075230D">
      <w:pPr>
        <w:spacing w:afterLines="200" w:after="480" w:line="240" w:lineRule="auto"/>
        <w:contextualSpacing/>
        <w:rPr>
          <w:rFonts w:ascii="Times New Roman" w:hAnsi="Times New Roman" w:cs="Times New Roman"/>
          <w:color w:val="auto"/>
          <w:sz w:val="24"/>
          <w:szCs w:val="24"/>
        </w:rPr>
      </w:pPr>
    </w:p>
    <w:p w14:paraId="24CA91C2" w14:textId="75006C8E" w:rsidR="008A4615" w:rsidRPr="005D01D0" w:rsidRDefault="00B408C6" w:rsidP="0075230D">
      <w:pPr>
        <w:numPr>
          <w:ilvl w:val="0"/>
          <w:numId w:val="5"/>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Make t</w:t>
      </w:r>
      <w:r w:rsidR="00852A67" w:rsidRPr="005D01D0">
        <w:rPr>
          <w:rFonts w:ascii="Times New Roman" w:eastAsia="Helvetica Neue" w:hAnsi="Times New Roman" w:cs="Times New Roman"/>
          <w:color w:val="auto"/>
          <w:sz w:val="24"/>
          <w:szCs w:val="24"/>
        </w:rPr>
        <w:t>he notification at the doorstep, unless they refuse to let you in.</w:t>
      </w:r>
      <w:r w:rsidRPr="005D01D0">
        <w:rPr>
          <w:rFonts w:ascii="Times New Roman" w:eastAsia="Helvetica Neue" w:hAnsi="Times New Roman" w:cs="Times New Roman"/>
          <w:color w:val="auto"/>
          <w:sz w:val="24"/>
          <w:szCs w:val="24"/>
        </w:rPr>
        <w:t xml:space="preserve"> </w:t>
      </w:r>
    </w:p>
    <w:p w14:paraId="0A469533" w14:textId="3541F0F3" w:rsidR="008A4615" w:rsidRPr="005D01D0" w:rsidRDefault="00B408C6" w:rsidP="0075230D">
      <w:pPr>
        <w:numPr>
          <w:ilvl w:val="0"/>
          <w:numId w:val="5"/>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Use </w:t>
      </w:r>
      <w:r w:rsidR="008E6090" w:rsidRPr="005D01D0">
        <w:rPr>
          <w:rFonts w:ascii="Times New Roman" w:eastAsia="Helvetica Neue" w:hAnsi="Times New Roman" w:cs="Times New Roman"/>
          <w:color w:val="auto"/>
          <w:sz w:val="24"/>
          <w:szCs w:val="24"/>
        </w:rPr>
        <w:t>statements</w:t>
      </w:r>
      <w:r w:rsidRPr="005D01D0">
        <w:rPr>
          <w:rFonts w:ascii="Times New Roman" w:eastAsia="Helvetica Neue" w:hAnsi="Times New Roman" w:cs="Times New Roman"/>
          <w:color w:val="auto"/>
          <w:sz w:val="24"/>
          <w:szCs w:val="24"/>
        </w:rPr>
        <w:t xml:space="preserve"> s</w:t>
      </w:r>
      <w:r w:rsidR="00852A67" w:rsidRPr="005D01D0">
        <w:rPr>
          <w:rFonts w:ascii="Times New Roman" w:eastAsia="Helvetica Neue" w:hAnsi="Times New Roman" w:cs="Times New Roman"/>
          <w:color w:val="auto"/>
          <w:sz w:val="24"/>
          <w:szCs w:val="24"/>
        </w:rPr>
        <w:t>uch as “She led a full life</w:t>
      </w:r>
      <w:r w:rsidR="0057251A">
        <w:rPr>
          <w:rFonts w:ascii="Times New Roman" w:eastAsia="Helvetica Neue" w:hAnsi="Times New Roman" w:cs="Times New Roman"/>
          <w:color w:val="auto"/>
          <w:sz w:val="24"/>
          <w:szCs w:val="24"/>
        </w:rPr>
        <w:t>.</w:t>
      </w:r>
      <w:r w:rsidR="00852A67" w:rsidRPr="005D01D0">
        <w:rPr>
          <w:rFonts w:ascii="Times New Roman" w:eastAsia="Helvetica Neue" w:hAnsi="Times New Roman" w:cs="Times New Roman"/>
          <w:color w:val="auto"/>
          <w:sz w:val="24"/>
          <w:szCs w:val="24"/>
        </w:rPr>
        <w:t>”</w:t>
      </w:r>
    </w:p>
    <w:p w14:paraId="50D67136" w14:textId="3D94D758" w:rsidR="008A4615" w:rsidRPr="005D01D0" w:rsidRDefault="00B408C6" w:rsidP="0075230D">
      <w:pPr>
        <w:numPr>
          <w:ilvl w:val="0"/>
          <w:numId w:val="5"/>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Call the </w:t>
      </w:r>
      <w:r w:rsidR="008E6090" w:rsidRPr="005D01D0">
        <w:rPr>
          <w:rFonts w:ascii="Times New Roman" w:eastAsia="Helvetica Neue" w:hAnsi="Times New Roman" w:cs="Times New Roman"/>
          <w:color w:val="auto"/>
          <w:sz w:val="24"/>
          <w:szCs w:val="24"/>
        </w:rPr>
        <w:t>victim</w:t>
      </w:r>
      <w:r w:rsidRPr="005D01D0">
        <w:rPr>
          <w:rFonts w:ascii="Times New Roman" w:eastAsia="Helvetica Neue" w:hAnsi="Times New Roman" w:cs="Times New Roman"/>
          <w:color w:val="auto"/>
          <w:sz w:val="24"/>
          <w:szCs w:val="24"/>
        </w:rPr>
        <w:t xml:space="preserve"> “the body” or “he</w:t>
      </w:r>
      <w:r w:rsidR="008E6090" w:rsidRPr="005D01D0">
        <w:rPr>
          <w:rFonts w:ascii="Times New Roman" w:eastAsia="Helvetica Neue" w:hAnsi="Times New Roman" w:cs="Times New Roman"/>
          <w:color w:val="auto"/>
          <w:sz w:val="24"/>
          <w:szCs w:val="24"/>
        </w:rPr>
        <w:t>/she</w:t>
      </w:r>
      <w:r w:rsidRPr="005D01D0">
        <w:rPr>
          <w:rFonts w:ascii="Times New Roman" w:eastAsia="Helvetica Neue" w:hAnsi="Times New Roman" w:cs="Times New Roman"/>
          <w:color w:val="auto"/>
          <w:sz w:val="24"/>
          <w:szCs w:val="24"/>
        </w:rPr>
        <w:t>.”</w:t>
      </w:r>
    </w:p>
    <w:p w14:paraId="25B34708" w14:textId="3A1B3E0C" w:rsidR="008A4615" w:rsidRPr="005D01D0" w:rsidRDefault="00B408C6" w:rsidP="0075230D">
      <w:pPr>
        <w:numPr>
          <w:ilvl w:val="0"/>
          <w:numId w:val="5"/>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Provide information beyond what has been confirmed.</w:t>
      </w:r>
      <w:r w:rsidR="00806692" w:rsidRPr="005D01D0">
        <w:rPr>
          <w:rFonts w:ascii="Times New Roman" w:eastAsia="Helvetica Neue" w:hAnsi="Times New Roman" w:cs="Times New Roman"/>
          <w:color w:val="auto"/>
          <w:sz w:val="24"/>
          <w:szCs w:val="24"/>
        </w:rPr>
        <w:t xml:space="preserve"> </w:t>
      </w:r>
      <w:r w:rsidR="00ED1DFD" w:rsidRPr="005D01D0">
        <w:rPr>
          <w:rFonts w:ascii="Times New Roman" w:eastAsia="Helvetica Neue" w:hAnsi="Times New Roman" w:cs="Times New Roman"/>
          <w:color w:val="auto"/>
          <w:sz w:val="24"/>
          <w:szCs w:val="24"/>
        </w:rPr>
        <w:t xml:space="preserve"> </w:t>
      </w:r>
      <w:r w:rsidR="00806692" w:rsidRPr="005D01D0">
        <w:rPr>
          <w:rFonts w:ascii="Times New Roman" w:eastAsia="Helvetica Neue" w:hAnsi="Times New Roman" w:cs="Times New Roman"/>
          <w:color w:val="auto"/>
          <w:sz w:val="24"/>
          <w:szCs w:val="24"/>
        </w:rPr>
        <w:t>For example, don’t say the individual died of a heart attack unless you received confirmation f</w:t>
      </w:r>
      <w:r w:rsidR="004D575A" w:rsidRPr="005D01D0">
        <w:rPr>
          <w:rFonts w:ascii="Times New Roman" w:eastAsia="Helvetica Neue" w:hAnsi="Times New Roman" w:cs="Times New Roman"/>
          <w:color w:val="auto"/>
          <w:sz w:val="24"/>
          <w:szCs w:val="24"/>
        </w:rPr>
        <w:t>ro</w:t>
      </w:r>
      <w:r w:rsidR="00806692" w:rsidRPr="005D01D0">
        <w:rPr>
          <w:rFonts w:ascii="Times New Roman" w:eastAsia="Helvetica Neue" w:hAnsi="Times New Roman" w:cs="Times New Roman"/>
          <w:color w:val="auto"/>
          <w:sz w:val="24"/>
          <w:szCs w:val="24"/>
        </w:rPr>
        <w:t>m the medical examiner.</w:t>
      </w:r>
    </w:p>
    <w:p w14:paraId="06DCE8B1" w14:textId="77777777" w:rsidR="00E2656B" w:rsidRPr="005D01D0" w:rsidRDefault="00B408C6" w:rsidP="0075230D">
      <w:pPr>
        <w:numPr>
          <w:ilvl w:val="0"/>
          <w:numId w:val="5"/>
        </w:numPr>
        <w:spacing w:afterLines="1000" w:after="240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Make any declarations or promises on behalf of the USGS.</w:t>
      </w:r>
    </w:p>
    <w:p w14:paraId="7032DAD4" w14:textId="3011F4A5" w:rsidR="00E2656B" w:rsidRPr="005D01D0" w:rsidRDefault="00E2656B" w:rsidP="00196F73">
      <w:pPr>
        <w:numPr>
          <w:ilvl w:val="0"/>
          <w:numId w:val="5"/>
        </w:numPr>
        <w:spacing w:after="0" w:line="240" w:lineRule="auto"/>
        <w:ind w:hanging="360"/>
        <w:contextualSpacing/>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 xml:space="preserve">Take </w:t>
      </w:r>
      <w:r w:rsidR="00ED1DFD" w:rsidRPr="005D01D0">
        <w:rPr>
          <w:rFonts w:ascii="Times New Roman" w:eastAsia="Helvetica Neue" w:hAnsi="Times New Roman" w:cs="Times New Roman"/>
          <w:color w:val="auto"/>
          <w:sz w:val="24"/>
          <w:szCs w:val="24"/>
        </w:rPr>
        <w:t>the</w:t>
      </w:r>
      <w:r w:rsidRPr="005D01D0">
        <w:rPr>
          <w:rFonts w:ascii="Times New Roman" w:eastAsia="Helvetica Neue" w:hAnsi="Times New Roman" w:cs="Times New Roman"/>
          <w:color w:val="auto"/>
          <w:sz w:val="24"/>
          <w:szCs w:val="24"/>
        </w:rPr>
        <w:t xml:space="preserve"> victim’s personal items with you at the time of notification.  A victim’s belongings should be neatly packaged for delivery before being presented to the NOK.  </w:t>
      </w:r>
    </w:p>
    <w:p w14:paraId="4B0351A3" w14:textId="77777777" w:rsidR="00196F73" w:rsidRDefault="00196F73" w:rsidP="00196F73">
      <w:pPr>
        <w:spacing w:after="0" w:line="240" w:lineRule="auto"/>
        <w:rPr>
          <w:rFonts w:ascii="Times New Roman" w:eastAsia="Helvetica Neue" w:hAnsi="Times New Roman" w:cs="Times New Roman"/>
          <w:b/>
          <w:color w:val="auto"/>
          <w:sz w:val="24"/>
          <w:szCs w:val="24"/>
        </w:rPr>
      </w:pPr>
    </w:p>
    <w:p w14:paraId="6946E771" w14:textId="3B2B1956" w:rsidR="008A4615" w:rsidRPr="005D01D0" w:rsidRDefault="00B408C6" w:rsidP="002D6968">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Debriefing </w:t>
      </w:r>
      <w:proofErr w:type="gramStart"/>
      <w:r w:rsidRPr="005D01D0">
        <w:rPr>
          <w:rFonts w:ascii="Times New Roman" w:eastAsia="Helvetica Neue" w:hAnsi="Times New Roman" w:cs="Times New Roman"/>
          <w:b/>
          <w:color w:val="auto"/>
          <w:sz w:val="24"/>
          <w:szCs w:val="24"/>
        </w:rPr>
        <w:t>For</w:t>
      </w:r>
      <w:proofErr w:type="gramEnd"/>
      <w:r w:rsidRPr="005D01D0">
        <w:rPr>
          <w:rFonts w:ascii="Times New Roman" w:eastAsia="Helvetica Neue" w:hAnsi="Times New Roman" w:cs="Times New Roman"/>
          <w:b/>
          <w:color w:val="auto"/>
          <w:sz w:val="24"/>
          <w:szCs w:val="24"/>
        </w:rPr>
        <w:t xml:space="preserve"> Notification Team and Supervisors</w:t>
      </w:r>
      <w:r w:rsidR="00196F73">
        <w:rPr>
          <w:rFonts w:ascii="Times New Roman" w:eastAsia="Helvetica Neue" w:hAnsi="Times New Roman" w:cs="Times New Roman"/>
          <w:b/>
          <w:color w:val="auto"/>
          <w:sz w:val="24"/>
          <w:szCs w:val="24"/>
        </w:rPr>
        <w:t xml:space="preserve">.  </w:t>
      </w:r>
      <w:r w:rsidRPr="005D01D0">
        <w:rPr>
          <w:rFonts w:ascii="Times New Roman" w:eastAsia="Helvetica Neue" w:hAnsi="Times New Roman" w:cs="Times New Roman"/>
          <w:color w:val="auto"/>
          <w:sz w:val="24"/>
          <w:szCs w:val="24"/>
        </w:rPr>
        <w:t>Members of a notification team should meet as soon as possible to debrief the situation:</w:t>
      </w:r>
    </w:p>
    <w:p w14:paraId="7ADAD977" w14:textId="48A3D2AD" w:rsidR="008A4615" w:rsidRPr="005D01D0" w:rsidRDefault="008E6090" w:rsidP="00196F73">
      <w:pPr>
        <w:numPr>
          <w:ilvl w:val="0"/>
          <w:numId w:val="1"/>
        </w:numPr>
        <w:spacing w:afterLines="200" w:after="480" w:line="240" w:lineRule="auto"/>
        <w:ind w:left="360"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Confirm</w:t>
      </w:r>
      <w:r w:rsidR="00B408C6" w:rsidRPr="005D01D0">
        <w:rPr>
          <w:rFonts w:ascii="Times New Roman" w:eastAsia="Helvetica Neue" w:hAnsi="Times New Roman" w:cs="Times New Roman"/>
          <w:color w:val="auto"/>
          <w:sz w:val="24"/>
          <w:szCs w:val="24"/>
        </w:rPr>
        <w:t xml:space="preserve"> who is responsible for follow-up tasks. </w:t>
      </w:r>
    </w:p>
    <w:p w14:paraId="5837BE92" w14:textId="77777777" w:rsidR="00ED1DFD" w:rsidRPr="005D01D0" w:rsidRDefault="006D41AE" w:rsidP="00196F73">
      <w:pPr>
        <w:numPr>
          <w:ilvl w:val="0"/>
          <w:numId w:val="1"/>
        </w:numPr>
        <w:spacing w:afterLines="200" w:after="480" w:line="240" w:lineRule="auto"/>
        <w:ind w:left="360" w:hanging="360"/>
        <w:contextualSpacing/>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 xml:space="preserve">Discuss the notification.  </w:t>
      </w:r>
      <w:r w:rsidR="00B408C6" w:rsidRPr="005D01D0">
        <w:rPr>
          <w:rFonts w:ascii="Times New Roman" w:eastAsia="Helvetica Neue" w:hAnsi="Times New Roman" w:cs="Times New Roman"/>
          <w:color w:val="auto"/>
          <w:sz w:val="24"/>
          <w:szCs w:val="24"/>
        </w:rPr>
        <w:t xml:space="preserve">Share concerns with </w:t>
      </w:r>
      <w:r w:rsidR="008E6090" w:rsidRPr="005D01D0">
        <w:rPr>
          <w:rFonts w:ascii="Times New Roman" w:eastAsia="Helvetica Neue" w:hAnsi="Times New Roman" w:cs="Times New Roman"/>
          <w:color w:val="auto"/>
          <w:sz w:val="24"/>
          <w:szCs w:val="24"/>
        </w:rPr>
        <w:t>other team members.</w:t>
      </w:r>
      <w:r w:rsidR="00B408C6" w:rsidRPr="005D01D0">
        <w:rPr>
          <w:rFonts w:ascii="Times New Roman" w:eastAsia="Helvetica Neue" w:hAnsi="Times New Roman" w:cs="Times New Roman"/>
          <w:color w:val="auto"/>
          <w:sz w:val="24"/>
          <w:szCs w:val="24"/>
        </w:rPr>
        <w:t xml:space="preserve"> </w:t>
      </w:r>
      <w:r w:rsidR="00B82DBD" w:rsidRPr="005D01D0">
        <w:rPr>
          <w:rFonts w:ascii="Times New Roman" w:eastAsia="Helvetica Neue" w:hAnsi="Times New Roman" w:cs="Times New Roman"/>
          <w:color w:val="auto"/>
          <w:sz w:val="24"/>
          <w:szCs w:val="24"/>
        </w:rPr>
        <w:t xml:space="preserve"> </w:t>
      </w:r>
    </w:p>
    <w:p w14:paraId="4B5E2A51" w14:textId="77777777" w:rsidR="00ED1DFD" w:rsidRPr="005D01D0" w:rsidRDefault="00B408C6" w:rsidP="00196F73">
      <w:pPr>
        <w:numPr>
          <w:ilvl w:val="0"/>
          <w:numId w:val="1"/>
        </w:numPr>
        <w:spacing w:afterLines="200" w:after="480" w:line="240" w:lineRule="auto"/>
        <w:ind w:left="360" w:hanging="360"/>
        <w:contextualSpacing/>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 xml:space="preserve">Discuss any feelings team members have about the fatality and notification. </w:t>
      </w:r>
      <w:r w:rsidR="00B82DBD" w:rsidRPr="005D01D0">
        <w:rPr>
          <w:rFonts w:ascii="Times New Roman" w:eastAsia="Helvetica Neue" w:hAnsi="Times New Roman" w:cs="Times New Roman"/>
          <w:color w:val="auto"/>
          <w:sz w:val="24"/>
          <w:szCs w:val="24"/>
        </w:rPr>
        <w:t xml:space="preserve"> </w:t>
      </w:r>
    </w:p>
    <w:p w14:paraId="38D5A843" w14:textId="768A355F" w:rsidR="008A4615" w:rsidRPr="005D01D0" w:rsidRDefault="006D41AE" w:rsidP="00196F73">
      <w:pPr>
        <w:numPr>
          <w:ilvl w:val="0"/>
          <w:numId w:val="1"/>
        </w:numPr>
        <w:spacing w:afterLines="200" w:after="480" w:line="240" w:lineRule="auto"/>
        <w:ind w:left="360" w:hanging="360"/>
        <w:contextualSpacing/>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Provide support to other team members.</w:t>
      </w:r>
    </w:p>
    <w:p w14:paraId="0A4811F1" w14:textId="77777777" w:rsidR="00947AB9" w:rsidRPr="005D01D0" w:rsidRDefault="00947AB9" w:rsidP="002D6968">
      <w:pPr>
        <w:spacing w:line="240" w:lineRule="auto"/>
        <w:contextualSpacing/>
        <w:rPr>
          <w:rFonts w:ascii="Times New Roman" w:eastAsia="Helvetica Neue" w:hAnsi="Times New Roman" w:cs="Times New Roman"/>
          <w:color w:val="auto"/>
          <w:sz w:val="24"/>
          <w:szCs w:val="24"/>
        </w:rPr>
      </w:pPr>
    </w:p>
    <w:p w14:paraId="09E505D3" w14:textId="77777777" w:rsidR="00DB719F" w:rsidRPr="005D01D0" w:rsidRDefault="00DB719F" w:rsidP="002D6968">
      <w:pPr>
        <w:spacing w:after="0" w:line="240" w:lineRule="auto"/>
        <w:rPr>
          <w:rFonts w:ascii="Times New Roman" w:eastAsia="Arial" w:hAnsi="Times New Roman" w:cs="Times New Roman"/>
          <w:b/>
          <w:color w:val="auto"/>
          <w:sz w:val="24"/>
          <w:szCs w:val="24"/>
          <w:highlight w:val="white"/>
        </w:rPr>
      </w:pPr>
      <w:r w:rsidRPr="005D01D0">
        <w:rPr>
          <w:rFonts w:ascii="Times New Roman" w:hAnsi="Times New Roman" w:cs="Times New Roman"/>
          <w:b/>
          <w:color w:val="auto"/>
          <w:sz w:val="24"/>
          <w:szCs w:val="24"/>
        </w:rPr>
        <w:t>Post-notification Activities</w:t>
      </w:r>
    </w:p>
    <w:p w14:paraId="321D16C4" w14:textId="77777777" w:rsidR="00DB719F" w:rsidRPr="005D01D0" w:rsidRDefault="00DB719F" w:rsidP="002D6968">
      <w:pPr>
        <w:spacing w:after="0" w:line="240" w:lineRule="auto"/>
        <w:rPr>
          <w:rFonts w:ascii="Times New Roman" w:eastAsia="Arial" w:hAnsi="Times New Roman" w:cs="Times New Roman"/>
          <w:color w:val="auto"/>
          <w:sz w:val="24"/>
          <w:szCs w:val="24"/>
          <w:highlight w:val="white"/>
        </w:rPr>
      </w:pPr>
    </w:p>
    <w:p w14:paraId="20FF3000" w14:textId="790ECA78" w:rsidR="00947AB9" w:rsidRPr="005D01D0" w:rsidRDefault="00DB719F" w:rsidP="00554076">
      <w:pPr>
        <w:spacing w:afterLines="200" w:after="480" w:line="240" w:lineRule="auto"/>
        <w:contextualSpacing/>
        <w:rPr>
          <w:rFonts w:ascii="Times New Roman" w:eastAsia="Arial" w:hAnsi="Times New Roman" w:cs="Times New Roman"/>
          <w:color w:val="auto"/>
          <w:sz w:val="24"/>
          <w:szCs w:val="24"/>
        </w:rPr>
      </w:pPr>
      <w:r w:rsidRPr="005D01D0">
        <w:rPr>
          <w:rFonts w:ascii="Times New Roman" w:eastAsia="Arial" w:hAnsi="Times New Roman" w:cs="Times New Roman"/>
          <w:color w:val="auto"/>
          <w:sz w:val="24"/>
          <w:szCs w:val="24"/>
          <w:highlight w:val="white"/>
        </w:rPr>
        <w:t xml:space="preserve">Following the death or </w:t>
      </w:r>
      <w:r w:rsidR="008E6090" w:rsidRPr="005D01D0">
        <w:rPr>
          <w:rFonts w:ascii="Times New Roman" w:eastAsia="Arial" w:hAnsi="Times New Roman" w:cs="Times New Roman"/>
          <w:color w:val="auto"/>
          <w:sz w:val="24"/>
          <w:szCs w:val="24"/>
          <w:highlight w:val="white"/>
        </w:rPr>
        <w:t>life-threatening</w:t>
      </w:r>
      <w:r w:rsidRPr="005D01D0">
        <w:rPr>
          <w:rFonts w:ascii="Times New Roman" w:eastAsia="Arial" w:hAnsi="Times New Roman" w:cs="Times New Roman"/>
          <w:color w:val="auto"/>
          <w:sz w:val="24"/>
          <w:szCs w:val="24"/>
          <w:highlight w:val="white"/>
        </w:rPr>
        <w:t xml:space="preserve"> injury of an employee, n</w:t>
      </w:r>
      <w:r w:rsidR="00947AB9" w:rsidRPr="005D01D0">
        <w:rPr>
          <w:rFonts w:ascii="Times New Roman" w:eastAsia="Arial" w:hAnsi="Times New Roman" w:cs="Times New Roman"/>
          <w:color w:val="auto"/>
          <w:sz w:val="24"/>
          <w:szCs w:val="24"/>
          <w:highlight w:val="white"/>
        </w:rPr>
        <w:t xml:space="preserve">otification team members, supervisors, and/or co-workers may need assistance in dealing with the tragedy.  </w:t>
      </w:r>
      <w:r w:rsidRPr="005D01D0">
        <w:rPr>
          <w:rFonts w:ascii="Times New Roman" w:eastAsia="Arial" w:hAnsi="Times New Roman" w:cs="Times New Roman"/>
          <w:color w:val="auto"/>
          <w:sz w:val="24"/>
          <w:szCs w:val="24"/>
          <w:highlight w:val="white"/>
        </w:rPr>
        <w:t xml:space="preserve">This is especially true for employees who witnessed or were otherwise involved in the </w:t>
      </w:r>
      <w:r w:rsidR="008E6090" w:rsidRPr="005D01D0">
        <w:rPr>
          <w:rFonts w:ascii="Times New Roman" w:eastAsia="Arial" w:hAnsi="Times New Roman" w:cs="Times New Roman"/>
          <w:color w:val="auto"/>
          <w:sz w:val="24"/>
          <w:szCs w:val="24"/>
          <w:highlight w:val="white"/>
        </w:rPr>
        <w:t>incident</w:t>
      </w:r>
      <w:r w:rsidRPr="005D01D0">
        <w:rPr>
          <w:rFonts w:ascii="Times New Roman" w:eastAsia="Arial" w:hAnsi="Times New Roman" w:cs="Times New Roman"/>
          <w:color w:val="auto"/>
          <w:sz w:val="24"/>
          <w:szCs w:val="24"/>
          <w:highlight w:val="white"/>
        </w:rPr>
        <w:t xml:space="preserve">.  </w:t>
      </w:r>
      <w:r w:rsidR="00947AB9" w:rsidRPr="005D01D0">
        <w:rPr>
          <w:rFonts w:ascii="Times New Roman" w:eastAsia="Arial" w:hAnsi="Times New Roman" w:cs="Times New Roman"/>
          <w:b/>
          <w:color w:val="auto"/>
          <w:sz w:val="24"/>
          <w:szCs w:val="24"/>
          <w:highlight w:val="white"/>
        </w:rPr>
        <w:t>EAP Consultants, Inc.</w:t>
      </w:r>
      <w:r w:rsidR="00947AB9" w:rsidRPr="005D01D0">
        <w:rPr>
          <w:rFonts w:ascii="Times New Roman" w:eastAsia="Arial" w:hAnsi="Times New Roman" w:cs="Times New Roman"/>
          <w:color w:val="auto"/>
          <w:sz w:val="24"/>
          <w:szCs w:val="24"/>
          <w:highlight w:val="white"/>
        </w:rPr>
        <w:t xml:space="preserve"> is the provider for the employee assistance program for </w:t>
      </w:r>
      <w:r w:rsidR="008E6090" w:rsidRPr="005D01D0">
        <w:rPr>
          <w:rFonts w:ascii="Times New Roman" w:eastAsia="Arial" w:hAnsi="Times New Roman" w:cs="Times New Roman"/>
          <w:color w:val="auto"/>
          <w:sz w:val="24"/>
          <w:szCs w:val="24"/>
          <w:highlight w:val="white"/>
        </w:rPr>
        <w:t>USGS</w:t>
      </w:r>
      <w:r w:rsidR="00947AB9" w:rsidRPr="005D01D0">
        <w:rPr>
          <w:rFonts w:ascii="Times New Roman" w:eastAsia="Arial" w:hAnsi="Times New Roman" w:cs="Times New Roman"/>
          <w:color w:val="auto"/>
          <w:sz w:val="24"/>
          <w:szCs w:val="24"/>
          <w:highlight w:val="white"/>
        </w:rPr>
        <w:t xml:space="preserve"> employees and eligible family members. </w:t>
      </w:r>
      <w:r w:rsidR="00B82DBD" w:rsidRPr="005D01D0">
        <w:rPr>
          <w:rFonts w:ascii="Times New Roman" w:eastAsia="Arial" w:hAnsi="Times New Roman" w:cs="Times New Roman"/>
          <w:color w:val="auto"/>
          <w:sz w:val="24"/>
          <w:szCs w:val="24"/>
          <w:highlight w:val="white"/>
        </w:rPr>
        <w:t xml:space="preserve"> </w:t>
      </w:r>
      <w:r w:rsidR="00302777">
        <w:rPr>
          <w:rFonts w:ascii="Times New Roman" w:eastAsia="Arial" w:hAnsi="Times New Roman" w:cs="Times New Roman"/>
          <w:color w:val="auto"/>
          <w:sz w:val="24"/>
          <w:szCs w:val="24"/>
          <w:highlight w:val="white"/>
        </w:rPr>
        <w:t>Cost Center Manager</w:t>
      </w:r>
      <w:r w:rsidRPr="005D01D0">
        <w:rPr>
          <w:rFonts w:ascii="Times New Roman" w:eastAsia="Arial" w:hAnsi="Times New Roman" w:cs="Times New Roman"/>
          <w:color w:val="auto"/>
          <w:sz w:val="24"/>
          <w:szCs w:val="24"/>
          <w:highlight w:val="white"/>
        </w:rPr>
        <w:t>s should contact an</w:t>
      </w:r>
      <w:r w:rsidR="00947AB9" w:rsidRPr="005D01D0">
        <w:rPr>
          <w:rFonts w:ascii="Times New Roman" w:eastAsia="Arial" w:hAnsi="Times New Roman" w:cs="Times New Roman"/>
          <w:color w:val="auto"/>
          <w:sz w:val="24"/>
          <w:szCs w:val="24"/>
          <w:highlight w:val="white"/>
        </w:rPr>
        <w:t xml:space="preserve"> EAP consultant at</w:t>
      </w:r>
      <w:r w:rsidR="00D965BA">
        <w:rPr>
          <w:rFonts w:ascii="Times New Roman" w:eastAsia="Arial" w:hAnsi="Times New Roman" w:cs="Times New Roman"/>
          <w:color w:val="auto"/>
          <w:sz w:val="24"/>
          <w:szCs w:val="24"/>
          <w:highlight w:val="white"/>
        </w:rPr>
        <w:t xml:space="preserve"> </w:t>
      </w:r>
      <w:r w:rsidR="00947AB9" w:rsidRPr="005D01D0">
        <w:rPr>
          <w:rFonts w:ascii="Times New Roman" w:eastAsia="Arial" w:hAnsi="Times New Roman" w:cs="Times New Roman"/>
          <w:color w:val="auto"/>
          <w:sz w:val="24"/>
          <w:szCs w:val="24"/>
          <w:highlight w:val="white"/>
        </w:rPr>
        <w:t xml:space="preserve">800-869-0276 </w:t>
      </w:r>
      <w:r w:rsidR="008E6090" w:rsidRPr="005D01D0">
        <w:rPr>
          <w:rFonts w:ascii="Times New Roman" w:eastAsia="Arial" w:hAnsi="Times New Roman" w:cs="Times New Roman"/>
          <w:color w:val="auto"/>
          <w:sz w:val="24"/>
          <w:szCs w:val="24"/>
          <w:highlight w:val="white"/>
        </w:rPr>
        <w:t xml:space="preserve">or on the web at </w:t>
      </w:r>
      <w:hyperlink r:id="rId15">
        <w:r w:rsidR="008E6090" w:rsidRPr="00134486">
          <w:rPr>
            <w:rFonts w:ascii="Times New Roman" w:eastAsia="Arial" w:hAnsi="Times New Roman" w:cs="Times New Roman"/>
            <w:color w:val="0033CC"/>
            <w:sz w:val="24"/>
            <w:szCs w:val="24"/>
            <w:highlight w:val="white"/>
            <w:u w:val="single"/>
          </w:rPr>
          <w:t>www.eapconsultants.com</w:t>
        </w:r>
      </w:hyperlink>
      <w:r w:rsidR="008E6090" w:rsidRPr="005D01D0">
        <w:rPr>
          <w:rFonts w:ascii="Times New Roman" w:eastAsia="Arial" w:hAnsi="Times New Roman" w:cs="Times New Roman"/>
          <w:color w:val="auto"/>
          <w:sz w:val="24"/>
          <w:szCs w:val="24"/>
          <w:highlight w:val="white"/>
        </w:rPr>
        <w:t xml:space="preserve"> </w:t>
      </w:r>
      <w:r w:rsidR="00947AB9" w:rsidRPr="005D01D0">
        <w:rPr>
          <w:rFonts w:ascii="Times New Roman" w:eastAsia="Arial" w:hAnsi="Times New Roman" w:cs="Times New Roman"/>
          <w:color w:val="auto"/>
          <w:sz w:val="24"/>
          <w:szCs w:val="24"/>
          <w:highlight w:val="white"/>
        </w:rPr>
        <w:t xml:space="preserve">for assistance or information. </w:t>
      </w:r>
      <w:r w:rsidR="00B82DBD" w:rsidRPr="005D01D0">
        <w:rPr>
          <w:rFonts w:ascii="Times New Roman" w:eastAsia="Arial" w:hAnsi="Times New Roman" w:cs="Times New Roman"/>
          <w:color w:val="auto"/>
          <w:sz w:val="24"/>
          <w:szCs w:val="24"/>
          <w:highlight w:val="white"/>
        </w:rPr>
        <w:t xml:space="preserve"> </w:t>
      </w:r>
      <w:r w:rsidR="00947AB9" w:rsidRPr="005D01D0">
        <w:rPr>
          <w:rFonts w:ascii="Times New Roman" w:eastAsia="Arial" w:hAnsi="Times New Roman" w:cs="Times New Roman"/>
          <w:color w:val="auto"/>
          <w:sz w:val="24"/>
          <w:szCs w:val="24"/>
          <w:highlight w:val="white"/>
        </w:rPr>
        <w:t>EAP staff members are available 24 hours per day, 7 days a week.</w:t>
      </w:r>
    </w:p>
    <w:p w14:paraId="78E13ED2" w14:textId="77777777" w:rsidR="00DB719F" w:rsidRPr="005D01D0" w:rsidRDefault="00DB719F" w:rsidP="00554076">
      <w:pPr>
        <w:spacing w:afterLines="200" w:after="480" w:line="240" w:lineRule="auto"/>
        <w:contextualSpacing/>
        <w:rPr>
          <w:rFonts w:ascii="Times New Roman" w:eastAsia="Arial" w:hAnsi="Times New Roman" w:cs="Times New Roman"/>
          <w:color w:val="auto"/>
          <w:sz w:val="24"/>
          <w:szCs w:val="24"/>
        </w:rPr>
      </w:pPr>
    </w:p>
    <w:p w14:paraId="743401C9" w14:textId="18410783" w:rsidR="006806A0" w:rsidRPr="005D01D0" w:rsidRDefault="00DB719F" w:rsidP="00554076">
      <w:pPr>
        <w:spacing w:line="240" w:lineRule="auto"/>
        <w:contextualSpacing/>
        <w:rPr>
          <w:rFonts w:ascii="Times New Roman" w:eastAsia="Arial" w:hAnsi="Times New Roman" w:cs="Times New Roman"/>
          <w:color w:val="auto"/>
          <w:sz w:val="24"/>
          <w:szCs w:val="24"/>
        </w:rPr>
      </w:pPr>
      <w:r w:rsidRPr="005D01D0">
        <w:rPr>
          <w:rFonts w:ascii="Times New Roman" w:eastAsia="Arial" w:hAnsi="Times New Roman" w:cs="Times New Roman"/>
          <w:color w:val="auto"/>
          <w:sz w:val="24"/>
          <w:szCs w:val="24"/>
        </w:rPr>
        <w:t xml:space="preserve">If the death or </w:t>
      </w:r>
      <w:r w:rsidR="008F6B42" w:rsidRPr="005D01D0">
        <w:rPr>
          <w:rFonts w:ascii="Times New Roman" w:eastAsia="Arial" w:hAnsi="Times New Roman" w:cs="Times New Roman"/>
          <w:color w:val="auto"/>
          <w:sz w:val="24"/>
          <w:szCs w:val="24"/>
        </w:rPr>
        <w:t>life-threatening</w:t>
      </w:r>
      <w:r w:rsidR="004D575A" w:rsidRPr="005D01D0">
        <w:rPr>
          <w:rFonts w:ascii="Times New Roman" w:eastAsia="Arial" w:hAnsi="Times New Roman" w:cs="Times New Roman"/>
          <w:color w:val="auto"/>
          <w:sz w:val="24"/>
          <w:szCs w:val="24"/>
        </w:rPr>
        <w:t xml:space="preserve"> </w:t>
      </w:r>
      <w:r w:rsidRPr="005D01D0">
        <w:rPr>
          <w:rFonts w:ascii="Times New Roman" w:eastAsia="Arial" w:hAnsi="Times New Roman" w:cs="Times New Roman"/>
          <w:color w:val="auto"/>
          <w:sz w:val="24"/>
          <w:szCs w:val="24"/>
        </w:rPr>
        <w:t xml:space="preserve">injury </w:t>
      </w:r>
      <w:r w:rsidR="002249DC" w:rsidRPr="005D01D0">
        <w:rPr>
          <w:rFonts w:ascii="Times New Roman" w:eastAsia="Arial" w:hAnsi="Times New Roman" w:cs="Times New Roman"/>
          <w:color w:val="auto"/>
          <w:sz w:val="24"/>
          <w:szCs w:val="24"/>
        </w:rPr>
        <w:t>is</w:t>
      </w:r>
      <w:r w:rsidRPr="005D01D0">
        <w:rPr>
          <w:rFonts w:ascii="Times New Roman" w:eastAsia="Arial" w:hAnsi="Times New Roman" w:cs="Times New Roman"/>
          <w:color w:val="auto"/>
          <w:sz w:val="24"/>
          <w:szCs w:val="24"/>
        </w:rPr>
        <w:t xml:space="preserve"> work-related, a USGS Serious Accident Investigation Team </w:t>
      </w:r>
      <w:r w:rsidR="008F6B42" w:rsidRPr="005D01D0">
        <w:rPr>
          <w:rFonts w:ascii="Times New Roman" w:eastAsia="Arial" w:hAnsi="Times New Roman" w:cs="Times New Roman"/>
          <w:color w:val="auto"/>
          <w:sz w:val="24"/>
          <w:szCs w:val="24"/>
        </w:rPr>
        <w:t xml:space="preserve">(SAIT) </w:t>
      </w:r>
      <w:r w:rsidRPr="005D01D0">
        <w:rPr>
          <w:rFonts w:ascii="Times New Roman" w:eastAsia="Arial" w:hAnsi="Times New Roman" w:cs="Times New Roman"/>
          <w:color w:val="auto"/>
          <w:sz w:val="24"/>
          <w:szCs w:val="24"/>
        </w:rPr>
        <w:t xml:space="preserve">will be dispatched to investigate the circumstances surrounding the incident.  </w:t>
      </w:r>
      <w:r w:rsidR="008F6B42" w:rsidRPr="005D01D0">
        <w:rPr>
          <w:rFonts w:ascii="Times New Roman" w:eastAsia="Arial" w:hAnsi="Times New Roman" w:cs="Times New Roman"/>
          <w:color w:val="auto"/>
          <w:sz w:val="24"/>
          <w:szCs w:val="24"/>
        </w:rPr>
        <w:t>After</w:t>
      </w:r>
      <w:r w:rsidR="006806A0" w:rsidRPr="005D01D0">
        <w:rPr>
          <w:rFonts w:ascii="Times New Roman" w:eastAsia="Arial" w:hAnsi="Times New Roman" w:cs="Times New Roman"/>
          <w:color w:val="auto"/>
          <w:sz w:val="24"/>
          <w:szCs w:val="24"/>
        </w:rPr>
        <w:t xml:space="preserve"> interviews with co-workers, supervisors, and managers, site evaluations, and reviews of records, the SAIT will develop a factual report describing the circumstances surrounding the death or </w:t>
      </w:r>
      <w:r w:rsidR="008F6B42" w:rsidRPr="005D01D0">
        <w:rPr>
          <w:rFonts w:ascii="Times New Roman" w:eastAsia="Arial" w:hAnsi="Times New Roman" w:cs="Times New Roman"/>
          <w:color w:val="auto"/>
          <w:sz w:val="24"/>
          <w:szCs w:val="24"/>
        </w:rPr>
        <w:t>life-threatening</w:t>
      </w:r>
      <w:r w:rsidR="006806A0" w:rsidRPr="005D01D0">
        <w:rPr>
          <w:rFonts w:ascii="Times New Roman" w:eastAsia="Arial" w:hAnsi="Times New Roman" w:cs="Times New Roman"/>
          <w:color w:val="auto"/>
          <w:sz w:val="24"/>
          <w:szCs w:val="24"/>
        </w:rPr>
        <w:t xml:space="preserve"> injury and a management report.  The </w:t>
      </w:r>
      <w:r w:rsidR="00302777">
        <w:rPr>
          <w:rFonts w:ascii="Times New Roman" w:eastAsia="Arial" w:hAnsi="Times New Roman" w:cs="Times New Roman"/>
          <w:color w:val="auto"/>
          <w:sz w:val="24"/>
          <w:szCs w:val="24"/>
        </w:rPr>
        <w:t>Cost Center Manager</w:t>
      </w:r>
      <w:r w:rsidR="006806A0" w:rsidRPr="005D01D0">
        <w:rPr>
          <w:rFonts w:ascii="Times New Roman" w:eastAsia="Arial" w:hAnsi="Times New Roman" w:cs="Times New Roman"/>
          <w:color w:val="auto"/>
          <w:sz w:val="24"/>
          <w:szCs w:val="24"/>
        </w:rPr>
        <w:t xml:space="preserve"> should ensure that relevant records are preserved and </w:t>
      </w:r>
      <w:r w:rsidR="008F6B42" w:rsidRPr="005D01D0">
        <w:rPr>
          <w:rFonts w:ascii="Times New Roman" w:eastAsia="Arial" w:hAnsi="Times New Roman" w:cs="Times New Roman"/>
          <w:color w:val="auto"/>
          <w:sz w:val="24"/>
          <w:szCs w:val="24"/>
        </w:rPr>
        <w:t xml:space="preserve">that </w:t>
      </w:r>
      <w:r w:rsidR="006806A0" w:rsidRPr="005D01D0">
        <w:rPr>
          <w:rFonts w:ascii="Times New Roman" w:eastAsia="Arial" w:hAnsi="Times New Roman" w:cs="Times New Roman"/>
          <w:color w:val="auto"/>
          <w:sz w:val="24"/>
          <w:szCs w:val="24"/>
        </w:rPr>
        <w:t xml:space="preserve">employees </w:t>
      </w:r>
      <w:r w:rsidR="008F6B42" w:rsidRPr="005D01D0">
        <w:rPr>
          <w:rFonts w:ascii="Times New Roman" w:eastAsia="Arial" w:hAnsi="Times New Roman" w:cs="Times New Roman"/>
          <w:color w:val="auto"/>
          <w:sz w:val="24"/>
          <w:szCs w:val="24"/>
        </w:rPr>
        <w:t xml:space="preserve">are </w:t>
      </w:r>
      <w:r w:rsidR="00701861" w:rsidRPr="005D01D0">
        <w:rPr>
          <w:rFonts w:ascii="Times New Roman" w:eastAsia="Arial" w:hAnsi="Times New Roman" w:cs="Times New Roman"/>
          <w:color w:val="auto"/>
          <w:sz w:val="24"/>
          <w:szCs w:val="24"/>
        </w:rPr>
        <w:t xml:space="preserve">available </w:t>
      </w:r>
      <w:r w:rsidR="006806A0" w:rsidRPr="005D01D0">
        <w:rPr>
          <w:rFonts w:ascii="Times New Roman" w:eastAsia="Arial" w:hAnsi="Times New Roman" w:cs="Times New Roman"/>
          <w:color w:val="auto"/>
          <w:sz w:val="24"/>
          <w:szCs w:val="24"/>
        </w:rPr>
        <w:t>to meet with the SAIT</w:t>
      </w:r>
      <w:r w:rsidR="00806692" w:rsidRPr="005D01D0">
        <w:rPr>
          <w:rFonts w:ascii="Times New Roman" w:eastAsia="Arial" w:hAnsi="Times New Roman" w:cs="Times New Roman"/>
          <w:color w:val="auto"/>
          <w:sz w:val="24"/>
          <w:szCs w:val="24"/>
        </w:rPr>
        <w:t xml:space="preserve">. </w:t>
      </w:r>
      <w:r w:rsidR="00554076">
        <w:rPr>
          <w:rFonts w:ascii="Times New Roman" w:eastAsia="Arial" w:hAnsi="Times New Roman" w:cs="Times New Roman"/>
          <w:color w:val="auto"/>
          <w:sz w:val="24"/>
          <w:szCs w:val="24"/>
        </w:rPr>
        <w:t xml:space="preserve"> </w:t>
      </w:r>
      <w:r w:rsidR="008F6B42" w:rsidRPr="005D01D0">
        <w:rPr>
          <w:rFonts w:ascii="Times New Roman" w:eastAsia="Arial" w:hAnsi="Times New Roman" w:cs="Times New Roman"/>
          <w:color w:val="auto"/>
          <w:sz w:val="24"/>
          <w:szCs w:val="24"/>
        </w:rPr>
        <w:t>T</w:t>
      </w:r>
      <w:r w:rsidR="002249DC" w:rsidRPr="005D01D0">
        <w:rPr>
          <w:rFonts w:ascii="Times New Roman" w:eastAsia="Arial" w:hAnsi="Times New Roman" w:cs="Times New Roman"/>
          <w:color w:val="auto"/>
          <w:sz w:val="24"/>
          <w:szCs w:val="24"/>
        </w:rPr>
        <w:t xml:space="preserve">he </w:t>
      </w:r>
      <w:r w:rsidR="00302777">
        <w:rPr>
          <w:rFonts w:ascii="Times New Roman" w:eastAsia="Arial" w:hAnsi="Times New Roman" w:cs="Times New Roman"/>
          <w:color w:val="auto"/>
          <w:sz w:val="24"/>
          <w:szCs w:val="24"/>
        </w:rPr>
        <w:t>Cost Center Manager</w:t>
      </w:r>
      <w:r w:rsidR="002249DC" w:rsidRPr="005D01D0">
        <w:rPr>
          <w:rFonts w:ascii="Times New Roman" w:eastAsia="Arial" w:hAnsi="Times New Roman" w:cs="Times New Roman"/>
          <w:color w:val="auto"/>
          <w:sz w:val="24"/>
          <w:szCs w:val="24"/>
        </w:rPr>
        <w:t xml:space="preserve"> should immediately suspend all work related to the fatality or </w:t>
      </w:r>
      <w:r w:rsidR="008F6B42" w:rsidRPr="005D01D0">
        <w:rPr>
          <w:rFonts w:ascii="Times New Roman" w:eastAsia="Arial" w:hAnsi="Times New Roman" w:cs="Times New Roman"/>
          <w:color w:val="auto"/>
          <w:sz w:val="24"/>
          <w:szCs w:val="24"/>
        </w:rPr>
        <w:t>life-threatening</w:t>
      </w:r>
      <w:r w:rsidR="00DC00F2">
        <w:rPr>
          <w:rFonts w:ascii="Times New Roman" w:eastAsia="Arial" w:hAnsi="Times New Roman" w:cs="Times New Roman"/>
          <w:color w:val="auto"/>
          <w:sz w:val="24"/>
          <w:szCs w:val="24"/>
        </w:rPr>
        <w:t xml:space="preserve"> </w:t>
      </w:r>
      <w:r w:rsidR="0057251A">
        <w:rPr>
          <w:rFonts w:ascii="Times New Roman" w:eastAsia="Arial" w:hAnsi="Times New Roman" w:cs="Times New Roman"/>
          <w:color w:val="auto"/>
          <w:sz w:val="24"/>
          <w:szCs w:val="24"/>
        </w:rPr>
        <w:t>injury</w:t>
      </w:r>
      <w:r w:rsidR="002249DC" w:rsidRPr="005D01D0">
        <w:rPr>
          <w:rFonts w:ascii="Times New Roman" w:eastAsia="Arial" w:hAnsi="Times New Roman" w:cs="Times New Roman"/>
          <w:color w:val="auto"/>
          <w:sz w:val="24"/>
          <w:szCs w:val="24"/>
        </w:rPr>
        <w:t>.  The SAIT will provide guidance regarding the circumstances under which work can be resumed.</w:t>
      </w:r>
    </w:p>
    <w:p w14:paraId="0A3573D5" w14:textId="77777777" w:rsidR="006806A0" w:rsidRPr="005D01D0" w:rsidRDefault="006806A0" w:rsidP="002D6968">
      <w:pPr>
        <w:spacing w:after="0" w:line="240" w:lineRule="auto"/>
        <w:rPr>
          <w:rFonts w:ascii="Times New Roman" w:eastAsia="Arial" w:hAnsi="Times New Roman" w:cs="Times New Roman"/>
          <w:color w:val="auto"/>
          <w:sz w:val="24"/>
          <w:szCs w:val="24"/>
        </w:rPr>
      </w:pPr>
    </w:p>
    <w:p w14:paraId="4CA98BF8" w14:textId="7F77BE26" w:rsidR="00517C45" w:rsidRPr="005D01D0" w:rsidRDefault="00FD522F" w:rsidP="002D6968">
      <w:pPr>
        <w:spacing w:line="240" w:lineRule="auto"/>
        <w:rPr>
          <w:rFonts w:ascii="Times New Roman" w:eastAsia="Helvetica Neue" w:hAnsi="Times New Roman" w:cs="Times New Roman"/>
          <w:b/>
          <w:color w:val="auto"/>
          <w:sz w:val="24"/>
          <w:szCs w:val="24"/>
        </w:rPr>
      </w:pPr>
      <w:r w:rsidRPr="005D01D0">
        <w:rPr>
          <w:rFonts w:ascii="Times New Roman" w:eastAsia="Arial" w:hAnsi="Times New Roman" w:cs="Times New Roman"/>
          <w:color w:val="auto"/>
          <w:sz w:val="24"/>
          <w:szCs w:val="24"/>
        </w:rPr>
        <w:t>OSHA</w:t>
      </w:r>
      <w:r w:rsidR="00DB719F" w:rsidRPr="005D01D0">
        <w:rPr>
          <w:rFonts w:ascii="Times New Roman" w:eastAsia="Arial" w:hAnsi="Times New Roman" w:cs="Times New Roman"/>
          <w:color w:val="auto"/>
          <w:sz w:val="24"/>
          <w:szCs w:val="24"/>
        </w:rPr>
        <w:t xml:space="preserve"> </w:t>
      </w:r>
      <w:r w:rsidR="006806A0" w:rsidRPr="005D01D0">
        <w:rPr>
          <w:rFonts w:ascii="Times New Roman" w:eastAsia="Arial" w:hAnsi="Times New Roman" w:cs="Times New Roman"/>
          <w:color w:val="auto"/>
          <w:sz w:val="24"/>
          <w:szCs w:val="24"/>
        </w:rPr>
        <w:t xml:space="preserve">and local law enforcement </w:t>
      </w:r>
      <w:r w:rsidR="00DB719F" w:rsidRPr="005D01D0">
        <w:rPr>
          <w:rFonts w:ascii="Times New Roman" w:eastAsia="Arial" w:hAnsi="Times New Roman" w:cs="Times New Roman"/>
          <w:color w:val="auto"/>
          <w:sz w:val="24"/>
          <w:szCs w:val="24"/>
        </w:rPr>
        <w:t>may conduct parallel investigation</w:t>
      </w:r>
      <w:r w:rsidR="00BC6411" w:rsidRPr="005D01D0">
        <w:rPr>
          <w:rFonts w:ascii="Times New Roman" w:eastAsia="Arial" w:hAnsi="Times New Roman" w:cs="Times New Roman"/>
          <w:color w:val="auto"/>
          <w:sz w:val="24"/>
          <w:szCs w:val="24"/>
        </w:rPr>
        <w:t>s</w:t>
      </w:r>
      <w:r w:rsidR="006806A0" w:rsidRPr="005D01D0">
        <w:rPr>
          <w:rFonts w:ascii="Times New Roman" w:eastAsia="Arial" w:hAnsi="Times New Roman" w:cs="Times New Roman"/>
          <w:color w:val="auto"/>
          <w:sz w:val="24"/>
          <w:szCs w:val="24"/>
        </w:rPr>
        <w:t xml:space="preserve"> into the circumstances surrounding the death or </w:t>
      </w:r>
      <w:r w:rsidR="008F6B42" w:rsidRPr="005D01D0">
        <w:rPr>
          <w:rFonts w:ascii="Times New Roman" w:eastAsia="Arial" w:hAnsi="Times New Roman" w:cs="Times New Roman"/>
          <w:color w:val="auto"/>
          <w:sz w:val="24"/>
          <w:szCs w:val="24"/>
        </w:rPr>
        <w:t xml:space="preserve">life-threatening </w:t>
      </w:r>
      <w:r w:rsidR="006806A0" w:rsidRPr="005D01D0">
        <w:rPr>
          <w:rFonts w:ascii="Times New Roman" w:eastAsia="Arial" w:hAnsi="Times New Roman" w:cs="Times New Roman"/>
          <w:color w:val="auto"/>
          <w:sz w:val="24"/>
          <w:szCs w:val="24"/>
        </w:rPr>
        <w:t xml:space="preserve">injury.  In the event of such investigations, the </w:t>
      </w:r>
      <w:r w:rsidR="00302777">
        <w:rPr>
          <w:rFonts w:ascii="Times New Roman" w:eastAsia="Arial" w:hAnsi="Times New Roman" w:cs="Times New Roman"/>
          <w:color w:val="auto"/>
          <w:sz w:val="24"/>
          <w:szCs w:val="24"/>
        </w:rPr>
        <w:t>Cost Center Manager</w:t>
      </w:r>
      <w:r w:rsidR="006806A0" w:rsidRPr="005D01D0">
        <w:rPr>
          <w:rFonts w:ascii="Times New Roman" w:eastAsia="Arial" w:hAnsi="Times New Roman" w:cs="Times New Roman"/>
          <w:color w:val="auto"/>
          <w:sz w:val="24"/>
          <w:szCs w:val="24"/>
        </w:rPr>
        <w:t xml:space="preserve"> should contact </w:t>
      </w:r>
      <w:r w:rsidR="00F718E3" w:rsidRPr="005D01D0">
        <w:rPr>
          <w:rFonts w:ascii="Times New Roman" w:eastAsia="Arial" w:hAnsi="Times New Roman" w:cs="Times New Roman"/>
          <w:color w:val="auto"/>
          <w:sz w:val="24"/>
          <w:szCs w:val="24"/>
        </w:rPr>
        <w:t>their</w:t>
      </w:r>
      <w:r w:rsidR="001F01F7">
        <w:rPr>
          <w:rFonts w:ascii="Times New Roman" w:eastAsia="Arial" w:hAnsi="Times New Roman" w:cs="Times New Roman"/>
          <w:color w:val="auto"/>
          <w:sz w:val="24"/>
          <w:szCs w:val="24"/>
        </w:rPr>
        <w:t xml:space="preserve"> respective regional or mission area security and/or safety support staff for assistance as needed.</w:t>
      </w:r>
      <w:r w:rsidR="006806A0" w:rsidRPr="005D01D0">
        <w:rPr>
          <w:rFonts w:ascii="Times New Roman" w:eastAsia="Arial" w:hAnsi="Times New Roman" w:cs="Times New Roman"/>
          <w:color w:val="auto"/>
          <w:sz w:val="24"/>
          <w:szCs w:val="24"/>
        </w:rPr>
        <w:t xml:space="preserve">  It is also appropriate for the </w:t>
      </w:r>
      <w:r w:rsidR="00302777">
        <w:rPr>
          <w:rFonts w:ascii="Times New Roman" w:eastAsia="Arial" w:hAnsi="Times New Roman" w:cs="Times New Roman"/>
          <w:color w:val="auto"/>
          <w:sz w:val="24"/>
          <w:szCs w:val="24"/>
        </w:rPr>
        <w:t>Cost Center Manager</w:t>
      </w:r>
      <w:r w:rsidR="006806A0" w:rsidRPr="005D01D0">
        <w:rPr>
          <w:rFonts w:ascii="Times New Roman" w:eastAsia="Arial" w:hAnsi="Times New Roman" w:cs="Times New Roman"/>
          <w:color w:val="auto"/>
          <w:sz w:val="24"/>
          <w:szCs w:val="24"/>
        </w:rPr>
        <w:t xml:space="preserve"> or </w:t>
      </w:r>
      <w:r w:rsidR="003A71D2">
        <w:rPr>
          <w:rFonts w:ascii="Times New Roman" w:eastAsia="Arial" w:hAnsi="Times New Roman" w:cs="Times New Roman"/>
          <w:color w:val="auto"/>
          <w:sz w:val="24"/>
          <w:szCs w:val="24"/>
        </w:rPr>
        <w:t>A</w:t>
      </w:r>
      <w:r w:rsidR="008F6B42" w:rsidRPr="005D01D0">
        <w:rPr>
          <w:rFonts w:ascii="Times New Roman" w:eastAsia="Arial" w:hAnsi="Times New Roman" w:cs="Times New Roman"/>
          <w:color w:val="auto"/>
          <w:sz w:val="24"/>
          <w:szCs w:val="24"/>
        </w:rPr>
        <w:t>D/</w:t>
      </w:r>
      <w:r w:rsidR="003A71D2">
        <w:rPr>
          <w:rFonts w:ascii="Times New Roman" w:eastAsia="Arial" w:hAnsi="Times New Roman" w:cs="Times New Roman"/>
          <w:color w:val="auto"/>
          <w:sz w:val="24"/>
          <w:szCs w:val="24"/>
        </w:rPr>
        <w:t>RD</w:t>
      </w:r>
      <w:r w:rsidR="006806A0" w:rsidRPr="005D01D0">
        <w:rPr>
          <w:rFonts w:ascii="Times New Roman" w:eastAsia="Arial" w:hAnsi="Times New Roman" w:cs="Times New Roman"/>
          <w:color w:val="auto"/>
          <w:sz w:val="24"/>
          <w:szCs w:val="24"/>
        </w:rPr>
        <w:t xml:space="preserve"> to contact the </w:t>
      </w:r>
      <w:r w:rsidR="001C3481" w:rsidRPr="005D01D0">
        <w:rPr>
          <w:rFonts w:ascii="Times New Roman" w:eastAsia="Arial" w:hAnsi="Times New Roman" w:cs="Times New Roman"/>
          <w:color w:val="auto"/>
          <w:sz w:val="24"/>
          <w:szCs w:val="24"/>
        </w:rPr>
        <w:t>DOI</w:t>
      </w:r>
      <w:r w:rsidR="006806A0" w:rsidRPr="005D01D0">
        <w:rPr>
          <w:rFonts w:ascii="Times New Roman" w:eastAsia="Arial" w:hAnsi="Times New Roman" w:cs="Times New Roman"/>
          <w:color w:val="auto"/>
          <w:sz w:val="24"/>
          <w:szCs w:val="24"/>
        </w:rPr>
        <w:t xml:space="preserve"> Office</w:t>
      </w:r>
      <w:r w:rsidR="00DC00F2">
        <w:rPr>
          <w:rFonts w:ascii="Times New Roman" w:eastAsia="Arial" w:hAnsi="Times New Roman" w:cs="Times New Roman"/>
          <w:color w:val="auto"/>
          <w:sz w:val="24"/>
          <w:szCs w:val="24"/>
        </w:rPr>
        <w:t xml:space="preserve"> </w:t>
      </w:r>
      <w:r w:rsidR="0057251A">
        <w:rPr>
          <w:rFonts w:ascii="Times New Roman" w:eastAsia="Arial" w:hAnsi="Times New Roman" w:cs="Times New Roman"/>
          <w:color w:val="auto"/>
          <w:sz w:val="24"/>
          <w:szCs w:val="24"/>
        </w:rPr>
        <w:t xml:space="preserve">of the Solicitor </w:t>
      </w:r>
      <w:r w:rsidR="006806A0" w:rsidRPr="005D01D0">
        <w:rPr>
          <w:rFonts w:ascii="Times New Roman" w:eastAsia="Arial" w:hAnsi="Times New Roman" w:cs="Times New Roman"/>
          <w:color w:val="auto"/>
          <w:sz w:val="24"/>
          <w:szCs w:val="24"/>
        </w:rPr>
        <w:t xml:space="preserve">for </w:t>
      </w:r>
      <w:r w:rsidR="00AE2905" w:rsidRPr="005D01D0">
        <w:rPr>
          <w:rFonts w:ascii="Times New Roman" w:eastAsia="Arial" w:hAnsi="Times New Roman" w:cs="Times New Roman"/>
          <w:color w:val="auto"/>
          <w:sz w:val="24"/>
          <w:szCs w:val="24"/>
        </w:rPr>
        <w:t>advice</w:t>
      </w:r>
      <w:r w:rsidR="003A71D2">
        <w:rPr>
          <w:rFonts w:ascii="Times New Roman" w:eastAsia="Arial" w:hAnsi="Times New Roman" w:cs="Times New Roman"/>
          <w:color w:val="auto"/>
          <w:sz w:val="24"/>
          <w:szCs w:val="24"/>
        </w:rPr>
        <w:t xml:space="preserve">. </w:t>
      </w:r>
      <w:r w:rsidR="00AE2905" w:rsidRPr="005D01D0">
        <w:rPr>
          <w:rFonts w:ascii="Times New Roman" w:eastAsia="Arial" w:hAnsi="Times New Roman" w:cs="Times New Roman"/>
          <w:color w:val="auto"/>
          <w:sz w:val="24"/>
          <w:szCs w:val="24"/>
        </w:rPr>
        <w:t xml:space="preserve"> USGS employees will cooperate fully with OSHA, local law enforcement, and other appropriate investigations</w:t>
      </w:r>
      <w:r w:rsidR="00554076">
        <w:rPr>
          <w:rFonts w:ascii="Times New Roman" w:eastAsia="Arial" w:hAnsi="Times New Roman" w:cs="Times New Roman"/>
          <w:color w:val="auto"/>
          <w:sz w:val="24"/>
          <w:szCs w:val="24"/>
        </w:rPr>
        <w:t>.</w:t>
      </w:r>
      <w:r w:rsidR="00517C45" w:rsidRPr="005D01D0">
        <w:rPr>
          <w:rFonts w:ascii="Times New Roman" w:eastAsia="Helvetica Neue" w:hAnsi="Times New Roman" w:cs="Times New Roman"/>
          <w:b/>
          <w:color w:val="auto"/>
          <w:sz w:val="24"/>
          <w:szCs w:val="24"/>
        </w:rPr>
        <w:br w:type="page"/>
      </w:r>
    </w:p>
    <w:p w14:paraId="50CDFB3F" w14:textId="7D182EDC" w:rsidR="00EB3940" w:rsidRPr="005D01D0" w:rsidRDefault="00517C45" w:rsidP="004906AB">
      <w:pPr>
        <w:jc w:val="right"/>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lastRenderedPageBreak/>
        <w:t>A</w:t>
      </w:r>
      <w:r w:rsidR="00EB3940" w:rsidRPr="005D01D0">
        <w:rPr>
          <w:rFonts w:ascii="Times New Roman" w:eastAsia="Helvetica Neue" w:hAnsi="Times New Roman" w:cs="Times New Roman"/>
          <w:b/>
          <w:color w:val="auto"/>
          <w:sz w:val="24"/>
          <w:szCs w:val="24"/>
        </w:rPr>
        <w:t xml:space="preserve">ppendix </w:t>
      </w:r>
      <w:r w:rsidR="000A6D55" w:rsidRPr="005D01D0">
        <w:rPr>
          <w:rFonts w:ascii="Times New Roman" w:eastAsia="Helvetica Neue" w:hAnsi="Times New Roman" w:cs="Times New Roman"/>
          <w:b/>
          <w:color w:val="auto"/>
          <w:sz w:val="24"/>
          <w:szCs w:val="24"/>
        </w:rPr>
        <w:t>A</w:t>
      </w:r>
    </w:p>
    <w:p w14:paraId="4EAEBF24" w14:textId="77777777" w:rsidR="009A0ED3" w:rsidRPr="005D01D0" w:rsidRDefault="009A0ED3" w:rsidP="00EB3940">
      <w:pPr>
        <w:jc w:val="center"/>
        <w:rPr>
          <w:rFonts w:ascii="Times New Roman" w:eastAsia="Helvetica Neue" w:hAnsi="Times New Roman" w:cs="Times New Roman"/>
          <w:b/>
          <w:color w:val="auto"/>
          <w:sz w:val="24"/>
          <w:szCs w:val="24"/>
        </w:rPr>
      </w:pPr>
    </w:p>
    <w:p w14:paraId="43AFFC5D" w14:textId="1FA2A562" w:rsidR="00EB3940" w:rsidRPr="005D01D0" w:rsidRDefault="00EB3940" w:rsidP="00EB3940">
      <w:pPr>
        <w:jc w:val="center"/>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t xml:space="preserve">Death and </w:t>
      </w:r>
      <w:r w:rsidR="006D41AE" w:rsidRPr="005D01D0">
        <w:rPr>
          <w:rFonts w:ascii="Times New Roman" w:eastAsia="Helvetica Neue" w:hAnsi="Times New Roman" w:cs="Times New Roman"/>
          <w:b/>
          <w:color w:val="auto"/>
          <w:sz w:val="24"/>
          <w:szCs w:val="24"/>
        </w:rPr>
        <w:t>Life-Threatening</w:t>
      </w:r>
      <w:r w:rsidRPr="005D01D0">
        <w:rPr>
          <w:rFonts w:ascii="Times New Roman" w:eastAsia="Helvetica Neue" w:hAnsi="Times New Roman" w:cs="Times New Roman"/>
          <w:b/>
          <w:color w:val="auto"/>
          <w:sz w:val="24"/>
          <w:szCs w:val="24"/>
        </w:rPr>
        <w:t xml:space="preserve"> Injury Checklist</w:t>
      </w:r>
    </w:p>
    <w:tbl>
      <w:tblPr>
        <w:tblStyle w:val="a0"/>
        <w:tblW w:w="11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454"/>
        <w:gridCol w:w="10585"/>
      </w:tblGrid>
      <w:tr w:rsidR="005D01D0" w:rsidRPr="005D01D0" w14:paraId="5EF9A532" w14:textId="77777777" w:rsidTr="006818A2">
        <w:trPr>
          <w:trHeight w:val="315"/>
          <w:jc w:val="center"/>
        </w:trPr>
        <w:tc>
          <w:tcPr>
            <w:tcW w:w="0" w:type="auto"/>
            <w:shd w:val="clear" w:color="auto" w:fill="000000"/>
            <w:tcMar>
              <w:top w:w="107" w:type="dxa"/>
              <w:left w:w="107" w:type="dxa"/>
              <w:bottom w:w="107" w:type="dxa"/>
              <w:right w:w="107" w:type="dxa"/>
            </w:tcMar>
          </w:tcPr>
          <w:p w14:paraId="51714D9B" w14:textId="77777777" w:rsidR="00EB3940" w:rsidRPr="005D01D0" w:rsidRDefault="00EB3940" w:rsidP="008F6B42">
            <w:pPr>
              <w:widowControl w:val="0"/>
              <w:spacing w:after="0" w:line="240" w:lineRule="auto"/>
              <w:jc w:val="center"/>
              <w:rPr>
                <w:rFonts w:ascii="Times New Roman" w:hAnsi="Times New Roman" w:cs="Times New Roman"/>
                <w:color w:val="auto"/>
                <w:sz w:val="24"/>
                <w:szCs w:val="24"/>
              </w:rPr>
            </w:pPr>
            <w:r w:rsidRPr="005D01D0">
              <w:rPr>
                <w:rFonts w:ascii="MS Mincho" w:eastAsia="MS Mincho" w:hAnsi="MS Mincho" w:cs="MS Mincho" w:hint="eastAsia"/>
                <w:color w:val="auto"/>
                <w:sz w:val="24"/>
                <w:szCs w:val="24"/>
              </w:rPr>
              <w:t>✓</w:t>
            </w:r>
          </w:p>
        </w:tc>
        <w:tc>
          <w:tcPr>
            <w:tcW w:w="0" w:type="auto"/>
            <w:shd w:val="clear" w:color="auto" w:fill="000000"/>
            <w:tcMar>
              <w:top w:w="107" w:type="dxa"/>
              <w:left w:w="107" w:type="dxa"/>
              <w:bottom w:w="107" w:type="dxa"/>
              <w:right w:w="107" w:type="dxa"/>
            </w:tcMar>
          </w:tcPr>
          <w:p w14:paraId="02BB1AA4" w14:textId="77777777" w:rsidR="00EB3940" w:rsidRPr="005D01D0" w:rsidRDefault="00EB3940" w:rsidP="008F6B42">
            <w:pPr>
              <w:widowControl w:val="0"/>
              <w:spacing w:after="0" w:line="240" w:lineRule="auto"/>
              <w:jc w:val="center"/>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 xml:space="preserve">Safety Communications </w:t>
            </w:r>
          </w:p>
        </w:tc>
      </w:tr>
      <w:tr w:rsidR="005D01D0" w:rsidRPr="005D01D0" w14:paraId="119E3B71" w14:textId="77777777" w:rsidTr="006818A2">
        <w:trPr>
          <w:trHeight w:val="323"/>
          <w:jc w:val="center"/>
        </w:trPr>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2A436208" w14:textId="77777777" w:rsidR="00EB3940" w:rsidRPr="005D01D0" w:rsidRDefault="00EB3940" w:rsidP="008F6B42">
            <w:pPr>
              <w:spacing w:after="0"/>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7614A8D7" w14:textId="468F74DE" w:rsidR="00EB3940" w:rsidRPr="005D01D0" w:rsidRDefault="00EB3940" w:rsidP="003563A9">
            <w:pPr>
              <w:spacing w:after="0"/>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 xml:space="preserve">Report the incident through the safety staff chain of command up to the </w:t>
            </w:r>
            <w:r w:rsidR="0057251A">
              <w:rPr>
                <w:rFonts w:ascii="Times New Roman" w:eastAsia="Helvetica Neue" w:hAnsi="Times New Roman" w:cs="Times New Roman"/>
                <w:color w:val="auto"/>
                <w:sz w:val="20"/>
                <w:szCs w:val="20"/>
              </w:rPr>
              <w:t>USGS and DOI Designated Agency Safety and Health Officials (DASHOs)</w:t>
            </w:r>
            <w:r w:rsidRPr="005D01D0">
              <w:rPr>
                <w:rFonts w:ascii="Times New Roman" w:eastAsia="Helvetica Neue" w:hAnsi="Times New Roman" w:cs="Times New Roman"/>
                <w:color w:val="auto"/>
                <w:sz w:val="20"/>
                <w:szCs w:val="20"/>
              </w:rPr>
              <w:t>.</w:t>
            </w:r>
          </w:p>
        </w:tc>
      </w:tr>
      <w:tr w:rsidR="005D01D0" w:rsidRPr="005D01D0" w14:paraId="0BCBABE6" w14:textId="77777777" w:rsidTr="006818A2">
        <w:trPr>
          <w:trHeight w:val="315"/>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7E5B10EC" w14:textId="77777777" w:rsidR="00EB3940" w:rsidRPr="005D01D0" w:rsidRDefault="00EB3940" w:rsidP="008F6B42">
            <w:pPr>
              <w:spacing w:after="0"/>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6A53AC1" w14:textId="08834051" w:rsidR="00EB3940" w:rsidRPr="005D01D0" w:rsidRDefault="00EB3940" w:rsidP="003563A9">
            <w:pPr>
              <w:spacing w:after="0"/>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Notify any applicable external parties: D</w:t>
            </w:r>
            <w:r w:rsidR="003D5446" w:rsidRPr="005D01D0">
              <w:rPr>
                <w:rFonts w:ascii="Times New Roman" w:eastAsia="Helvetica Neue" w:hAnsi="Times New Roman" w:cs="Times New Roman"/>
                <w:color w:val="auto"/>
                <w:sz w:val="20"/>
                <w:szCs w:val="20"/>
              </w:rPr>
              <w:t>OI, OSHA</w:t>
            </w:r>
            <w:r w:rsidRPr="005D01D0">
              <w:rPr>
                <w:rFonts w:ascii="Times New Roman" w:eastAsia="Helvetica Neue" w:hAnsi="Times New Roman" w:cs="Times New Roman"/>
                <w:color w:val="auto"/>
                <w:sz w:val="20"/>
                <w:szCs w:val="20"/>
              </w:rPr>
              <w:t xml:space="preserve">, law enforcement, other federal agencies.  </w:t>
            </w:r>
          </w:p>
        </w:tc>
      </w:tr>
      <w:tr w:rsidR="005D01D0" w:rsidRPr="005D01D0" w14:paraId="2CB2DC24" w14:textId="77777777" w:rsidTr="006818A2">
        <w:trPr>
          <w:trHeight w:val="315"/>
          <w:jc w:val="center"/>
        </w:trPr>
        <w:tc>
          <w:tcPr>
            <w:tcW w:w="0" w:type="auto"/>
            <w:tcBorders>
              <w:top w:val="dotted" w:sz="4" w:space="0" w:color="000000"/>
              <w:left w:val="dotted" w:sz="4" w:space="0" w:color="000000"/>
              <w:bottom w:val="dotted" w:sz="4" w:space="0" w:color="000000"/>
              <w:right w:val="dotted" w:sz="4" w:space="0" w:color="000000"/>
            </w:tcBorders>
            <w:shd w:val="clear" w:color="auto" w:fill="000000"/>
            <w:tcMar>
              <w:top w:w="107" w:type="dxa"/>
              <w:left w:w="107" w:type="dxa"/>
              <w:bottom w:w="107" w:type="dxa"/>
              <w:right w:w="107" w:type="dxa"/>
            </w:tcMar>
          </w:tcPr>
          <w:p w14:paraId="1F8E495C" w14:textId="2F2E7673" w:rsidR="00EB3940" w:rsidRPr="005D01D0" w:rsidRDefault="00EB3940" w:rsidP="00B75117">
            <w:pPr>
              <w:widowControl w:val="0"/>
              <w:spacing w:after="0" w:line="240" w:lineRule="auto"/>
              <w:rPr>
                <w:rFonts w:ascii="Times New Roman" w:hAnsi="Times New Roman" w:cs="Times New Roman"/>
                <w:color w:val="auto"/>
                <w:sz w:val="24"/>
                <w:szCs w:val="24"/>
              </w:rPr>
            </w:pPr>
            <w:r w:rsidRPr="005D01D0">
              <w:rPr>
                <w:rFonts w:ascii="MS Mincho" w:eastAsia="MS Mincho" w:hAnsi="MS Mincho" w:cs="MS Mincho" w:hint="eastAsia"/>
                <w:color w:val="auto"/>
                <w:sz w:val="24"/>
                <w:szCs w:val="24"/>
              </w:rPr>
              <w:t>✓</w:t>
            </w:r>
          </w:p>
        </w:tc>
        <w:tc>
          <w:tcPr>
            <w:tcW w:w="0" w:type="auto"/>
            <w:shd w:val="clear" w:color="auto" w:fill="000000"/>
            <w:tcMar>
              <w:top w:w="107" w:type="dxa"/>
              <w:left w:w="107" w:type="dxa"/>
              <w:bottom w:w="107" w:type="dxa"/>
              <w:right w:w="107" w:type="dxa"/>
            </w:tcMar>
          </w:tcPr>
          <w:p w14:paraId="30A107BE" w14:textId="77777777" w:rsidR="00EB3940" w:rsidRPr="005D01D0" w:rsidRDefault="00EB3940" w:rsidP="008F6B42">
            <w:pPr>
              <w:widowControl w:val="0"/>
              <w:spacing w:after="0" w:line="240" w:lineRule="auto"/>
              <w:jc w:val="center"/>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Organizational Communications</w:t>
            </w:r>
          </w:p>
        </w:tc>
      </w:tr>
      <w:tr w:rsidR="005D01D0" w:rsidRPr="005D01D0" w14:paraId="604C0440" w14:textId="77777777" w:rsidTr="006818A2">
        <w:trPr>
          <w:trHeight w:val="27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64B41BEE"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6CA064E8" w14:textId="0FC6FD28" w:rsidR="00EB3940" w:rsidRPr="005D01D0" w:rsidRDefault="00EB3940" w:rsidP="003D5446">
            <w:pPr>
              <w:spacing w:after="0"/>
              <w:rPr>
                <w:rFonts w:ascii="Times New Roman" w:eastAsia="Helvetica Neue" w:hAnsi="Times New Roman" w:cs="Times New Roman"/>
                <w:color w:val="auto"/>
                <w:sz w:val="20"/>
                <w:szCs w:val="20"/>
              </w:rPr>
            </w:pPr>
            <w:r w:rsidRPr="005D01D0">
              <w:rPr>
                <w:rFonts w:ascii="Times New Roman" w:eastAsia="Helvetica Neue" w:hAnsi="Times New Roman" w:cs="Times New Roman"/>
                <w:color w:val="auto"/>
                <w:sz w:val="20"/>
                <w:szCs w:val="20"/>
              </w:rPr>
              <w:t xml:space="preserve">Communicate the incident up to the appropriate </w:t>
            </w:r>
            <w:r w:rsidR="000B356F" w:rsidRPr="00871A0C">
              <w:rPr>
                <w:rFonts w:ascii="Times New Roman" w:eastAsia="Helvetica Neue" w:hAnsi="Times New Roman" w:cs="Times New Roman"/>
                <w:color w:val="auto"/>
                <w:sz w:val="20"/>
                <w:szCs w:val="20"/>
              </w:rPr>
              <w:t>Associate Director/Regional Director</w:t>
            </w:r>
            <w:r w:rsidR="000B356F" w:rsidRPr="000B356F">
              <w:rPr>
                <w:rFonts w:ascii="Times New Roman" w:eastAsia="Helvetica Neue" w:hAnsi="Times New Roman" w:cs="Times New Roman"/>
                <w:color w:val="auto"/>
                <w:sz w:val="20"/>
                <w:szCs w:val="20"/>
              </w:rPr>
              <w:t xml:space="preserve"> </w:t>
            </w:r>
            <w:r w:rsidR="000635BE">
              <w:rPr>
                <w:rFonts w:ascii="Times New Roman" w:eastAsia="Helvetica Neue" w:hAnsi="Times New Roman" w:cs="Times New Roman"/>
                <w:color w:val="auto"/>
                <w:sz w:val="20"/>
                <w:szCs w:val="20"/>
              </w:rPr>
              <w:t>(</w:t>
            </w:r>
            <w:r w:rsidR="000B356F">
              <w:rPr>
                <w:rFonts w:ascii="Times New Roman" w:eastAsia="Helvetica Neue" w:hAnsi="Times New Roman" w:cs="Times New Roman"/>
                <w:color w:val="auto"/>
                <w:sz w:val="20"/>
                <w:szCs w:val="20"/>
              </w:rPr>
              <w:t>A</w:t>
            </w:r>
            <w:r w:rsidR="003D5446" w:rsidRPr="005D01D0">
              <w:rPr>
                <w:rFonts w:ascii="Times New Roman" w:eastAsia="Helvetica Neue" w:hAnsi="Times New Roman" w:cs="Times New Roman"/>
                <w:color w:val="auto"/>
                <w:sz w:val="20"/>
                <w:szCs w:val="20"/>
              </w:rPr>
              <w:t>D/</w:t>
            </w:r>
            <w:r w:rsidR="000B356F">
              <w:rPr>
                <w:rFonts w:ascii="Times New Roman" w:eastAsia="Helvetica Neue" w:hAnsi="Times New Roman" w:cs="Times New Roman"/>
                <w:color w:val="auto"/>
                <w:sz w:val="20"/>
                <w:szCs w:val="20"/>
              </w:rPr>
              <w:t>R</w:t>
            </w:r>
            <w:r w:rsidR="003D5446" w:rsidRPr="005D01D0">
              <w:rPr>
                <w:rFonts w:ascii="Times New Roman" w:eastAsia="Helvetica Neue" w:hAnsi="Times New Roman" w:cs="Times New Roman"/>
                <w:color w:val="auto"/>
                <w:sz w:val="20"/>
                <w:szCs w:val="20"/>
              </w:rPr>
              <w:t>D</w:t>
            </w:r>
            <w:r w:rsidR="000635BE">
              <w:rPr>
                <w:rFonts w:ascii="Times New Roman" w:eastAsia="Helvetica Neue" w:hAnsi="Times New Roman" w:cs="Times New Roman"/>
                <w:color w:val="auto"/>
                <w:sz w:val="20"/>
                <w:szCs w:val="20"/>
              </w:rPr>
              <w:t>)</w:t>
            </w:r>
            <w:r w:rsidR="003D5446" w:rsidRPr="005D01D0">
              <w:rPr>
                <w:rFonts w:ascii="Times New Roman" w:eastAsia="Helvetica Neue" w:hAnsi="Times New Roman" w:cs="Times New Roman"/>
                <w:color w:val="auto"/>
                <w:sz w:val="20"/>
                <w:szCs w:val="20"/>
              </w:rPr>
              <w:t>.  E</w:t>
            </w:r>
            <w:r w:rsidRPr="005D01D0">
              <w:rPr>
                <w:rFonts w:ascii="Times New Roman" w:eastAsia="Helvetica Neue" w:hAnsi="Times New Roman" w:cs="Times New Roman"/>
                <w:color w:val="auto"/>
                <w:sz w:val="20"/>
                <w:szCs w:val="20"/>
              </w:rPr>
              <w:t>nsure the Director is notified.</w:t>
            </w:r>
          </w:p>
        </w:tc>
      </w:tr>
      <w:tr w:rsidR="005D01D0" w:rsidRPr="005D01D0" w14:paraId="1CC8692B" w14:textId="77777777" w:rsidTr="006818A2">
        <w:trPr>
          <w:trHeight w:val="285"/>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5F4C01B6"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1EA83A1" w14:textId="30B356B5" w:rsidR="00EB3940" w:rsidRPr="005D01D0" w:rsidRDefault="00EB3940" w:rsidP="003D5446">
            <w:pPr>
              <w:spacing w:after="0"/>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Inform the Office of Communications and Publishing (OCAP) of the death</w:t>
            </w:r>
            <w:r w:rsidR="003D5446" w:rsidRPr="005D01D0">
              <w:rPr>
                <w:rFonts w:ascii="Times New Roman" w:eastAsia="Helvetica Neue" w:hAnsi="Times New Roman" w:cs="Times New Roman"/>
                <w:color w:val="auto"/>
                <w:sz w:val="20"/>
                <w:szCs w:val="20"/>
              </w:rPr>
              <w:t>.</w:t>
            </w:r>
          </w:p>
        </w:tc>
      </w:tr>
      <w:tr w:rsidR="005D01D0" w:rsidRPr="005D01D0" w14:paraId="6B883DDA" w14:textId="77777777" w:rsidTr="006818A2">
        <w:trPr>
          <w:trHeight w:val="308"/>
          <w:jc w:val="center"/>
        </w:trPr>
        <w:tc>
          <w:tcPr>
            <w:tcW w:w="0" w:type="auto"/>
            <w:tcBorders>
              <w:top w:val="dotted" w:sz="4" w:space="0" w:color="000000"/>
              <w:left w:val="dotted" w:sz="4" w:space="0" w:color="000000"/>
              <w:bottom w:val="dotted" w:sz="4" w:space="0" w:color="000000"/>
              <w:right w:val="dotted" w:sz="4" w:space="0" w:color="000000"/>
            </w:tcBorders>
            <w:shd w:val="clear" w:color="auto" w:fill="000000"/>
            <w:tcMar>
              <w:top w:w="107" w:type="dxa"/>
              <w:left w:w="107" w:type="dxa"/>
              <w:bottom w:w="107" w:type="dxa"/>
              <w:right w:w="107" w:type="dxa"/>
            </w:tcMar>
          </w:tcPr>
          <w:p w14:paraId="4F775A82" w14:textId="77777777" w:rsidR="00EB3940" w:rsidRPr="005D01D0" w:rsidRDefault="00EB3940" w:rsidP="008F6B42">
            <w:pPr>
              <w:widowControl w:val="0"/>
              <w:spacing w:after="0" w:line="240" w:lineRule="auto"/>
              <w:jc w:val="center"/>
              <w:rPr>
                <w:rFonts w:ascii="Times New Roman" w:hAnsi="Times New Roman" w:cs="Times New Roman"/>
                <w:color w:val="auto"/>
                <w:sz w:val="24"/>
                <w:szCs w:val="24"/>
              </w:rPr>
            </w:pPr>
            <w:r w:rsidRPr="005D01D0">
              <w:rPr>
                <w:rFonts w:ascii="MS Mincho" w:eastAsia="MS Mincho" w:hAnsi="MS Mincho" w:cs="MS Mincho" w:hint="eastAsia"/>
                <w:color w:val="auto"/>
                <w:sz w:val="24"/>
                <w:szCs w:val="24"/>
              </w:rPr>
              <w:t>✓</w:t>
            </w:r>
          </w:p>
        </w:tc>
        <w:tc>
          <w:tcPr>
            <w:tcW w:w="0" w:type="auto"/>
            <w:shd w:val="clear" w:color="auto" w:fill="000000"/>
            <w:tcMar>
              <w:top w:w="107" w:type="dxa"/>
              <w:left w:w="107" w:type="dxa"/>
              <w:bottom w:w="107" w:type="dxa"/>
              <w:right w:w="107" w:type="dxa"/>
            </w:tcMar>
          </w:tcPr>
          <w:p w14:paraId="30D80D70" w14:textId="77777777" w:rsidR="00EB3940" w:rsidRPr="005D01D0" w:rsidRDefault="00EB3940" w:rsidP="008F6B42">
            <w:pPr>
              <w:widowControl w:val="0"/>
              <w:spacing w:after="0" w:line="240" w:lineRule="auto"/>
              <w:jc w:val="center"/>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Next of Kin Notification</w:t>
            </w:r>
          </w:p>
        </w:tc>
      </w:tr>
      <w:tr w:rsidR="005D01D0" w:rsidRPr="005D01D0" w14:paraId="21972CAF" w14:textId="77777777" w:rsidTr="006818A2">
        <w:trPr>
          <w:trHeight w:val="285"/>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64B9CEED"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47444851" w14:textId="77777777" w:rsidR="00EB3940" w:rsidRPr="005D01D0" w:rsidRDefault="00EB3940" w:rsidP="008F6B42">
            <w:pPr>
              <w:spacing w:after="0"/>
              <w:rPr>
                <w:rFonts w:ascii="Times New Roman" w:eastAsia="Helvetica Neue" w:hAnsi="Times New Roman" w:cs="Times New Roman"/>
                <w:color w:val="auto"/>
                <w:sz w:val="20"/>
                <w:szCs w:val="20"/>
              </w:rPr>
            </w:pPr>
            <w:r w:rsidRPr="005D01D0">
              <w:rPr>
                <w:rFonts w:ascii="Times New Roman" w:eastAsia="Helvetica Neue" w:hAnsi="Times New Roman" w:cs="Times New Roman"/>
                <w:color w:val="auto"/>
                <w:sz w:val="20"/>
                <w:szCs w:val="20"/>
              </w:rPr>
              <w:t xml:space="preserve">Establish with 100% certainty the identity of the deceased or injured.  </w:t>
            </w:r>
          </w:p>
        </w:tc>
      </w:tr>
      <w:tr w:rsidR="005D01D0" w:rsidRPr="005D01D0" w14:paraId="40CD1A01" w14:textId="77777777" w:rsidTr="006818A2">
        <w:trPr>
          <w:trHeight w:val="27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3F9A0692"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12FAF671" w14:textId="77777777" w:rsidR="00EB3940" w:rsidRPr="005D01D0" w:rsidRDefault="00EB3940" w:rsidP="008F6B42">
            <w:pPr>
              <w:spacing w:after="0"/>
              <w:rPr>
                <w:rFonts w:ascii="Times New Roman" w:eastAsia="Helvetica Neue" w:hAnsi="Times New Roman" w:cs="Times New Roman"/>
                <w:color w:val="auto"/>
                <w:sz w:val="20"/>
                <w:szCs w:val="20"/>
              </w:rPr>
            </w:pPr>
            <w:r w:rsidRPr="005D01D0">
              <w:rPr>
                <w:rFonts w:ascii="Times New Roman" w:eastAsia="Helvetica Neue" w:hAnsi="Times New Roman" w:cs="Times New Roman"/>
                <w:color w:val="auto"/>
                <w:sz w:val="20"/>
                <w:szCs w:val="20"/>
              </w:rPr>
              <w:t>Gather details about the circumstances surrounding the death or injury.</w:t>
            </w:r>
          </w:p>
        </w:tc>
      </w:tr>
      <w:tr w:rsidR="005D01D0" w:rsidRPr="005D01D0" w14:paraId="67373B2D" w14:textId="77777777" w:rsidTr="006818A2">
        <w:trPr>
          <w:trHeight w:val="27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176B60BF"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D6B44B3" w14:textId="55274FAA" w:rsidR="00EB3940" w:rsidRPr="005D01D0" w:rsidRDefault="00EB3940" w:rsidP="008F6B42">
            <w:pPr>
              <w:spacing w:after="0"/>
              <w:rPr>
                <w:rFonts w:ascii="Times New Roman" w:eastAsia="Helvetica Neue" w:hAnsi="Times New Roman" w:cs="Times New Roman"/>
                <w:color w:val="auto"/>
                <w:sz w:val="20"/>
                <w:szCs w:val="20"/>
              </w:rPr>
            </w:pPr>
            <w:r w:rsidRPr="005D01D0">
              <w:rPr>
                <w:rFonts w:ascii="Times New Roman" w:eastAsia="Helvetica Neue" w:hAnsi="Times New Roman" w:cs="Times New Roman"/>
                <w:color w:val="auto"/>
                <w:sz w:val="20"/>
                <w:szCs w:val="20"/>
              </w:rPr>
              <w:t>Determine which staff members will take part in the notification.</w:t>
            </w:r>
          </w:p>
        </w:tc>
      </w:tr>
      <w:tr w:rsidR="005D01D0" w:rsidRPr="005D01D0" w14:paraId="61F7F9F1" w14:textId="77777777" w:rsidTr="006818A2">
        <w:trPr>
          <w:trHeight w:val="531"/>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4CE6175F"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321B722D" w14:textId="77777777" w:rsidR="00EB3940" w:rsidRPr="005D01D0" w:rsidRDefault="00EB3940" w:rsidP="008F6B42">
            <w:pPr>
              <w:spacing w:after="0"/>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Request assistance from law enforcement personnel in delivering the death/critical injury notification to next of kin.  (Law enforcement agencies typically have people trained and/or experienced in the delivery of death and critical injury notifications.)</w:t>
            </w:r>
          </w:p>
        </w:tc>
      </w:tr>
      <w:tr w:rsidR="005D01D0" w:rsidRPr="005D01D0" w14:paraId="2480503D" w14:textId="77777777" w:rsidTr="006818A2">
        <w:trPr>
          <w:trHeight w:val="27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13C8B57"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ABA3498" w14:textId="092DCD85" w:rsidR="00EB3940" w:rsidRPr="005D01D0" w:rsidRDefault="00EB3940" w:rsidP="000A6D55">
            <w:pPr>
              <w:spacing w:after="0"/>
              <w:rPr>
                <w:rFonts w:ascii="Times New Roman" w:hAnsi="Times New Roman" w:cs="Times New Roman"/>
                <w:color w:val="auto"/>
                <w:sz w:val="20"/>
                <w:szCs w:val="20"/>
              </w:rPr>
            </w:pPr>
            <w:r w:rsidRPr="005D01D0">
              <w:rPr>
                <w:rFonts w:ascii="Times New Roman" w:eastAsia="Helvetica Neue" w:hAnsi="Times New Roman" w:cs="Times New Roman"/>
                <w:color w:val="auto"/>
                <w:sz w:val="20"/>
                <w:szCs w:val="20"/>
              </w:rPr>
              <w:t xml:space="preserve">Complete Appendix </w:t>
            </w:r>
            <w:r w:rsidR="000A6D55" w:rsidRPr="005D01D0">
              <w:rPr>
                <w:rFonts w:ascii="Times New Roman" w:eastAsia="Helvetica Neue" w:hAnsi="Times New Roman" w:cs="Times New Roman"/>
                <w:color w:val="auto"/>
                <w:sz w:val="20"/>
                <w:szCs w:val="20"/>
              </w:rPr>
              <w:t>B</w:t>
            </w:r>
            <w:r w:rsidRPr="005D01D0">
              <w:rPr>
                <w:rFonts w:ascii="Times New Roman" w:eastAsia="Helvetica Neue" w:hAnsi="Times New Roman" w:cs="Times New Roman"/>
                <w:color w:val="auto"/>
                <w:sz w:val="20"/>
                <w:szCs w:val="20"/>
              </w:rPr>
              <w:t xml:space="preserve"> and bring this information with you when meeting with family members.</w:t>
            </w:r>
          </w:p>
        </w:tc>
      </w:tr>
      <w:tr w:rsidR="005D01D0" w:rsidRPr="005D01D0" w14:paraId="5E102C1F" w14:textId="77777777" w:rsidTr="006818A2">
        <w:trPr>
          <w:trHeight w:val="27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6992E8CC"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43F9B7E2" w14:textId="40540C26" w:rsidR="00EB3940" w:rsidRPr="005D01D0" w:rsidRDefault="00EB3940" w:rsidP="008F6B42">
            <w:pPr>
              <w:spacing w:after="0"/>
              <w:rPr>
                <w:rFonts w:ascii="Times New Roman" w:hAnsi="Times New Roman" w:cs="Times New Roman"/>
                <w:color w:val="auto"/>
                <w:sz w:val="20"/>
                <w:szCs w:val="20"/>
              </w:rPr>
            </w:pPr>
            <w:r w:rsidRPr="005D01D0">
              <w:rPr>
                <w:rFonts w:ascii="Times New Roman" w:hAnsi="Times New Roman" w:cs="Times New Roman"/>
                <w:color w:val="auto"/>
                <w:sz w:val="20"/>
                <w:szCs w:val="20"/>
              </w:rPr>
              <w:t>Following notification, conduct a debrief</w:t>
            </w:r>
            <w:r w:rsidR="00517C45" w:rsidRPr="005D01D0">
              <w:rPr>
                <w:rFonts w:ascii="Times New Roman" w:hAnsi="Times New Roman" w:cs="Times New Roman"/>
                <w:color w:val="auto"/>
                <w:sz w:val="20"/>
                <w:szCs w:val="20"/>
              </w:rPr>
              <w:t>ing</w:t>
            </w:r>
            <w:r w:rsidRPr="005D01D0">
              <w:rPr>
                <w:rFonts w:ascii="Times New Roman" w:hAnsi="Times New Roman" w:cs="Times New Roman"/>
                <w:color w:val="auto"/>
                <w:sz w:val="20"/>
                <w:szCs w:val="20"/>
              </w:rPr>
              <w:t xml:space="preserve"> for the notification team.  Identify and assign follow-up actions.</w:t>
            </w:r>
          </w:p>
        </w:tc>
      </w:tr>
      <w:tr w:rsidR="005D01D0" w:rsidRPr="005D01D0" w14:paraId="70CCFFDA" w14:textId="77777777" w:rsidTr="006818A2">
        <w:trPr>
          <w:trHeight w:val="315"/>
          <w:jc w:val="center"/>
        </w:trPr>
        <w:tc>
          <w:tcPr>
            <w:tcW w:w="0" w:type="auto"/>
            <w:tcBorders>
              <w:top w:val="dotted" w:sz="4" w:space="0" w:color="000000"/>
              <w:left w:val="dotted" w:sz="4" w:space="0" w:color="000000"/>
              <w:bottom w:val="dotted" w:sz="4" w:space="0" w:color="000000"/>
              <w:right w:val="dotted" w:sz="4" w:space="0" w:color="000000"/>
            </w:tcBorders>
            <w:shd w:val="solid" w:color="auto" w:fill="auto"/>
            <w:tcMar>
              <w:top w:w="107" w:type="dxa"/>
              <w:left w:w="107" w:type="dxa"/>
              <w:bottom w:w="107" w:type="dxa"/>
              <w:right w:w="107" w:type="dxa"/>
            </w:tcMar>
          </w:tcPr>
          <w:p w14:paraId="2D7984FE" w14:textId="77777777" w:rsidR="00EB3940" w:rsidRPr="005D01D0" w:rsidRDefault="00EB3940" w:rsidP="008F6B42">
            <w:pPr>
              <w:widowControl w:val="0"/>
              <w:spacing w:after="0" w:line="240" w:lineRule="auto"/>
              <w:jc w:val="center"/>
              <w:rPr>
                <w:rFonts w:ascii="Times New Roman" w:hAnsi="Times New Roman" w:cs="Times New Roman"/>
                <w:color w:val="auto"/>
                <w:sz w:val="24"/>
                <w:szCs w:val="24"/>
              </w:rPr>
            </w:pPr>
            <w:r w:rsidRPr="005D01D0">
              <w:rPr>
                <w:rFonts w:ascii="MS Mincho" w:eastAsia="MS Mincho" w:hAnsi="MS Mincho" w:cs="MS Mincho" w:hint="eastAsia"/>
                <w:color w:val="auto"/>
                <w:sz w:val="24"/>
                <w:szCs w:val="24"/>
              </w:rPr>
              <w:t>✓</w:t>
            </w:r>
          </w:p>
        </w:tc>
        <w:tc>
          <w:tcPr>
            <w:tcW w:w="0" w:type="auto"/>
            <w:tcBorders>
              <w:top w:val="dotted" w:sz="4" w:space="0" w:color="000000"/>
              <w:left w:val="dotted" w:sz="4" w:space="0" w:color="000000"/>
              <w:bottom w:val="dotted" w:sz="4" w:space="0" w:color="000000"/>
              <w:right w:val="dotted" w:sz="4" w:space="0" w:color="000000"/>
            </w:tcBorders>
            <w:shd w:val="solid" w:color="auto" w:fill="000000" w:themeFill="text1"/>
            <w:tcMar>
              <w:top w:w="107" w:type="dxa"/>
              <w:left w:w="107" w:type="dxa"/>
              <w:bottom w:w="107" w:type="dxa"/>
              <w:right w:w="107" w:type="dxa"/>
            </w:tcMar>
          </w:tcPr>
          <w:p w14:paraId="29EFD50C" w14:textId="77777777" w:rsidR="00EB3940" w:rsidRPr="005D01D0" w:rsidRDefault="00EB3940" w:rsidP="008F6B42">
            <w:pPr>
              <w:spacing w:after="0"/>
              <w:jc w:val="center"/>
              <w:rPr>
                <w:rFonts w:ascii="Times New Roman" w:hAnsi="Times New Roman" w:cs="Times New Roman"/>
                <w:color w:val="auto"/>
                <w:sz w:val="20"/>
                <w:szCs w:val="20"/>
              </w:rPr>
            </w:pPr>
            <w:r w:rsidRPr="005D01D0">
              <w:rPr>
                <w:rFonts w:ascii="Times New Roman" w:hAnsi="Times New Roman" w:cs="Times New Roman"/>
                <w:color w:val="auto"/>
                <w:sz w:val="20"/>
                <w:szCs w:val="20"/>
              </w:rPr>
              <w:t>Post-notification Activities</w:t>
            </w:r>
          </w:p>
        </w:tc>
      </w:tr>
      <w:tr w:rsidR="005D01D0" w:rsidRPr="005D01D0" w14:paraId="73EA4252" w14:textId="77777777" w:rsidTr="006818A2">
        <w:trPr>
          <w:trHeight w:val="570"/>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03804DE1"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47A083BA" w14:textId="360F1FDC" w:rsidR="00EB3940" w:rsidRPr="005D01D0" w:rsidRDefault="00EB3940" w:rsidP="00767DB9">
            <w:pPr>
              <w:spacing w:after="0"/>
              <w:rPr>
                <w:rFonts w:ascii="Times New Roman" w:hAnsi="Times New Roman" w:cs="Times New Roman"/>
                <w:color w:val="auto"/>
                <w:sz w:val="20"/>
                <w:szCs w:val="20"/>
              </w:rPr>
            </w:pPr>
            <w:r w:rsidRPr="005D01D0">
              <w:rPr>
                <w:rFonts w:ascii="Times New Roman" w:hAnsi="Times New Roman" w:cs="Times New Roman"/>
                <w:color w:val="auto"/>
                <w:sz w:val="20"/>
                <w:szCs w:val="20"/>
              </w:rPr>
              <w:t>The Employee Assistance Program (EAP) is available to provide counseling services to USGS staff following the death of an employee.  Information on the EAP can be found by calling</w:t>
            </w:r>
            <w:r w:rsidRPr="005D01D0">
              <w:rPr>
                <w:rFonts w:ascii="Times New Roman" w:eastAsia="Arial" w:hAnsi="Times New Roman" w:cs="Times New Roman"/>
                <w:color w:val="auto"/>
                <w:sz w:val="20"/>
                <w:szCs w:val="20"/>
                <w:highlight w:val="white"/>
              </w:rPr>
              <w:t xml:space="preserve"> </w:t>
            </w:r>
            <w:r w:rsidRPr="005D01D0">
              <w:rPr>
                <w:rFonts w:ascii="Times New Roman" w:eastAsia="Arial" w:hAnsi="Times New Roman" w:cs="Times New Roman"/>
                <w:b/>
                <w:color w:val="auto"/>
                <w:sz w:val="20"/>
                <w:szCs w:val="20"/>
                <w:highlight w:val="white"/>
              </w:rPr>
              <w:t>800-869-0276</w:t>
            </w:r>
            <w:r w:rsidRPr="005D01D0">
              <w:rPr>
                <w:rFonts w:ascii="Times New Roman" w:eastAsia="Arial" w:hAnsi="Times New Roman" w:cs="Times New Roman"/>
                <w:color w:val="auto"/>
                <w:sz w:val="20"/>
                <w:szCs w:val="20"/>
                <w:highlight w:val="white"/>
              </w:rPr>
              <w:t xml:space="preserve"> or on the web at </w:t>
            </w:r>
            <w:hyperlink r:id="rId16">
              <w:r w:rsidRPr="00CA41B4">
                <w:rPr>
                  <w:rFonts w:ascii="Times New Roman" w:eastAsia="Arial" w:hAnsi="Times New Roman" w:cs="Times New Roman"/>
                  <w:color w:val="0000FF"/>
                  <w:sz w:val="20"/>
                  <w:szCs w:val="20"/>
                  <w:highlight w:val="white"/>
                  <w:u w:val="single"/>
                </w:rPr>
                <w:t>www.eapconsultants.com</w:t>
              </w:r>
            </w:hyperlink>
            <w:r w:rsidR="00767DB9" w:rsidRPr="00CA41B4">
              <w:rPr>
                <w:rFonts w:ascii="Times New Roman" w:eastAsia="Arial" w:hAnsi="Times New Roman" w:cs="Times New Roman"/>
                <w:color w:val="auto"/>
                <w:sz w:val="20"/>
                <w:szCs w:val="20"/>
                <w:u w:val="single"/>
              </w:rPr>
              <w:t>.</w:t>
            </w:r>
          </w:p>
        </w:tc>
      </w:tr>
      <w:tr w:rsidR="005D01D0" w:rsidRPr="005D01D0" w14:paraId="6F18AF58" w14:textId="77777777" w:rsidTr="006818A2">
        <w:trPr>
          <w:trHeight w:val="578"/>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7CFF3620"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65CC7105" w14:textId="77777777" w:rsidR="00EB3940" w:rsidRPr="005D01D0" w:rsidRDefault="00EB3940" w:rsidP="008F6B42">
            <w:pPr>
              <w:spacing w:after="0"/>
              <w:rPr>
                <w:rFonts w:ascii="Times New Roman" w:hAnsi="Times New Roman" w:cs="Times New Roman"/>
                <w:color w:val="auto"/>
                <w:sz w:val="20"/>
                <w:szCs w:val="20"/>
              </w:rPr>
            </w:pPr>
            <w:r w:rsidRPr="005D01D0">
              <w:rPr>
                <w:rFonts w:ascii="Times New Roman" w:hAnsi="Times New Roman" w:cs="Times New Roman"/>
                <w:color w:val="auto"/>
                <w:sz w:val="20"/>
                <w:szCs w:val="20"/>
              </w:rPr>
              <w:t>If the death or critical injury is work-related, suspend all work activities related to the incident until the cause is known and corrective actions (if any) can be implemented.</w:t>
            </w:r>
          </w:p>
        </w:tc>
      </w:tr>
      <w:tr w:rsidR="005D01D0" w:rsidRPr="005D01D0" w14:paraId="7EEDD424" w14:textId="77777777" w:rsidTr="006818A2">
        <w:trPr>
          <w:trHeight w:val="104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210BBDB4" w14:textId="77777777" w:rsidR="00EB3940" w:rsidRPr="005D01D0" w:rsidRDefault="00EB3940" w:rsidP="008F6B42">
            <w:pPr>
              <w:widowControl w:val="0"/>
              <w:spacing w:after="0" w:line="240" w:lineRule="auto"/>
              <w:rPr>
                <w:rFonts w:ascii="Times New Roman" w:hAnsi="Times New Roman" w:cs="Times New Roman"/>
                <w:color w:val="auto"/>
                <w:sz w:val="24"/>
                <w:szCs w:val="24"/>
              </w:rPr>
            </w:pPr>
          </w:p>
        </w:tc>
        <w:tc>
          <w:tcPr>
            <w:tcW w:w="0" w:type="auto"/>
            <w:tcBorders>
              <w:top w:val="dotted" w:sz="4" w:space="0" w:color="000000"/>
              <w:left w:val="dotted" w:sz="4" w:space="0" w:color="000000"/>
              <w:bottom w:val="dotted" w:sz="4" w:space="0" w:color="000000"/>
              <w:right w:val="dotted" w:sz="4" w:space="0" w:color="000000"/>
            </w:tcBorders>
            <w:shd w:val="clear" w:color="auto" w:fill="FFFFFF"/>
            <w:tcMar>
              <w:top w:w="107" w:type="dxa"/>
              <w:left w:w="107" w:type="dxa"/>
              <w:bottom w:w="107" w:type="dxa"/>
              <w:right w:w="107" w:type="dxa"/>
            </w:tcMar>
          </w:tcPr>
          <w:p w14:paraId="5A796A3F" w14:textId="5ADE200A" w:rsidR="00EB3940" w:rsidRPr="005D01D0" w:rsidRDefault="00EB3940" w:rsidP="0057251A">
            <w:pPr>
              <w:spacing w:after="0"/>
              <w:rPr>
                <w:rFonts w:ascii="Times New Roman" w:hAnsi="Times New Roman" w:cs="Times New Roman"/>
                <w:color w:val="auto"/>
                <w:sz w:val="20"/>
                <w:szCs w:val="20"/>
              </w:rPr>
            </w:pPr>
            <w:r w:rsidRPr="005D01D0">
              <w:rPr>
                <w:rFonts w:ascii="Times New Roman" w:hAnsi="Times New Roman" w:cs="Times New Roman"/>
                <w:color w:val="auto"/>
                <w:sz w:val="20"/>
                <w:szCs w:val="20"/>
              </w:rPr>
              <w:t xml:space="preserve">If the death or critical injury is work-related, prepare for the arrival of a Serious Accident Investigation Team (SAIT).  </w:t>
            </w:r>
            <w:r w:rsidR="00F90B3D" w:rsidRPr="005D01D0">
              <w:rPr>
                <w:rFonts w:ascii="Times New Roman" w:hAnsi="Times New Roman" w:cs="Times New Roman"/>
                <w:color w:val="auto"/>
                <w:sz w:val="20"/>
                <w:szCs w:val="20"/>
              </w:rPr>
              <w:t>The SAIT</w:t>
            </w:r>
            <w:r w:rsidRPr="005D01D0">
              <w:rPr>
                <w:rFonts w:ascii="Times New Roman" w:hAnsi="Times New Roman" w:cs="Times New Roman"/>
                <w:color w:val="auto"/>
                <w:sz w:val="20"/>
                <w:szCs w:val="20"/>
              </w:rPr>
              <w:t xml:space="preserve"> interview</w:t>
            </w:r>
            <w:r w:rsidR="00F90B3D" w:rsidRPr="005D01D0">
              <w:rPr>
                <w:rFonts w:ascii="Times New Roman" w:hAnsi="Times New Roman" w:cs="Times New Roman"/>
                <w:color w:val="auto"/>
                <w:sz w:val="20"/>
                <w:szCs w:val="20"/>
              </w:rPr>
              <w:t>s</w:t>
            </w:r>
            <w:r w:rsidRPr="005D01D0">
              <w:rPr>
                <w:rFonts w:ascii="Times New Roman" w:hAnsi="Times New Roman" w:cs="Times New Roman"/>
                <w:color w:val="auto"/>
                <w:sz w:val="20"/>
                <w:szCs w:val="20"/>
              </w:rPr>
              <w:t xml:space="preserve"> witnesses, colleagues of the victim(s), supervisors, and senior management; visit</w:t>
            </w:r>
            <w:r w:rsidR="0057251A">
              <w:rPr>
                <w:rFonts w:ascii="Times New Roman" w:hAnsi="Times New Roman" w:cs="Times New Roman"/>
                <w:color w:val="auto"/>
                <w:sz w:val="20"/>
                <w:szCs w:val="20"/>
              </w:rPr>
              <w:t>s</w:t>
            </w:r>
            <w:r w:rsidRPr="005D01D0">
              <w:rPr>
                <w:rFonts w:ascii="Times New Roman" w:hAnsi="Times New Roman" w:cs="Times New Roman"/>
                <w:color w:val="auto"/>
                <w:sz w:val="20"/>
                <w:szCs w:val="20"/>
              </w:rPr>
              <w:t xml:space="preserve"> the scene of the incident; meet</w:t>
            </w:r>
            <w:r w:rsidR="00767DB9">
              <w:rPr>
                <w:rFonts w:ascii="Times New Roman" w:hAnsi="Times New Roman" w:cs="Times New Roman"/>
                <w:color w:val="auto"/>
                <w:sz w:val="20"/>
                <w:szCs w:val="20"/>
              </w:rPr>
              <w:t>s</w:t>
            </w:r>
            <w:r w:rsidRPr="005D01D0">
              <w:rPr>
                <w:rFonts w:ascii="Times New Roman" w:hAnsi="Times New Roman" w:cs="Times New Roman"/>
                <w:color w:val="auto"/>
                <w:sz w:val="20"/>
                <w:szCs w:val="20"/>
              </w:rPr>
              <w:t xml:space="preserve"> with law enforcement officials and the medical examiner; and review</w:t>
            </w:r>
            <w:r w:rsidR="0057251A">
              <w:rPr>
                <w:rFonts w:ascii="Times New Roman" w:hAnsi="Times New Roman" w:cs="Times New Roman"/>
                <w:color w:val="auto"/>
                <w:sz w:val="20"/>
                <w:szCs w:val="20"/>
              </w:rPr>
              <w:t>s</w:t>
            </w:r>
            <w:r w:rsidRPr="005D01D0">
              <w:rPr>
                <w:rFonts w:ascii="Times New Roman" w:hAnsi="Times New Roman" w:cs="Times New Roman"/>
                <w:color w:val="auto"/>
                <w:sz w:val="20"/>
                <w:szCs w:val="20"/>
              </w:rPr>
              <w:t xml:space="preserve"> training records and other documents.  All relevant documents should</w:t>
            </w:r>
            <w:r w:rsidR="00F90B3D" w:rsidRPr="005D01D0">
              <w:rPr>
                <w:rFonts w:ascii="Times New Roman" w:hAnsi="Times New Roman" w:cs="Times New Roman"/>
                <w:color w:val="auto"/>
                <w:sz w:val="20"/>
                <w:szCs w:val="20"/>
              </w:rPr>
              <w:t xml:space="preserve"> be preserved and </w:t>
            </w:r>
            <w:r w:rsidR="00ED1DFD" w:rsidRPr="005D01D0">
              <w:rPr>
                <w:rFonts w:ascii="Times New Roman" w:hAnsi="Times New Roman" w:cs="Times New Roman"/>
                <w:color w:val="auto"/>
                <w:sz w:val="20"/>
                <w:szCs w:val="20"/>
              </w:rPr>
              <w:t>made a</w:t>
            </w:r>
            <w:r w:rsidRPr="005D01D0">
              <w:rPr>
                <w:rFonts w:ascii="Times New Roman" w:hAnsi="Times New Roman" w:cs="Times New Roman"/>
                <w:color w:val="auto"/>
                <w:sz w:val="20"/>
                <w:szCs w:val="20"/>
              </w:rPr>
              <w:t>vailable to the SAIT.</w:t>
            </w:r>
          </w:p>
        </w:tc>
      </w:tr>
    </w:tbl>
    <w:p w14:paraId="66705E1E" w14:textId="0AB5BDA3" w:rsidR="00517C45" w:rsidRPr="005D01D0" w:rsidRDefault="00EB3940" w:rsidP="008853EE">
      <w:pPr>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t xml:space="preserve"> </w:t>
      </w:r>
      <w:r w:rsidR="006818A2">
        <w:rPr>
          <w:rFonts w:ascii="Times New Roman" w:eastAsia="Helvetica Neue" w:hAnsi="Times New Roman" w:cs="Times New Roman"/>
          <w:b/>
          <w:color w:val="auto"/>
          <w:sz w:val="24"/>
          <w:szCs w:val="24"/>
        </w:rPr>
        <w:tab/>
      </w:r>
      <w:r w:rsidR="006818A2">
        <w:rPr>
          <w:rFonts w:ascii="Times New Roman" w:eastAsia="Helvetica Neue" w:hAnsi="Times New Roman" w:cs="Times New Roman"/>
          <w:b/>
          <w:color w:val="auto"/>
          <w:sz w:val="24"/>
          <w:szCs w:val="24"/>
        </w:rPr>
        <w:tab/>
      </w:r>
      <w:r w:rsidR="006818A2">
        <w:rPr>
          <w:rFonts w:ascii="Times New Roman" w:eastAsia="Helvetica Neue" w:hAnsi="Times New Roman" w:cs="Times New Roman"/>
          <w:b/>
          <w:color w:val="auto"/>
          <w:sz w:val="24"/>
          <w:szCs w:val="24"/>
        </w:rPr>
        <w:tab/>
      </w:r>
      <w:r w:rsidR="006818A2">
        <w:rPr>
          <w:rFonts w:ascii="Times New Roman" w:eastAsia="Helvetica Neue" w:hAnsi="Times New Roman" w:cs="Times New Roman"/>
          <w:b/>
          <w:color w:val="auto"/>
          <w:sz w:val="24"/>
          <w:szCs w:val="24"/>
        </w:rPr>
        <w:tab/>
      </w:r>
      <w:r w:rsidR="006818A2">
        <w:rPr>
          <w:rFonts w:ascii="Times New Roman" w:eastAsia="Helvetica Neue" w:hAnsi="Times New Roman" w:cs="Times New Roman"/>
          <w:b/>
          <w:color w:val="auto"/>
          <w:sz w:val="24"/>
          <w:szCs w:val="24"/>
        </w:rPr>
        <w:tab/>
      </w:r>
    </w:p>
    <w:p w14:paraId="1A3E8217" w14:textId="0C2B33F5" w:rsidR="000A6D55" w:rsidRPr="005D01D0" w:rsidRDefault="000A6D55" w:rsidP="00360673">
      <w:pPr>
        <w:ind w:left="7920"/>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lastRenderedPageBreak/>
        <w:t>Appendix</w:t>
      </w:r>
      <w:r w:rsidR="006D41AE" w:rsidRPr="005D01D0">
        <w:rPr>
          <w:rFonts w:ascii="Times New Roman" w:eastAsia="Helvetica Neue" w:hAnsi="Times New Roman" w:cs="Times New Roman"/>
          <w:b/>
          <w:color w:val="auto"/>
          <w:sz w:val="24"/>
          <w:szCs w:val="24"/>
        </w:rPr>
        <w:t xml:space="preserve"> </w:t>
      </w:r>
      <w:r w:rsidRPr="005D01D0">
        <w:rPr>
          <w:rFonts w:ascii="Times New Roman" w:eastAsia="Helvetica Neue" w:hAnsi="Times New Roman" w:cs="Times New Roman"/>
          <w:b/>
          <w:color w:val="auto"/>
          <w:sz w:val="24"/>
          <w:szCs w:val="24"/>
        </w:rPr>
        <w:t>B</w:t>
      </w:r>
    </w:p>
    <w:p w14:paraId="650AF053" w14:textId="77777777" w:rsidR="000A6D55" w:rsidRPr="005D01D0" w:rsidRDefault="000A6D55" w:rsidP="000A6D55">
      <w:pPr>
        <w:spacing w:after="0" w:line="240" w:lineRule="auto"/>
        <w:jc w:val="center"/>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Information for Family Members</w:t>
      </w:r>
    </w:p>
    <w:p w14:paraId="6FB289CC" w14:textId="77777777" w:rsidR="000A6D55" w:rsidRPr="005D01D0" w:rsidRDefault="000A6D55" w:rsidP="000A6D55">
      <w:pPr>
        <w:spacing w:after="0" w:line="240" w:lineRule="auto"/>
        <w:rPr>
          <w:rFonts w:ascii="Times New Roman" w:hAnsi="Times New Roman" w:cs="Times New Roman"/>
          <w:color w:val="auto"/>
          <w:sz w:val="24"/>
          <w:szCs w:val="24"/>
        </w:rPr>
      </w:pPr>
    </w:p>
    <w:p w14:paraId="2B92224F" w14:textId="77777777" w:rsidR="000A6D55" w:rsidRPr="005D01D0" w:rsidRDefault="000A6D55" w:rsidP="000A6D55">
      <w:pPr>
        <w:spacing w:after="0" w:line="240" w:lineRule="auto"/>
        <w:rPr>
          <w:rFonts w:ascii="Times New Roman" w:hAnsi="Times New Roman" w:cs="Times New Roman"/>
          <w:color w:val="auto"/>
          <w:sz w:val="24"/>
          <w:szCs w:val="24"/>
        </w:rPr>
      </w:pPr>
    </w:p>
    <w:p w14:paraId="203B0838" w14:textId="1D6BE88F" w:rsidR="000A6D55" w:rsidRPr="005D01D0" w:rsidRDefault="000A6D55" w:rsidP="000A6D55">
      <w:pPr>
        <w:spacing w:after="0"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The name, phone number, and e-mail address of your USGS</w:t>
      </w:r>
      <w:r w:rsidR="00D66C3E" w:rsidRPr="005D01D0">
        <w:rPr>
          <w:rFonts w:ascii="Times New Roman" w:eastAsia="Helvetica Neue" w:hAnsi="Times New Roman" w:cs="Times New Roman"/>
          <w:color w:val="auto"/>
          <w:sz w:val="24"/>
          <w:szCs w:val="24"/>
        </w:rPr>
        <w:t xml:space="preserve"> cost center management</w:t>
      </w:r>
      <w:r w:rsidRPr="005D01D0">
        <w:rPr>
          <w:rFonts w:ascii="Times New Roman" w:eastAsia="Helvetica Neue" w:hAnsi="Times New Roman" w:cs="Times New Roman"/>
          <w:color w:val="auto"/>
          <w:sz w:val="24"/>
          <w:szCs w:val="24"/>
        </w:rPr>
        <w:t xml:space="preserve"> point of contact is: ___________________________________________________________________________.</w:t>
      </w:r>
    </w:p>
    <w:p w14:paraId="41E867C0" w14:textId="77777777" w:rsidR="00F11C12" w:rsidRPr="005D01D0" w:rsidRDefault="00F11C12" w:rsidP="000A6D55">
      <w:pPr>
        <w:spacing w:after="0" w:line="240" w:lineRule="auto"/>
        <w:rPr>
          <w:rFonts w:ascii="Times New Roman" w:eastAsia="Helvetica Neue" w:hAnsi="Times New Roman" w:cs="Times New Roman"/>
          <w:color w:val="auto"/>
          <w:sz w:val="24"/>
          <w:szCs w:val="24"/>
        </w:rPr>
      </w:pPr>
    </w:p>
    <w:p w14:paraId="0BE118D4" w14:textId="78C6C9B2" w:rsidR="00F11C12" w:rsidRPr="005D01D0" w:rsidRDefault="00F11C12" w:rsidP="00554076">
      <w:pPr>
        <w:spacing w:line="240" w:lineRule="auto"/>
        <w:contextualSpacing/>
        <w:rPr>
          <w:rFonts w:ascii="Times New Roman" w:hAnsi="Times New Roman" w:cs="Times New Roman"/>
          <w:color w:val="auto"/>
          <w:sz w:val="24"/>
          <w:szCs w:val="24"/>
          <w:shd w:val="clear" w:color="auto" w:fill="FFFFFF"/>
        </w:rPr>
      </w:pPr>
      <w:r w:rsidRPr="005D01D0">
        <w:rPr>
          <w:rFonts w:ascii="Times New Roman" w:hAnsi="Times New Roman" w:cs="Times New Roman"/>
          <w:color w:val="auto"/>
          <w:sz w:val="24"/>
          <w:szCs w:val="24"/>
          <w:shd w:val="clear" w:color="auto" w:fill="FFFFFF"/>
        </w:rPr>
        <w:t>The H</w:t>
      </w:r>
      <w:r w:rsidR="00D66D8D">
        <w:rPr>
          <w:rFonts w:ascii="Times New Roman" w:hAnsi="Times New Roman" w:cs="Times New Roman"/>
          <w:color w:val="auto"/>
          <w:sz w:val="24"/>
          <w:szCs w:val="24"/>
          <w:shd w:val="clear" w:color="auto" w:fill="FFFFFF"/>
        </w:rPr>
        <w:t>uman</w:t>
      </w:r>
      <w:r w:rsidR="004F13C3">
        <w:rPr>
          <w:rFonts w:ascii="Times New Roman" w:hAnsi="Times New Roman" w:cs="Times New Roman"/>
          <w:color w:val="auto"/>
          <w:sz w:val="24"/>
          <w:szCs w:val="24"/>
          <w:shd w:val="clear" w:color="auto" w:fill="FFFFFF"/>
        </w:rPr>
        <w:t xml:space="preserve"> </w:t>
      </w:r>
      <w:r w:rsidRPr="005D01D0">
        <w:rPr>
          <w:rFonts w:ascii="Times New Roman" w:hAnsi="Times New Roman" w:cs="Times New Roman"/>
          <w:color w:val="auto"/>
          <w:sz w:val="24"/>
          <w:szCs w:val="24"/>
          <w:shd w:val="clear" w:color="auto" w:fill="FFFFFF"/>
        </w:rPr>
        <w:t>R</w:t>
      </w:r>
      <w:r w:rsidR="00D66D8D">
        <w:rPr>
          <w:rFonts w:ascii="Times New Roman" w:hAnsi="Times New Roman" w:cs="Times New Roman"/>
          <w:color w:val="auto"/>
          <w:sz w:val="24"/>
          <w:szCs w:val="24"/>
          <w:shd w:val="clear" w:color="auto" w:fill="FFFFFF"/>
        </w:rPr>
        <w:t>esources</w:t>
      </w:r>
      <w:r w:rsidRPr="005D01D0">
        <w:rPr>
          <w:rFonts w:ascii="Times New Roman" w:hAnsi="Times New Roman" w:cs="Times New Roman"/>
          <w:color w:val="auto"/>
          <w:sz w:val="24"/>
          <w:szCs w:val="24"/>
          <w:shd w:val="clear" w:color="auto" w:fill="FFFFFF"/>
        </w:rPr>
        <w:t xml:space="preserve"> Benefits Team is responsible and available to counsel and assist you on potential benefit options.  The benefits available to you will vary based on the employee's enrollment, age, manner of death</w:t>
      </w:r>
      <w:r w:rsidR="00D66D8D">
        <w:rPr>
          <w:rFonts w:ascii="Times New Roman" w:hAnsi="Times New Roman" w:cs="Times New Roman"/>
          <w:color w:val="auto"/>
          <w:sz w:val="24"/>
          <w:szCs w:val="24"/>
          <w:shd w:val="clear" w:color="auto" w:fill="FFFFFF"/>
        </w:rPr>
        <w:t xml:space="preserve"> if applicable</w:t>
      </w:r>
      <w:r w:rsidRPr="005D01D0">
        <w:rPr>
          <w:rFonts w:ascii="Times New Roman" w:hAnsi="Times New Roman" w:cs="Times New Roman"/>
          <w:color w:val="auto"/>
          <w:sz w:val="24"/>
          <w:szCs w:val="24"/>
          <w:shd w:val="clear" w:color="auto" w:fill="FFFFFF"/>
        </w:rPr>
        <w:t>, and family member’s eligibility and entitlement.  In some cases there are no eligible family members.  Benefits may include Federal retirement benefits, </w:t>
      </w:r>
      <w:r w:rsidR="009C10FB" w:rsidRPr="009C10FB">
        <w:rPr>
          <w:rFonts w:ascii="Times New Roman" w:hAnsi="Times New Roman" w:cs="Times New Roman"/>
          <w:sz w:val="24"/>
          <w:szCs w:val="24"/>
          <w:shd w:val="clear" w:color="auto" w:fill="FFFFFF"/>
        </w:rPr>
        <w:t>Federal Employees' Group Life Insurance</w:t>
      </w:r>
      <w:r w:rsidRPr="005D01D0">
        <w:rPr>
          <w:rFonts w:ascii="Times New Roman" w:hAnsi="Times New Roman" w:cs="Times New Roman"/>
          <w:color w:val="auto"/>
          <w:sz w:val="24"/>
          <w:szCs w:val="24"/>
          <w:shd w:val="clear" w:color="auto" w:fill="FFFFFF"/>
        </w:rPr>
        <w:t xml:space="preserve">, </w:t>
      </w:r>
      <w:r w:rsidR="009C10FB" w:rsidRPr="009C10FB">
        <w:rPr>
          <w:rFonts w:ascii="Times New Roman" w:hAnsi="Times New Roman" w:cs="Times New Roman"/>
          <w:sz w:val="24"/>
          <w:szCs w:val="24"/>
          <w:shd w:val="clear" w:color="auto" w:fill="FFFFFF"/>
        </w:rPr>
        <w:t>Federal Employees Health Benefits</w:t>
      </w:r>
      <w:r w:rsidRPr="005D01D0">
        <w:rPr>
          <w:rFonts w:ascii="Times New Roman" w:hAnsi="Times New Roman" w:cs="Times New Roman"/>
          <w:color w:val="auto"/>
          <w:sz w:val="24"/>
          <w:szCs w:val="24"/>
          <w:shd w:val="clear" w:color="auto" w:fill="FFFFFF"/>
        </w:rPr>
        <w:t xml:space="preserve">, </w:t>
      </w:r>
      <w:r w:rsidR="009C10FB" w:rsidRPr="009C10FB">
        <w:rPr>
          <w:rFonts w:ascii="Times New Roman" w:hAnsi="Times New Roman" w:cs="Times New Roman"/>
          <w:sz w:val="24"/>
          <w:szCs w:val="24"/>
          <w:shd w:val="clear" w:color="auto" w:fill="FFFFFF"/>
        </w:rPr>
        <w:t>Thrift Savings Plan</w:t>
      </w:r>
      <w:r w:rsidRPr="005D01D0">
        <w:rPr>
          <w:rFonts w:ascii="Times New Roman" w:hAnsi="Times New Roman" w:cs="Times New Roman"/>
          <w:color w:val="auto"/>
          <w:sz w:val="24"/>
          <w:szCs w:val="24"/>
          <w:shd w:val="clear" w:color="auto" w:fill="FFFFFF"/>
        </w:rPr>
        <w:t>, Unpaid Compensation, and/or Death Gratuity Payment (if work related).  The Benefits Specialist will assist in preparation of necessary documentation, answer questions, and submit the claim form(s) to the appropriate agency or contact, and follow-up if necessary.</w:t>
      </w:r>
    </w:p>
    <w:p w14:paraId="7786D0AD" w14:textId="77777777" w:rsidR="00D66C3E" w:rsidRPr="005D01D0" w:rsidRDefault="00D66C3E" w:rsidP="000A6D55">
      <w:pPr>
        <w:spacing w:after="0" w:line="240" w:lineRule="auto"/>
        <w:rPr>
          <w:rFonts w:ascii="Times New Roman" w:hAnsi="Times New Roman" w:cs="Times New Roman"/>
          <w:color w:val="auto"/>
          <w:sz w:val="24"/>
          <w:szCs w:val="24"/>
          <w:shd w:val="clear" w:color="auto" w:fill="FFFFFF"/>
        </w:rPr>
      </w:pPr>
    </w:p>
    <w:p w14:paraId="1F281E7F" w14:textId="0A1A58EC" w:rsidR="00D66C3E" w:rsidRPr="005D01D0" w:rsidRDefault="00D66C3E" w:rsidP="00D66C3E">
      <w:pPr>
        <w:spacing w:after="0" w:line="240" w:lineRule="auto"/>
        <w:rPr>
          <w:rFonts w:ascii="Times New Roman" w:eastAsia="Helvetica Neue" w:hAnsi="Times New Roman" w:cs="Times New Roman"/>
          <w:color w:val="auto"/>
          <w:sz w:val="24"/>
          <w:szCs w:val="24"/>
        </w:rPr>
      </w:pPr>
      <w:r w:rsidRPr="005D01D0">
        <w:rPr>
          <w:rFonts w:ascii="Times New Roman" w:eastAsia="Helvetica Neue" w:hAnsi="Times New Roman" w:cs="Times New Roman"/>
          <w:color w:val="auto"/>
          <w:sz w:val="24"/>
          <w:szCs w:val="24"/>
        </w:rPr>
        <w:t>The name, phone number, and e-mail address of your Human Resources point of contact is: ___________________________________________________________________________.</w:t>
      </w:r>
    </w:p>
    <w:p w14:paraId="13B705D1" w14:textId="77777777" w:rsidR="000A6D55" w:rsidRPr="005D01D0" w:rsidRDefault="000A6D55" w:rsidP="000A6D55">
      <w:pPr>
        <w:spacing w:after="0" w:line="240" w:lineRule="auto"/>
        <w:rPr>
          <w:rFonts w:ascii="Times New Roman" w:eastAsia="Helvetica Neue" w:hAnsi="Times New Roman" w:cs="Times New Roman"/>
          <w:color w:val="auto"/>
          <w:sz w:val="24"/>
          <w:szCs w:val="24"/>
        </w:rPr>
      </w:pPr>
    </w:p>
    <w:p w14:paraId="2F78647D" w14:textId="2C41284E" w:rsidR="00F11C12" w:rsidRPr="005D01D0" w:rsidRDefault="00F11C12" w:rsidP="00F11C12">
      <w:pPr>
        <w:spacing w:after="0" w:line="240" w:lineRule="auto"/>
        <w:rPr>
          <w:rFonts w:ascii="Times New Roman" w:hAnsi="Times New Roman" w:cs="Times New Roman"/>
          <w:color w:val="auto"/>
          <w:sz w:val="24"/>
          <w:szCs w:val="24"/>
        </w:rPr>
      </w:pPr>
      <w:r w:rsidRPr="005D01D0">
        <w:rPr>
          <w:rFonts w:ascii="Times New Roman" w:eastAsia="Arial" w:hAnsi="Times New Roman" w:cs="Times New Roman"/>
          <w:b/>
          <w:color w:val="auto"/>
          <w:sz w:val="24"/>
          <w:szCs w:val="24"/>
          <w:highlight w:val="white"/>
        </w:rPr>
        <w:t>EAP Consultants, Inc.</w:t>
      </w:r>
      <w:r w:rsidRPr="005D01D0">
        <w:rPr>
          <w:rFonts w:ascii="Times New Roman" w:eastAsia="Arial" w:hAnsi="Times New Roman" w:cs="Times New Roman"/>
          <w:color w:val="auto"/>
          <w:sz w:val="24"/>
          <w:szCs w:val="24"/>
          <w:highlight w:val="white"/>
        </w:rPr>
        <w:t xml:space="preserve"> is the provider for the employee assistance program for Department of the Interior employees and eligible family members.  You may contact an EAP consultant at </w:t>
      </w:r>
      <w:r w:rsidRPr="005D01D0">
        <w:rPr>
          <w:rFonts w:ascii="Times New Roman" w:eastAsia="Arial" w:hAnsi="Times New Roman" w:cs="Times New Roman"/>
          <w:b/>
          <w:color w:val="auto"/>
          <w:sz w:val="24"/>
          <w:szCs w:val="24"/>
          <w:highlight w:val="white"/>
        </w:rPr>
        <w:t>800-869-0276</w:t>
      </w:r>
      <w:r w:rsidRPr="005D01D0">
        <w:rPr>
          <w:rFonts w:ascii="Times New Roman" w:eastAsia="Arial" w:hAnsi="Times New Roman" w:cs="Times New Roman"/>
          <w:color w:val="auto"/>
          <w:sz w:val="24"/>
          <w:szCs w:val="24"/>
          <w:highlight w:val="white"/>
        </w:rPr>
        <w:t xml:space="preserve"> (TTY: 866-951-8021) for assistance or information, or visit their Web site at </w:t>
      </w:r>
      <w:hyperlink r:id="rId17">
        <w:r w:rsidRPr="00554076">
          <w:rPr>
            <w:rFonts w:ascii="Times New Roman" w:eastAsia="Arial" w:hAnsi="Times New Roman" w:cs="Times New Roman"/>
            <w:color w:val="0033CC"/>
            <w:sz w:val="24"/>
            <w:szCs w:val="24"/>
            <w:highlight w:val="white"/>
            <w:u w:val="single"/>
          </w:rPr>
          <w:t>www.eapconsultants.com</w:t>
        </w:r>
      </w:hyperlink>
      <w:r w:rsidRPr="005D01D0">
        <w:rPr>
          <w:rFonts w:ascii="Times New Roman" w:eastAsia="Arial" w:hAnsi="Times New Roman" w:cs="Times New Roman"/>
          <w:color w:val="auto"/>
          <w:sz w:val="24"/>
          <w:szCs w:val="24"/>
          <w:highlight w:val="white"/>
        </w:rPr>
        <w:t>.  There is a wealth of online resources provided.  EAP staff members are available 24 hours per day, 7 days a week.</w:t>
      </w:r>
    </w:p>
    <w:p w14:paraId="32B1C109" w14:textId="77777777" w:rsidR="008F6B42" w:rsidRPr="005D01D0" w:rsidRDefault="008F6B42" w:rsidP="008F6B42">
      <w:pPr>
        <w:jc w:val="center"/>
        <w:rPr>
          <w:rFonts w:ascii="Times New Roman" w:eastAsia="Helvetica Neue" w:hAnsi="Times New Roman" w:cs="Times New Roman"/>
          <w:b/>
          <w:color w:val="auto"/>
          <w:sz w:val="24"/>
          <w:szCs w:val="24"/>
        </w:rPr>
      </w:pPr>
    </w:p>
    <w:p w14:paraId="10665C1C" w14:textId="77777777" w:rsidR="00F11C12" w:rsidRPr="005D01D0" w:rsidRDefault="00F11C12" w:rsidP="008F6B42">
      <w:pPr>
        <w:jc w:val="center"/>
        <w:rPr>
          <w:rFonts w:ascii="Times New Roman" w:eastAsia="Helvetica Neue" w:hAnsi="Times New Roman" w:cs="Times New Roman"/>
          <w:b/>
          <w:color w:val="auto"/>
          <w:sz w:val="24"/>
          <w:szCs w:val="24"/>
        </w:rPr>
      </w:pPr>
    </w:p>
    <w:p w14:paraId="68474C36" w14:textId="77777777" w:rsidR="008F6B42" w:rsidRPr="005D01D0" w:rsidRDefault="008F6B42" w:rsidP="008F6B42">
      <w:pPr>
        <w:jc w:val="center"/>
        <w:rPr>
          <w:rFonts w:ascii="Times New Roman" w:eastAsia="Helvetica Neue" w:hAnsi="Times New Roman" w:cs="Times New Roman"/>
          <w:b/>
          <w:color w:val="auto"/>
          <w:sz w:val="24"/>
          <w:szCs w:val="24"/>
        </w:rPr>
      </w:pPr>
    </w:p>
    <w:p w14:paraId="12439A92" w14:textId="77777777" w:rsidR="008F6B42" w:rsidRPr="005D01D0" w:rsidRDefault="008F6B42" w:rsidP="008F6B42">
      <w:pPr>
        <w:jc w:val="center"/>
        <w:rPr>
          <w:rFonts w:ascii="Times New Roman" w:eastAsia="Helvetica Neue" w:hAnsi="Times New Roman" w:cs="Times New Roman"/>
          <w:b/>
          <w:color w:val="auto"/>
          <w:sz w:val="24"/>
          <w:szCs w:val="24"/>
        </w:rPr>
      </w:pPr>
    </w:p>
    <w:p w14:paraId="38B3ECD9" w14:textId="77777777" w:rsidR="00F11C12" w:rsidRPr="005D01D0" w:rsidRDefault="00F11C12" w:rsidP="008F6B42">
      <w:pPr>
        <w:jc w:val="center"/>
        <w:rPr>
          <w:rFonts w:ascii="Times New Roman" w:eastAsia="Helvetica Neue" w:hAnsi="Times New Roman" w:cs="Times New Roman"/>
          <w:b/>
          <w:color w:val="auto"/>
          <w:sz w:val="24"/>
          <w:szCs w:val="24"/>
        </w:rPr>
      </w:pPr>
    </w:p>
    <w:p w14:paraId="699207B6" w14:textId="77777777" w:rsidR="00F11C12" w:rsidRPr="005D01D0" w:rsidRDefault="00F11C12" w:rsidP="008F6B42">
      <w:pPr>
        <w:jc w:val="center"/>
        <w:rPr>
          <w:rFonts w:ascii="Times New Roman" w:eastAsia="Helvetica Neue" w:hAnsi="Times New Roman" w:cs="Times New Roman"/>
          <w:b/>
          <w:color w:val="auto"/>
          <w:sz w:val="24"/>
          <w:szCs w:val="24"/>
        </w:rPr>
      </w:pPr>
    </w:p>
    <w:p w14:paraId="223ECAE1" w14:textId="77777777" w:rsidR="00F11C12" w:rsidRPr="005D01D0" w:rsidRDefault="00F11C12" w:rsidP="008F6B42">
      <w:pPr>
        <w:jc w:val="center"/>
        <w:rPr>
          <w:rFonts w:ascii="Times New Roman" w:eastAsia="Helvetica Neue" w:hAnsi="Times New Roman" w:cs="Times New Roman"/>
          <w:b/>
          <w:color w:val="auto"/>
          <w:sz w:val="24"/>
          <w:szCs w:val="24"/>
        </w:rPr>
      </w:pPr>
    </w:p>
    <w:p w14:paraId="5DF9D395" w14:textId="77777777" w:rsidR="00F11C12" w:rsidRPr="005D01D0" w:rsidRDefault="00F11C12" w:rsidP="008F6B42">
      <w:pPr>
        <w:jc w:val="center"/>
        <w:rPr>
          <w:rFonts w:ascii="Times New Roman" w:eastAsia="Helvetica Neue" w:hAnsi="Times New Roman" w:cs="Times New Roman"/>
          <w:b/>
          <w:color w:val="auto"/>
          <w:sz w:val="24"/>
          <w:szCs w:val="24"/>
        </w:rPr>
      </w:pPr>
    </w:p>
    <w:p w14:paraId="5436DDA9" w14:textId="682F38D9" w:rsidR="00D965BA" w:rsidRDefault="00D965BA">
      <w:pPr>
        <w:rPr>
          <w:rFonts w:ascii="Times New Roman" w:eastAsia="Helvetica Neue" w:hAnsi="Times New Roman" w:cs="Times New Roman"/>
          <w:b/>
          <w:color w:val="auto"/>
          <w:sz w:val="24"/>
          <w:szCs w:val="24"/>
        </w:rPr>
      </w:pPr>
      <w:r>
        <w:rPr>
          <w:rFonts w:ascii="Times New Roman" w:eastAsia="Helvetica Neue" w:hAnsi="Times New Roman" w:cs="Times New Roman"/>
          <w:b/>
          <w:color w:val="auto"/>
          <w:sz w:val="24"/>
          <w:szCs w:val="24"/>
        </w:rPr>
        <w:br w:type="page"/>
      </w:r>
    </w:p>
    <w:p w14:paraId="5065F9D8" w14:textId="48317DBC" w:rsidR="008F6B42" w:rsidRPr="005D01D0" w:rsidRDefault="008F6B42" w:rsidP="008F6B42">
      <w:pPr>
        <w:jc w:val="center"/>
        <w:rPr>
          <w:rFonts w:ascii="Times New Roman" w:eastAsia="Helvetica Neue" w:hAnsi="Times New Roman" w:cs="Times New Roman"/>
          <w:b/>
          <w:color w:val="auto"/>
          <w:sz w:val="24"/>
          <w:szCs w:val="24"/>
        </w:rPr>
      </w:pPr>
      <w:r w:rsidRPr="005D01D0">
        <w:rPr>
          <w:rFonts w:ascii="Times New Roman" w:eastAsia="Helvetica Neue" w:hAnsi="Times New Roman" w:cs="Times New Roman"/>
          <w:b/>
          <w:color w:val="auto"/>
          <w:sz w:val="24"/>
          <w:szCs w:val="24"/>
        </w:rPr>
        <w:lastRenderedPageBreak/>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b/>
      </w:r>
      <w:r w:rsidR="00ED1DFD" w:rsidRPr="005D01D0">
        <w:rPr>
          <w:rFonts w:ascii="Times New Roman" w:eastAsia="Helvetica Neue" w:hAnsi="Times New Roman" w:cs="Times New Roman"/>
          <w:b/>
          <w:color w:val="auto"/>
          <w:sz w:val="24"/>
          <w:szCs w:val="24"/>
        </w:rPr>
        <w:tab/>
      </w:r>
      <w:r w:rsidR="00ED1DFD" w:rsidRPr="005D01D0">
        <w:rPr>
          <w:rFonts w:ascii="Times New Roman" w:eastAsia="Helvetica Neue" w:hAnsi="Times New Roman" w:cs="Times New Roman"/>
          <w:b/>
          <w:color w:val="auto"/>
          <w:sz w:val="24"/>
          <w:szCs w:val="24"/>
        </w:rPr>
        <w:tab/>
      </w:r>
      <w:r w:rsidRPr="005D01D0">
        <w:rPr>
          <w:rFonts w:ascii="Times New Roman" w:eastAsia="Helvetica Neue" w:hAnsi="Times New Roman" w:cs="Times New Roman"/>
          <w:b/>
          <w:color w:val="auto"/>
          <w:sz w:val="24"/>
          <w:szCs w:val="24"/>
        </w:rPr>
        <w:t>Appendix C</w:t>
      </w:r>
    </w:p>
    <w:p w14:paraId="732EA955" w14:textId="77777777" w:rsidR="008F6B42" w:rsidRPr="005D01D0" w:rsidRDefault="008F6B42" w:rsidP="008F6B42">
      <w:pPr>
        <w:jc w:val="center"/>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ADDITIONAL RESOURCES</w:t>
      </w:r>
      <w:r w:rsidRPr="005D01D0">
        <w:rPr>
          <w:rFonts w:ascii="Times New Roman" w:eastAsia="Helvetica Neue" w:hAnsi="Times New Roman" w:cs="Times New Roman"/>
          <w:color w:val="auto"/>
          <w:sz w:val="24"/>
          <w:szCs w:val="24"/>
        </w:rPr>
        <w:t>:</w:t>
      </w:r>
    </w:p>
    <w:p w14:paraId="39846887" w14:textId="77777777" w:rsidR="008F6B42" w:rsidRPr="005D01D0" w:rsidRDefault="008F6B42" w:rsidP="008F6B42">
      <w:pPr>
        <w:ind w:left="45"/>
        <w:jc w:val="center"/>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How Survivors Respond To Fatality or Life-Threatening Injury Notification</w:t>
      </w:r>
    </w:p>
    <w:p w14:paraId="61951403" w14:textId="77777777" w:rsidR="008F6B42" w:rsidRPr="005D01D0" w:rsidRDefault="008F6B42" w:rsidP="008F6B42">
      <w:pPr>
        <w:ind w:left="45"/>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Physical Shock: </w:t>
      </w:r>
    </w:p>
    <w:p w14:paraId="053CE82F" w14:textId="5F2C7613" w:rsidR="008F6B42" w:rsidRPr="005D01D0" w:rsidRDefault="008F6B42" w:rsidP="00554076">
      <w:pPr>
        <w:ind w:left="43"/>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Persons learning of the fatality of a loved one may experience symptoms of shock such as tremors and a sudden decrease in blood pressure.</w:t>
      </w:r>
      <w:r w:rsidRPr="005D01D0">
        <w:rPr>
          <w:rFonts w:ascii="Times New Roman" w:hAnsi="Times New Roman" w:cs="Times New Roman"/>
          <w:color w:val="auto"/>
          <w:sz w:val="24"/>
          <w:szCs w:val="24"/>
        </w:rPr>
        <w:t xml:space="preserve"> </w:t>
      </w:r>
      <w:r w:rsidRPr="005D01D0">
        <w:rPr>
          <w:rFonts w:ascii="Times New Roman" w:eastAsia="Helvetica Neue" w:hAnsi="Times New Roman" w:cs="Times New Roman"/>
          <w:i/>
          <w:color w:val="auto"/>
          <w:sz w:val="24"/>
          <w:szCs w:val="24"/>
          <w:u w:val="single"/>
        </w:rPr>
        <w:t xml:space="preserve"> Shock is a medical emergency – help should be summoned.</w:t>
      </w:r>
    </w:p>
    <w:p w14:paraId="0CA40B59" w14:textId="3A218D09" w:rsidR="008F6B42" w:rsidRPr="005D01D0" w:rsidRDefault="008F6B42" w:rsidP="008F6B42">
      <w:pPr>
        <w:ind w:left="45"/>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Some of the factors that affect stress reactions are:</w:t>
      </w:r>
    </w:p>
    <w:p w14:paraId="0C54189F" w14:textId="77777777" w:rsidR="008F6B42" w:rsidRPr="005D01D0" w:rsidRDefault="008F6B42" w:rsidP="00554076">
      <w:pPr>
        <w:numPr>
          <w:ilvl w:val="0"/>
          <w:numId w:val="2"/>
        </w:numPr>
        <w:spacing w:afterLines="200" w:after="480" w:line="240" w:lineRule="auto"/>
        <w:ind w:left="821"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The intensity of the event (for example, violent fatality vs. heart attack);</w:t>
      </w:r>
    </w:p>
    <w:p w14:paraId="11414396" w14:textId="54FF47C7" w:rsidR="008F6B42" w:rsidRPr="005D01D0" w:rsidRDefault="008F6B42" w:rsidP="00554076">
      <w:pPr>
        <w:numPr>
          <w:ilvl w:val="0"/>
          <w:numId w:val="2"/>
        </w:numPr>
        <w:spacing w:afterLines="200" w:after="480" w:line="240" w:lineRule="auto"/>
        <w:ind w:left="821"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The survivor’s ability to understand what</w:t>
      </w:r>
      <w:r w:rsidR="001F01F7">
        <w:rPr>
          <w:rFonts w:ascii="Times New Roman" w:eastAsia="Helvetica Neue" w:hAnsi="Times New Roman" w:cs="Times New Roman"/>
          <w:color w:val="auto"/>
          <w:sz w:val="24"/>
          <w:szCs w:val="24"/>
        </w:rPr>
        <w:t xml:space="preserve"> is </w:t>
      </w:r>
      <w:r w:rsidRPr="005D01D0">
        <w:rPr>
          <w:rFonts w:ascii="Times New Roman" w:eastAsia="Helvetica Neue" w:hAnsi="Times New Roman" w:cs="Times New Roman"/>
          <w:color w:val="auto"/>
          <w:sz w:val="24"/>
          <w:szCs w:val="24"/>
        </w:rPr>
        <w:t>happening; and,</w:t>
      </w:r>
    </w:p>
    <w:p w14:paraId="0FCA9156" w14:textId="77777777" w:rsidR="008F6B42" w:rsidRPr="005D01D0" w:rsidRDefault="008F6B42" w:rsidP="00554076">
      <w:pPr>
        <w:numPr>
          <w:ilvl w:val="0"/>
          <w:numId w:val="2"/>
        </w:numPr>
        <w:spacing w:afterLines="200" w:after="480" w:line="240" w:lineRule="auto"/>
        <w:ind w:left="821" w:hanging="360"/>
        <w:contextualSpacing/>
        <w:rPr>
          <w:rFonts w:ascii="Times New Roman" w:eastAsia="Helvetica Neue" w:hAnsi="Times New Roman" w:cs="Times New Roman"/>
          <w:b/>
          <w:color w:val="auto"/>
          <w:sz w:val="24"/>
          <w:szCs w:val="24"/>
        </w:rPr>
      </w:pPr>
      <w:r w:rsidRPr="005D01D0">
        <w:rPr>
          <w:rFonts w:ascii="Times New Roman" w:eastAsia="Helvetica Neue" w:hAnsi="Times New Roman" w:cs="Times New Roman"/>
          <w:color w:val="auto"/>
          <w:sz w:val="24"/>
          <w:szCs w:val="24"/>
        </w:rPr>
        <w:t>The survivor’s equilibrium.</w:t>
      </w:r>
    </w:p>
    <w:p w14:paraId="21FF0860" w14:textId="77777777" w:rsidR="000A6D55" w:rsidRPr="005D01D0" w:rsidRDefault="000A6D55" w:rsidP="000A6D55">
      <w:pPr>
        <w:ind w:left="825"/>
        <w:contextualSpacing/>
        <w:rPr>
          <w:rFonts w:ascii="Times New Roman" w:eastAsia="Helvetica Neue" w:hAnsi="Times New Roman" w:cs="Times New Roman"/>
          <w:b/>
          <w:color w:val="auto"/>
          <w:sz w:val="24"/>
          <w:szCs w:val="24"/>
        </w:rPr>
      </w:pPr>
    </w:p>
    <w:p w14:paraId="606C4B8D" w14:textId="77777777" w:rsidR="008F6B42" w:rsidRPr="005D01D0" w:rsidRDefault="008F6B42" w:rsidP="008F6B42">
      <w:pPr>
        <w:ind w:left="105"/>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 xml:space="preserve">Other general reactions to fatality notification: </w:t>
      </w:r>
    </w:p>
    <w:p w14:paraId="359B45E7" w14:textId="77777777" w:rsidR="008F6B42" w:rsidRPr="005D01D0" w:rsidRDefault="008F6B42" w:rsidP="00554076">
      <w:pPr>
        <w:spacing w:line="240" w:lineRule="auto"/>
        <w:ind w:left="101"/>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Even if there is no physical shock response, fatality notification must be considered a crisis for the survivors.  The survivor(s) will have a need to express feelings; a need for calm and reassuring authority; a need for help in determining what happens next; and a need to begin restoring control by making some choices – naming a support person to call, for example, or selecting a funeral home.</w:t>
      </w:r>
    </w:p>
    <w:p w14:paraId="66F90948" w14:textId="369F3C9F" w:rsidR="008A4615" w:rsidRPr="005D01D0" w:rsidRDefault="008F6B42" w:rsidP="00554076">
      <w:pPr>
        <w:spacing w:line="240" w:lineRule="auto"/>
        <w:ind w:left="101"/>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rPr>
        <w:t>These needs can be met through the humane, patient, and non-judgmental approach by you.  Allow the survivor(s) to express their grief freely.  Take the time to give them adequate information about the fatality and about official procedures subsequent to the fatality.</w:t>
      </w:r>
      <w:r w:rsidR="00517C45" w:rsidRPr="005D01D0">
        <w:rPr>
          <w:rFonts w:ascii="Times New Roman" w:hAnsi="Times New Roman" w:cs="Times New Roman"/>
          <w:color w:val="auto"/>
          <w:sz w:val="24"/>
          <w:szCs w:val="24"/>
        </w:rPr>
        <w:t xml:space="preserve">  </w:t>
      </w:r>
      <w:r w:rsidRPr="005D01D0">
        <w:rPr>
          <w:rFonts w:ascii="Times New Roman" w:eastAsia="Helvetica Neue" w:hAnsi="Times New Roman" w:cs="Times New Roman"/>
          <w:color w:val="auto"/>
          <w:sz w:val="24"/>
          <w:szCs w:val="24"/>
        </w:rPr>
        <w:t xml:space="preserve">Many survivors, regardless of background, </w:t>
      </w:r>
      <w:r w:rsidRPr="00D965BA">
        <w:rPr>
          <w:rFonts w:ascii="Times New Roman" w:eastAsia="Helvetica Neue" w:hAnsi="Times New Roman" w:cs="Times New Roman"/>
          <w:color w:val="auto"/>
          <w:sz w:val="24"/>
          <w:szCs w:val="24"/>
        </w:rPr>
        <w:t>fi</w:t>
      </w:r>
      <w:r w:rsidRPr="005D01D0">
        <w:rPr>
          <w:rFonts w:ascii="Times New Roman" w:eastAsia="Helvetica Neue" w:hAnsi="Times New Roman" w:cs="Times New Roman"/>
          <w:color w:val="auto"/>
          <w:sz w:val="24"/>
          <w:szCs w:val="24"/>
        </w:rPr>
        <w:t>nd themselves numb and unable to take the next step.  This is where the support person, you, helps the most.  Survivors need support persons to help them through the initial crisis.</w:t>
      </w:r>
    </w:p>
    <w:p w14:paraId="6BB818D3" w14:textId="77777777" w:rsidR="00517C45" w:rsidRPr="005D01D0" w:rsidRDefault="00517C45" w:rsidP="00517C45">
      <w:pPr>
        <w:jc w:val="center"/>
        <w:rPr>
          <w:rFonts w:ascii="Times New Roman" w:hAnsi="Times New Roman" w:cs="Times New Roman"/>
          <w:color w:val="auto"/>
          <w:sz w:val="24"/>
          <w:szCs w:val="24"/>
        </w:rPr>
      </w:pPr>
      <w:r w:rsidRPr="005D01D0">
        <w:rPr>
          <w:rFonts w:ascii="Times New Roman" w:eastAsia="Helvetica Neue" w:hAnsi="Times New Roman" w:cs="Times New Roman"/>
          <w:b/>
          <w:color w:val="auto"/>
          <w:sz w:val="24"/>
          <w:szCs w:val="24"/>
        </w:rPr>
        <w:t>Obituary Guidelines</w:t>
      </w:r>
    </w:p>
    <w:p w14:paraId="1C89C0D9" w14:textId="0D40DC46" w:rsidR="00517C45" w:rsidRPr="005D01D0" w:rsidRDefault="00517C45" w:rsidP="00554076">
      <w:pPr>
        <w:spacing w:line="240" w:lineRule="auto"/>
        <w:rPr>
          <w:rFonts w:ascii="Times New Roman" w:hAnsi="Times New Roman" w:cs="Times New Roman"/>
          <w:color w:val="auto"/>
          <w:sz w:val="24"/>
          <w:szCs w:val="24"/>
        </w:rPr>
      </w:pPr>
      <w:r w:rsidRPr="005D01D0">
        <w:rPr>
          <w:rFonts w:ascii="Times New Roman" w:eastAsia="Helvetica Neue" w:hAnsi="Times New Roman" w:cs="Times New Roman"/>
          <w:color w:val="auto"/>
          <w:sz w:val="24"/>
          <w:szCs w:val="24"/>
          <w:highlight w:val="white"/>
        </w:rPr>
        <w:t xml:space="preserve">When past and present USGS employees die, the cost center where the employee last worked is responsible for distributing internal messages about the death.  They should inform their respective AD/RD and the Office of Communications and Publishing of the death to discuss whether a broad internal or external message would be appropriate and to define the most appropriate message media.  For additional information </w:t>
      </w:r>
      <w:r w:rsidR="003563A9">
        <w:rPr>
          <w:rFonts w:ascii="Times New Roman" w:eastAsia="Helvetica Neue" w:hAnsi="Times New Roman" w:cs="Times New Roman"/>
          <w:color w:val="auto"/>
          <w:sz w:val="24"/>
          <w:szCs w:val="24"/>
          <w:highlight w:val="white"/>
        </w:rPr>
        <w:t xml:space="preserve">access the following link: </w:t>
      </w:r>
      <w:hyperlink r:id="rId18">
        <w:r w:rsidRPr="00554076">
          <w:rPr>
            <w:rFonts w:ascii="Times New Roman" w:eastAsia="Helvetica Neue" w:hAnsi="Times New Roman" w:cs="Times New Roman"/>
            <w:color w:val="0033CC"/>
            <w:sz w:val="24"/>
            <w:szCs w:val="24"/>
            <w:highlight w:val="white"/>
            <w:u w:val="single"/>
          </w:rPr>
          <w:t>http://communities.usgs.gov/blogs/ocap/resources/obituary-guidelines/</w:t>
        </w:r>
      </w:hyperlink>
      <w:r w:rsidRPr="005D01D0">
        <w:rPr>
          <w:rFonts w:ascii="Times New Roman" w:eastAsia="Helvetica Neue" w:hAnsi="Times New Roman" w:cs="Times New Roman"/>
          <w:color w:val="auto"/>
          <w:sz w:val="24"/>
          <w:szCs w:val="24"/>
        </w:rPr>
        <w:t>.</w:t>
      </w:r>
    </w:p>
    <w:sectPr w:rsidR="00517C45" w:rsidRPr="005D01D0" w:rsidSect="0075230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14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94280" w14:textId="77777777" w:rsidR="0068509A" w:rsidRDefault="0068509A">
      <w:pPr>
        <w:spacing w:after="0" w:line="240" w:lineRule="auto"/>
      </w:pPr>
      <w:r>
        <w:separator/>
      </w:r>
    </w:p>
  </w:endnote>
  <w:endnote w:type="continuationSeparator" w:id="0">
    <w:p w14:paraId="7F1F067A" w14:textId="77777777" w:rsidR="0068509A" w:rsidRDefault="0068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2529" w14:textId="77777777" w:rsidR="00E41D6D" w:rsidRDefault="00E4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111C" w14:textId="77777777" w:rsidR="008F6B42" w:rsidRDefault="008F6B42">
    <w:pPr>
      <w:tabs>
        <w:tab w:val="center" w:pos="4680"/>
        <w:tab w:val="right" w:pos="9360"/>
      </w:tabs>
      <w:spacing w:after="0" w:line="240" w:lineRule="auto"/>
    </w:pPr>
  </w:p>
  <w:p w14:paraId="554710D9" w14:textId="77777777" w:rsidR="008F6B42" w:rsidRPr="00C27870" w:rsidRDefault="008F6B42">
    <w:pPr>
      <w:tabs>
        <w:tab w:val="center" w:pos="4680"/>
        <w:tab w:val="right" w:pos="9360"/>
      </w:tabs>
      <w:spacing w:after="0" w:line="240" w:lineRule="auto"/>
      <w:jc w:val="right"/>
      <w:rPr>
        <w:rFonts w:ascii="Times New Roman" w:hAnsi="Times New Roman" w:cs="Times New Roman"/>
      </w:rPr>
    </w:pPr>
    <w:r w:rsidRPr="00C27870">
      <w:rPr>
        <w:rFonts w:ascii="Times New Roman" w:eastAsia="Helvetica Neue" w:hAnsi="Times New Roman" w:cs="Times New Roman"/>
        <w:color w:val="666666"/>
      </w:rPr>
      <w:t xml:space="preserve">USGS Death &amp; Life-Threatening Injury Notification - </w:t>
    </w:r>
    <w:r w:rsidRPr="00C27870">
      <w:rPr>
        <w:rFonts w:ascii="Times New Roman" w:hAnsi="Times New Roman" w:cs="Times New Roman"/>
      </w:rPr>
      <w:fldChar w:fldCharType="begin"/>
    </w:r>
    <w:r w:rsidRPr="00C27870">
      <w:rPr>
        <w:rFonts w:ascii="Times New Roman" w:hAnsi="Times New Roman" w:cs="Times New Roman"/>
      </w:rPr>
      <w:instrText>PAGE</w:instrText>
    </w:r>
    <w:r w:rsidRPr="00C27870">
      <w:rPr>
        <w:rFonts w:ascii="Times New Roman" w:hAnsi="Times New Roman" w:cs="Times New Roman"/>
      </w:rPr>
      <w:fldChar w:fldCharType="separate"/>
    </w:r>
    <w:r w:rsidR="00DB4B78">
      <w:rPr>
        <w:rFonts w:ascii="Times New Roman" w:hAnsi="Times New Roman" w:cs="Times New Roman"/>
        <w:noProof/>
      </w:rPr>
      <w:t>1</w:t>
    </w:r>
    <w:r w:rsidRPr="00C27870">
      <w:rPr>
        <w:rFonts w:ascii="Times New Roman" w:hAnsi="Times New Roman" w:cs="Times New Roman"/>
      </w:rPr>
      <w:fldChar w:fldCharType="end"/>
    </w:r>
  </w:p>
  <w:p w14:paraId="225E3F15" w14:textId="77777777" w:rsidR="008F6B42" w:rsidRDefault="008F6B42" w:rsidP="00A74054">
    <w:pPr>
      <w:tabs>
        <w:tab w:val="left" w:pos="8364"/>
      </w:tabs>
      <w:spacing w:after="720" w:line="240" w:lineRule="auto"/>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C881" w14:textId="77777777" w:rsidR="00E41D6D" w:rsidRDefault="00E4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E16F" w14:textId="77777777" w:rsidR="0068509A" w:rsidRDefault="0068509A">
      <w:pPr>
        <w:spacing w:after="0" w:line="240" w:lineRule="auto"/>
      </w:pPr>
      <w:r>
        <w:separator/>
      </w:r>
    </w:p>
  </w:footnote>
  <w:footnote w:type="continuationSeparator" w:id="0">
    <w:p w14:paraId="6ED5B400" w14:textId="77777777" w:rsidR="0068509A" w:rsidRDefault="0068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EFEF" w14:textId="2844DC33" w:rsidR="00E41D6D" w:rsidRDefault="00E41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4581" w14:textId="74C05502" w:rsidR="00E41D6D" w:rsidRDefault="00E41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A3BD" w14:textId="3AAA09C0" w:rsidR="00E41D6D" w:rsidRDefault="00E41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611A"/>
    <w:multiLevelType w:val="multilevel"/>
    <w:tmpl w:val="DBEC6AB2"/>
    <w:lvl w:ilvl="0">
      <w:start w:val="1"/>
      <w:numFmt w:val="bullet"/>
      <w:lvlText w:val="●"/>
      <w:lvlJc w:val="left"/>
      <w:pPr>
        <w:ind w:left="825" w:firstLine="465"/>
      </w:pPr>
      <w:rPr>
        <w:rFonts w:ascii="Arial" w:eastAsia="Arial" w:hAnsi="Arial" w:cs="Arial"/>
      </w:rPr>
    </w:lvl>
    <w:lvl w:ilvl="1">
      <w:start w:val="1"/>
      <w:numFmt w:val="bullet"/>
      <w:lvlText w:val="o"/>
      <w:lvlJc w:val="left"/>
      <w:pPr>
        <w:ind w:left="1545" w:firstLine="1185"/>
      </w:pPr>
      <w:rPr>
        <w:rFonts w:ascii="Arial" w:eastAsia="Arial" w:hAnsi="Arial" w:cs="Arial"/>
      </w:rPr>
    </w:lvl>
    <w:lvl w:ilvl="2">
      <w:start w:val="1"/>
      <w:numFmt w:val="bullet"/>
      <w:lvlText w:val="▪"/>
      <w:lvlJc w:val="left"/>
      <w:pPr>
        <w:ind w:left="2265" w:firstLine="1905"/>
      </w:pPr>
      <w:rPr>
        <w:rFonts w:ascii="Arial" w:eastAsia="Arial" w:hAnsi="Arial" w:cs="Arial"/>
      </w:rPr>
    </w:lvl>
    <w:lvl w:ilvl="3">
      <w:start w:val="1"/>
      <w:numFmt w:val="bullet"/>
      <w:lvlText w:val="●"/>
      <w:lvlJc w:val="left"/>
      <w:pPr>
        <w:ind w:left="2985" w:firstLine="2625"/>
      </w:pPr>
      <w:rPr>
        <w:rFonts w:ascii="Arial" w:eastAsia="Arial" w:hAnsi="Arial" w:cs="Arial"/>
      </w:rPr>
    </w:lvl>
    <w:lvl w:ilvl="4">
      <w:start w:val="1"/>
      <w:numFmt w:val="bullet"/>
      <w:lvlText w:val="o"/>
      <w:lvlJc w:val="left"/>
      <w:pPr>
        <w:ind w:left="3705" w:firstLine="3345"/>
      </w:pPr>
      <w:rPr>
        <w:rFonts w:ascii="Arial" w:eastAsia="Arial" w:hAnsi="Arial" w:cs="Arial"/>
      </w:rPr>
    </w:lvl>
    <w:lvl w:ilvl="5">
      <w:start w:val="1"/>
      <w:numFmt w:val="bullet"/>
      <w:lvlText w:val="▪"/>
      <w:lvlJc w:val="left"/>
      <w:pPr>
        <w:ind w:left="4425" w:firstLine="4065"/>
      </w:pPr>
      <w:rPr>
        <w:rFonts w:ascii="Arial" w:eastAsia="Arial" w:hAnsi="Arial" w:cs="Arial"/>
      </w:rPr>
    </w:lvl>
    <w:lvl w:ilvl="6">
      <w:start w:val="1"/>
      <w:numFmt w:val="bullet"/>
      <w:lvlText w:val="●"/>
      <w:lvlJc w:val="left"/>
      <w:pPr>
        <w:ind w:left="5145" w:firstLine="4785"/>
      </w:pPr>
      <w:rPr>
        <w:rFonts w:ascii="Arial" w:eastAsia="Arial" w:hAnsi="Arial" w:cs="Arial"/>
      </w:rPr>
    </w:lvl>
    <w:lvl w:ilvl="7">
      <w:start w:val="1"/>
      <w:numFmt w:val="bullet"/>
      <w:lvlText w:val="o"/>
      <w:lvlJc w:val="left"/>
      <w:pPr>
        <w:ind w:left="5865" w:firstLine="5505"/>
      </w:pPr>
      <w:rPr>
        <w:rFonts w:ascii="Arial" w:eastAsia="Arial" w:hAnsi="Arial" w:cs="Arial"/>
      </w:rPr>
    </w:lvl>
    <w:lvl w:ilvl="8">
      <w:start w:val="1"/>
      <w:numFmt w:val="bullet"/>
      <w:lvlText w:val="▪"/>
      <w:lvlJc w:val="left"/>
      <w:pPr>
        <w:ind w:left="6585" w:firstLine="6225"/>
      </w:pPr>
      <w:rPr>
        <w:rFonts w:ascii="Arial" w:eastAsia="Arial" w:hAnsi="Arial" w:cs="Arial"/>
      </w:rPr>
    </w:lvl>
  </w:abstractNum>
  <w:abstractNum w:abstractNumId="1" w15:restartNumberingAfterBreak="0">
    <w:nsid w:val="052E6B67"/>
    <w:multiLevelType w:val="hybridMultilevel"/>
    <w:tmpl w:val="16E4AF2E"/>
    <w:lvl w:ilvl="0" w:tplc="39C24ADA">
      <w:start w:val="8"/>
      <w:numFmt w:val="lowerRoman"/>
      <w:lvlText w:val="%1."/>
      <w:lvlJc w:val="left"/>
      <w:pPr>
        <w:ind w:left="720" w:hanging="360"/>
      </w:pPr>
      <w:rPr>
        <w:rFonts w:hint="default"/>
        <w:b w:val="0"/>
        <w:i w:val="0"/>
        <w:strike w:val="0"/>
        <w:dstrike w:val="0"/>
        <w:color w:val="231F2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5903"/>
    <w:multiLevelType w:val="hybridMultilevel"/>
    <w:tmpl w:val="0B005BD6"/>
    <w:lvl w:ilvl="0" w:tplc="7DB049FA">
      <w:start w:val="1"/>
      <w:numFmt w:val="lowerLetter"/>
      <w:lvlText w:val="%1."/>
      <w:lvlJc w:val="left"/>
      <w:pPr>
        <w:ind w:left="1170" w:hanging="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164456"/>
    <w:multiLevelType w:val="multilevel"/>
    <w:tmpl w:val="D7C8C222"/>
    <w:lvl w:ilvl="0">
      <w:start w:val="1"/>
      <w:numFmt w:val="bullet"/>
      <w:lvlText w:val="●"/>
      <w:lvlJc w:val="left"/>
      <w:pPr>
        <w:ind w:left="825" w:firstLine="465"/>
      </w:pPr>
      <w:rPr>
        <w:rFonts w:ascii="Arial" w:eastAsia="Arial" w:hAnsi="Arial" w:cs="Arial"/>
      </w:rPr>
    </w:lvl>
    <w:lvl w:ilvl="1">
      <w:start w:val="1"/>
      <w:numFmt w:val="bullet"/>
      <w:lvlText w:val="o"/>
      <w:lvlJc w:val="left"/>
      <w:pPr>
        <w:ind w:left="1545" w:firstLine="1185"/>
      </w:pPr>
      <w:rPr>
        <w:rFonts w:ascii="Arial" w:eastAsia="Arial" w:hAnsi="Arial" w:cs="Arial"/>
      </w:rPr>
    </w:lvl>
    <w:lvl w:ilvl="2">
      <w:start w:val="1"/>
      <w:numFmt w:val="bullet"/>
      <w:lvlText w:val="▪"/>
      <w:lvlJc w:val="left"/>
      <w:pPr>
        <w:ind w:left="2265" w:firstLine="1905"/>
      </w:pPr>
      <w:rPr>
        <w:rFonts w:ascii="Arial" w:eastAsia="Arial" w:hAnsi="Arial" w:cs="Arial"/>
      </w:rPr>
    </w:lvl>
    <w:lvl w:ilvl="3">
      <w:start w:val="1"/>
      <w:numFmt w:val="bullet"/>
      <w:lvlText w:val="●"/>
      <w:lvlJc w:val="left"/>
      <w:pPr>
        <w:ind w:left="2985" w:firstLine="2625"/>
      </w:pPr>
      <w:rPr>
        <w:rFonts w:ascii="Arial" w:eastAsia="Arial" w:hAnsi="Arial" w:cs="Arial"/>
      </w:rPr>
    </w:lvl>
    <w:lvl w:ilvl="4">
      <w:start w:val="1"/>
      <w:numFmt w:val="bullet"/>
      <w:lvlText w:val="o"/>
      <w:lvlJc w:val="left"/>
      <w:pPr>
        <w:ind w:left="3705" w:firstLine="3345"/>
      </w:pPr>
      <w:rPr>
        <w:rFonts w:ascii="Arial" w:eastAsia="Arial" w:hAnsi="Arial" w:cs="Arial"/>
      </w:rPr>
    </w:lvl>
    <w:lvl w:ilvl="5">
      <w:start w:val="1"/>
      <w:numFmt w:val="bullet"/>
      <w:lvlText w:val="▪"/>
      <w:lvlJc w:val="left"/>
      <w:pPr>
        <w:ind w:left="4425" w:firstLine="4065"/>
      </w:pPr>
      <w:rPr>
        <w:rFonts w:ascii="Arial" w:eastAsia="Arial" w:hAnsi="Arial" w:cs="Arial"/>
      </w:rPr>
    </w:lvl>
    <w:lvl w:ilvl="6">
      <w:start w:val="1"/>
      <w:numFmt w:val="bullet"/>
      <w:lvlText w:val="●"/>
      <w:lvlJc w:val="left"/>
      <w:pPr>
        <w:ind w:left="5145" w:firstLine="4785"/>
      </w:pPr>
      <w:rPr>
        <w:rFonts w:ascii="Arial" w:eastAsia="Arial" w:hAnsi="Arial" w:cs="Arial"/>
      </w:rPr>
    </w:lvl>
    <w:lvl w:ilvl="7">
      <w:start w:val="1"/>
      <w:numFmt w:val="bullet"/>
      <w:lvlText w:val="o"/>
      <w:lvlJc w:val="left"/>
      <w:pPr>
        <w:ind w:left="5865" w:firstLine="5505"/>
      </w:pPr>
      <w:rPr>
        <w:rFonts w:ascii="Arial" w:eastAsia="Arial" w:hAnsi="Arial" w:cs="Arial"/>
      </w:rPr>
    </w:lvl>
    <w:lvl w:ilvl="8">
      <w:start w:val="1"/>
      <w:numFmt w:val="bullet"/>
      <w:lvlText w:val="▪"/>
      <w:lvlJc w:val="left"/>
      <w:pPr>
        <w:ind w:left="6585" w:firstLine="6225"/>
      </w:pPr>
      <w:rPr>
        <w:rFonts w:ascii="Arial" w:eastAsia="Arial" w:hAnsi="Arial" w:cs="Arial"/>
      </w:rPr>
    </w:lvl>
  </w:abstractNum>
  <w:abstractNum w:abstractNumId="4" w15:restartNumberingAfterBreak="0">
    <w:nsid w:val="26DF6A72"/>
    <w:multiLevelType w:val="multilevel"/>
    <w:tmpl w:val="E5AEE4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CAE1CD8"/>
    <w:multiLevelType w:val="multilevel"/>
    <w:tmpl w:val="667E69AA"/>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6" w15:restartNumberingAfterBreak="0">
    <w:nsid w:val="4602769C"/>
    <w:multiLevelType w:val="hybridMultilevel"/>
    <w:tmpl w:val="82DA524A"/>
    <w:lvl w:ilvl="0" w:tplc="39280B3E">
      <w:start w:val="1"/>
      <w:numFmt w:val="decimal"/>
      <w:lvlText w:val="%1)"/>
      <w:lvlJc w:val="left"/>
      <w:pPr>
        <w:ind w:left="720" w:hanging="360"/>
      </w:pPr>
      <w:rPr>
        <w:rFonts w:ascii="Times New Roman" w:eastAsia="Helvetica Neue"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75ABC"/>
    <w:multiLevelType w:val="multilevel"/>
    <w:tmpl w:val="65527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CB0486D"/>
    <w:multiLevelType w:val="hybridMultilevel"/>
    <w:tmpl w:val="76EA6F0E"/>
    <w:lvl w:ilvl="0" w:tplc="F94690B6">
      <w:start w:val="1"/>
      <w:numFmt w:val="lowerRoman"/>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846B3"/>
    <w:multiLevelType w:val="hybridMultilevel"/>
    <w:tmpl w:val="16C6E704"/>
    <w:lvl w:ilvl="0" w:tplc="771876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C15"/>
    <w:multiLevelType w:val="hybridMultilevel"/>
    <w:tmpl w:val="EF7ADD4A"/>
    <w:lvl w:ilvl="0" w:tplc="EA161232">
      <w:start w:val="1"/>
      <w:numFmt w:val="lowerRoman"/>
      <w:lvlText w:val="%1."/>
      <w:lvlJc w:val="left"/>
      <w:pPr>
        <w:ind w:left="1080" w:hanging="720"/>
      </w:pPr>
      <w:rPr>
        <w:rFonts w:hint="default"/>
        <w:b w:val="0"/>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D4075"/>
    <w:multiLevelType w:val="multilevel"/>
    <w:tmpl w:val="081A4E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44477F1"/>
    <w:multiLevelType w:val="hybridMultilevel"/>
    <w:tmpl w:val="70DE4F48"/>
    <w:lvl w:ilvl="0" w:tplc="7DB049FA">
      <w:start w:val="1"/>
      <w:numFmt w:val="lowerLetter"/>
      <w:lvlText w:val="%1."/>
      <w:lvlJc w:val="left"/>
      <w:pPr>
        <w:ind w:left="1080" w:hanging="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D45862"/>
    <w:multiLevelType w:val="multilevel"/>
    <w:tmpl w:val="CC7097B8"/>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14" w15:restartNumberingAfterBreak="0">
    <w:nsid w:val="63B73E0E"/>
    <w:multiLevelType w:val="hybridMultilevel"/>
    <w:tmpl w:val="AC3A9A46"/>
    <w:lvl w:ilvl="0" w:tplc="A328D84E">
      <w:start w:val="7"/>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20D22"/>
    <w:multiLevelType w:val="hybridMultilevel"/>
    <w:tmpl w:val="E6388272"/>
    <w:lvl w:ilvl="0" w:tplc="7DB049FA">
      <w:start w:val="1"/>
      <w:numFmt w:val="lowerLetter"/>
      <w:lvlText w:val="%1."/>
      <w:lvlJc w:val="left"/>
      <w:pPr>
        <w:ind w:left="1080" w:hanging="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1"/>
  </w:num>
  <w:num w:numId="5">
    <w:abstractNumId w:val="7"/>
  </w:num>
  <w:num w:numId="6">
    <w:abstractNumId w:val="4"/>
  </w:num>
  <w:num w:numId="7">
    <w:abstractNumId w:val="13"/>
  </w:num>
  <w:num w:numId="8">
    <w:abstractNumId w:val="6"/>
  </w:num>
  <w:num w:numId="9">
    <w:abstractNumId w:val="9"/>
  </w:num>
  <w:num w:numId="10">
    <w:abstractNumId w:val="15"/>
  </w:num>
  <w:num w:numId="11">
    <w:abstractNumId w:val="8"/>
  </w:num>
  <w:num w:numId="12">
    <w:abstractNumId w:val="12"/>
  </w:num>
  <w:num w:numId="13">
    <w:abstractNumId w:val="1"/>
  </w:num>
  <w:num w:numId="14">
    <w:abstractNumId w:val="1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15"/>
    <w:rsid w:val="000158F8"/>
    <w:rsid w:val="00022F74"/>
    <w:rsid w:val="00025853"/>
    <w:rsid w:val="000328EA"/>
    <w:rsid w:val="00044BBD"/>
    <w:rsid w:val="00056FF0"/>
    <w:rsid w:val="000635BE"/>
    <w:rsid w:val="000705D3"/>
    <w:rsid w:val="00071F8D"/>
    <w:rsid w:val="00082EB6"/>
    <w:rsid w:val="00090F7A"/>
    <w:rsid w:val="000A6D55"/>
    <w:rsid w:val="000B356F"/>
    <w:rsid w:val="000B39E4"/>
    <w:rsid w:val="000D18F3"/>
    <w:rsid w:val="00102D1C"/>
    <w:rsid w:val="00106F81"/>
    <w:rsid w:val="001107D4"/>
    <w:rsid w:val="001310BF"/>
    <w:rsid w:val="00134486"/>
    <w:rsid w:val="0014668B"/>
    <w:rsid w:val="001919B9"/>
    <w:rsid w:val="00192F59"/>
    <w:rsid w:val="00196F73"/>
    <w:rsid w:val="001A44E3"/>
    <w:rsid w:val="001B50DD"/>
    <w:rsid w:val="001B5271"/>
    <w:rsid w:val="001C1842"/>
    <w:rsid w:val="001C3481"/>
    <w:rsid w:val="001C5F06"/>
    <w:rsid w:val="001D4B10"/>
    <w:rsid w:val="001E3898"/>
    <w:rsid w:val="001E7488"/>
    <w:rsid w:val="001F01F7"/>
    <w:rsid w:val="001F2E18"/>
    <w:rsid w:val="001F4774"/>
    <w:rsid w:val="00206592"/>
    <w:rsid w:val="00213163"/>
    <w:rsid w:val="002249DC"/>
    <w:rsid w:val="00227983"/>
    <w:rsid w:val="00232FE0"/>
    <w:rsid w:val="002461D5"/>
    <w:rsid w:val="002513F9"/>
    <w:rsid w:val="002538DD"/>
    <w:rsid w:val="0026076F"/>
    <w:rsid w:val="002640D3"/>
    <w:rsid w:val="00293700"/>
    <w:rsid w:val="00295ACB"/>
    <w:rsid w:val="002977D6"/>
    <w:rsid w:val="002A4565"/>
    <w:rsid w:val="002A6D04"/>
    <w:rsid w:val="002B1EB9"/>
    <w:rsid w:val="002D361B"/>
    <w:rsid w:val="002D6968"/>
    <w:rsid w:val="002E41B6"/>
    <w:rsid w:val="00302777"/>
    <w:rsid w:val="00304464"/>
    <w:rsid w:val="003109F4"/>
    <w:rsid w:val="003251B3"/>
    <w:rsid w:val="003563A9"/>
    <w:rsid w:val="00360673"/>
    <w:rsid w:val="003944DF"/>
    <w:rsid w:val="003A3067"/>
    <w:rsid w:val="003A71D2"/>
    <w:rsid w:val="003C46DF"/>
    <w:rsid w:val="003C6DAB"/>
    <w:rsid w:val="003C6E34"/>
    <w:rsid w:val="003D197C"/>
    <w:rsid w:val="003D5446"/>
    <w:rsid w:val="003F0120"/>
    <w:rsid w:val="00400481"/>
    <w:rsid w:val="004162DE"/>
    <w:rsid w:val="0042354C"/>
    <w:rsid w:val="004251B3"/>
    <w:rsid w:val="004364A7"/>
    <w:rsid w:val="00465D72"/>
    <w:rsid w:val="00474A59"/>
    <w:rsid w:val="00480861"/>
    <w:rsid w:val="0048431A"/>
    <w:rsid w:val="004906AB"/>
    <w:rsid w:val="0049085F"/>
    <w:rsid w:val="0049612E"/>
    <w:rsid w:val="004A4006"/>
    <w:rsid w:val="004B127B"/>
    <w:rsid w:val="004D1F98"/>
    <w:rsid w:val="004D3A26"/>
    <w:rsid w:val="004D575A"/>
    <w:rsid w:val="004E7BAD"/>
    <w:rsid w:val="004F13C3"/>
    <w:rsid w:val="0050187C"/>
    <w:rsid w:val="0051227C"/>
    <w:rsid w:val="00517C45"/>
    <w:rsid w:val="005273FA"/>
    <w:rsid w:val="005336B4"/>
    <w:rsid w:val="00540A9C"/>
    <w:rsid w:val="00544B49"/>
    <w:rsid w:val="00554076"/>
    <w:rsid w:val="00566DFF"/>
    <w:rsid w:val="0057251A"/>
    <w:rsid w:val="005A3DBE"/>
    <w:rsid w:val="005C0EF4"/>
    <w:rsid w:val="005C5503"/>
    <w:rsid w:val="005D00D2"/>
    <w:rsid w:val="005D01D0"/>
    <w:rsid w:val="005D7A2A"/>
    <w:rsid w:val="005E24FC"/>
    <w:rsid w:val="005E28BF"/>
    <w:rsid w:val="005E5134"/>
    <w:rsid w:val="005F7F2F"/>
    <w:rsid w:val="00610D71"/>
    <w:rsid w:val="006237F6"/>
    <w:rsid w:val="00672720"/>
    <w:rsid w:val="006806A0"/>
    <w:rsid w:val="006818A2"/>
    <w:rsid w:val="0068509A"/>
    <w:rsid w:val="006C11F1"/>
    <w:rsid w:val="006D41AE"/>
    <w:rsid w:val="00701861"/>
    <w:rsid w:val="00723DDE"/>
    <w:rsid w:val="00726542"/>
    <w:rsid w:val="007338B6"/>
    <w:rsid w:val="0074081C"/>
    <w:rsid w:val="0075230D"/>
    <w:rsid w:val="00767DB9"/>
    <w:rsid w:val="00781D14"/>
    <w:rsid w:val="00796714"/>
    <w:rsid w:val="007A07D7"/>
    <w:rsid w:val="007D4319"/>
    <w:rsid w:val="007D4819"/>
    <w:rsid w:val="00800DF1"/>
    <w:rsid w:val="00804B1B"/>
    <w:rsid w:val="00806692"/>
    <w:rsid w:val="0081644B"/>
    <w:rsid w:val="008260BA"/>
    <w:rsid w:val="00842736"/>
    <w:rsid w:val="0084521A"/>
    <w:rsid w:val="008501D0"/>
    <w:rsid w:val="00852A67"/>
    <w:rsid w:val="00854A49"/>
    <w:rsid w:val="00854DF2"/>
    <w:rsid w:val="00871A0C"/>
    <w:rsid w:val="00872E4A"/>
    <w:rsid w:val="00882043"/>
    <w:rsid w:val="008853EE"/>
    <w:rsid w:val="00892F04"/>
    <w:rsid w:val="0089784A"/>
    <w:rsid w:val="008A1174"/>
    <w:rsid w:val="008A4615"/>
    <w:rsid w:val="008B3792"/>
    <w:rsid w:val="008C3616"/>
    <w:rsid w:val="008C7231"/>
    <w:rsid w:val="008D419D"/>
    <w:rsid w:val="008D487E"/>
    <w:rsid w:val="008E38D3"/>
    <w:rsid w:val="008E4FBF"/>
    <w:rsid w:val="008E6090"/>
    <w:rsid w:val="008E7D30"/>
    <w:rsid w:val="008F1A41"/>
    <w:rsid w:val="008F6B42"/>
    <w:rsid w:val="00900B6E"/>
    <w:rsid w:val="00901E7E"/>
    <w:rsid w:val="00920834"/>
    <w:rsid w:val="00922171"/>
    <w:rsid w:val="0093132D"/>
    <w:rsid w:val="00932D76"/>
    <w:rsid w:val="00937F52"/>
    <w:rsid w:val="00947AB9"/>
    <w:rsid w:val="0097760F"/>
    <w:rsid w:val="009820A9"/>
    <w:rsid w:val="00985E2C"/>
    <w:rsid w:val="0099375A"/>
    <w:rsid w:val="009A073E"/>
    <w:rsid w:val="009A0ED3"/>
    <w:rsid w:val="009B59E0"/>
    <w:rsid w:val="009C10FB"/>
    <w:rsid w:val="009D48B5"/>
    <w:rsid w:val="009E6B3D"/>
    <w:rsid w:val="00A13CAF"/>
    <w:rsid w:val="00A15BB5"/>
    <w:rsid w:val="00A321E7"/>
    <w:rsid w:val="00A401EB"/>
    <w:rsid w:val="00A42211"/>
    <w:rsid w:val="00A61AF7"/>
    <w:rsid w:val="00A63AE7"/>
    <w:rsid w:val="00A73183"/>
    <w:rsid w:val="00A74054"/>
    <w:rsid w:val="00A86A32"/>
    <w:rsid w:val="00A91B77"/>
    <w:rsid w:val="00A92A69"/>
    <w:rsid w:val="00AE1DD7"/>
    <w:rsid w:val="00AE2905"/>
    <w:rsid w:val="00AE2F35"/>
    <w:rsid w:val="00AF5F50"/>
    <w:rsid w:val="00B112FA"/>
    <w:rsid w:val="00B20937"/>
    <w:rsid w:val="00B408C6"/>
    <w:rsid w:val="00B44574"/>
    <w:rsid w:val="00B460A4"/>
    <w:rsid w:val="00B50977"/>
    <w:rsid w:val="00B714F1"/>
    <w:rsid w:val="00B74D1C"/>
    <w:rsid w:val="00B75117"/>
    <w:rsid w:val="00B82DBD"/>
    <w:rsid w:val="00B91554"/>
    <w:rsid w:val="00BB49AA"/>
    <w:rsid w:val="00BC6411"/>
    <w:rsid w:val="00BD39FB"/>
    <w:rsid w:val="00BD6E86"/>
    <w:rsid w:val="00BE4AE8"/>
    <w:rsid w:val="00BF0DCE"/>
    <w:rsid w:val="00BF59F3"/>
    <w:rsid w:val="00C00B79"/>
    <w:rsid w:val="00C1339F"/>
    <w:rsid w:val="00C27870"/>
    <w:rsid w:val="00C341DB"/>
    <w:rsid w:val="00C35149"/>
    <w:rsid w:val="00C47DEC"/>
    <w:rsid w:val="00C56485"/>
    <w:rsid w:val="00CA41B4"/>
    <w:rsid w:val="00CB08B3"/>
    <w:rsid w:val="00CB3784"/>
    <w:rsid w:val="00CB41D6"/>
    <w:rsid w:val="00CD7080"/>
    <w:rsid w:val="00CE0E22"/>
    <w:rsid w:val="00CE15A3"/>
    <w:rsid w:val="00CF285D"/>
    <w:rsid w:val="00D40917"/>
    <w:rsid w:val="00D42685"/>
    <w:rsid w:val="00D54A69"/>
    <w:rsid w:val="00D604D3"/>
    <w:rsid w:val="00D66C3E"/>
    <w:rsid w:val="00D66D8D"/>
    <w:rsid w:val="00D965BA"/>
    <w:rsid w:val="00DB4B78"/>
    <w:rsid w:val="00DB719F"/>
    <w:rsid w:val="00DC00F2"/>
    <w:rsid w:val="00DD6FE5"/>
    <w:rsid w:val="00DD7A5B"/>
    <w:rsid w:val="00DE62CD"/>
    <w:rsid w:val="00E01374"/>
    <w:rsid w:val="00E226E8"/>
    <w:rsid w:val="00E256A2"/>
    <w:rsid w:val="00E2656B"/>
    <w:rsid w:val="00E41D6D"/>
    <w:rsid w:val="00E51C69"/>
    <w:rsid w:val="00E546C0"/>
    <w:rsid w:val="00E56266"/>
    <w:rsid w:val="00E66501"/>
    <w:rsid w:val="00E87104"/>
    <w:rsid w:val="00E955EE"/>
    <w:rsid w:val="00EB3940"/>
    <w:rsid w:val="00EC0C04"/>
    <w:rsid w:val="00ED1DFD"/>
    <w:rsid w:val="00ED77C5"/>
    <w:rsid w:val="00EE0F3F"/>
    <w:rsid w:val="00EF22AA"/>
    <w:rsid w:val="00F05F67"/>
    <w:rsid w:val="00F11C12"/>
    <w:rsid w:val="00F37AE1"/>
    <w:rsid w:val="00F718E3"/>
    <w:rsid w:val="00F775AE"/>
    <w:rsid w:val="00F86358"/>
    <w:rsid w:val="00F863EC"/>
    <w:rsid w:val="00F90B3D"/>
    <w:rsid w:val="00F97108"/>
    <w:rsid w:val="00FB7587"/>
    <w:rsid w:val="00FC01AD"/>
    <w:rsid w:val="00FC3F61"/>
    <w:rsid w:val="00FD3F65"/>
    <w:rsid w:val="00FD5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7DAEF"/>
  <w15:docId w15:val="{7FE88866-DE50-4D80-BC87-C5A12325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1F477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AF"/>
    <w:rPr>
      <w:rFonts w:ascii="Tahoma" w:hAnsi="Tahoma" w:cs="Tahoma"/>
      <w:sz w:val="16"/>
      <w:szCs w:val="16"/>
    </w:rPr>
  </w:style>
  <w:style w:type="paragraph" w:styleId="Header">
    <w:name w:val="header"/>
    <w:basedOn w:val="Normal"/>
    <w:link w:val="HeaderChar"/>
    <w:uiPriority w:val="99"/>
    <w:unhideWhenUsed/>
    <w:rsid w:val="00A74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54"/>
  </w:style>
  <w:style w:type="paragraph" w:styleId="Footer">
    <w:name w:val="footer"/>
    <w:basedOn w:val="Normal"/>
    <w:link w:val="FooterChar"/>
    <w:uiPriority w:val="99"/>
    <w:unhideWhenUsed/>
    <w:rsid w:val="00A74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54"/>
  </w:style>
  <w:style w:type="paragraph" w:styleId="ListParagraph">
    <w:name w:val="List Paragraph"/>
    <w:basedOn w:val="Normal"/>
    <w:uiPriority w:val="34"/>
    <w:qFormat/>
    <w:rsid w:val="00DD7A5B"/>
    <w:pPr>
      <w:ind w:left="720"/>
      <w:contextualSpacing/>
    </w:pPr>
  </w:style>
  <w:style w:type="character" w:styleId="Hyperlink">
    <w:name w:val="Hyperlink"/>
    <w:basedOn w:val="DefaultParagraphFont"/>
    <w:uiPriority w:val="99"/>
    <w:unhideWhenUsed/>
    <w:rsid w:val="00090F7A"/>
    <w:rPr>
      <w:color w:val="0000FF" w:themeColor="hyperlink"/>
      <w:u w:val="single"/>
    </w:rPr>
  </w:style>
  <w:style w:type="character" w:styleId="FollowedHyperlink">
    <w:name w:val="FollowedHyperlink"/>
    <w:basedOn w:val="DefaultParagraphFont"/>
    <w:uiPriority w:val="99"/>
    <w:semiHidden/>
    <w:unhideWhenUsed/>
    <w:rsid w:val="00090F7A"/>
    <w:rPr>
      <w:color w:val="800080" w:themeColor="followedHyperlink"/>
      <w:u w:val="single"/>
    </w:rPr>
  </w:style>
  <w:style w:type="paragraph" w:styleId="Revision">
    <w:name w:val="Revision"/>
    <w:hidden/>
    <w:uiPriority w:val="99"/>
    <w:semiHidden/>
    <w:rsid w:val="003D197C"/>
    <w:pPr>
      <w:spacing w:after="0" w:line="240" w:lineRule="auto"/>
    </w:pPr>
  </w:style>
  <w:style w:type="paragraph" w:styleId="CommentSubject">
    <w:name w:val="annotation subject"/>
    <w:basedOn w:val="CommentText"/>
    <w:next w:val="CommentText"/>
    <w:link w:val="CommentSubjectChar"/>
    <w:uiPriority w:val="99"/>
    <w:semiHidden/>
    <w:unhideWhenUsed/>
    <w:rsid w:val="00872E4A"/>
    <w:rPr>
      <w:b/>
      <w:bCs/>
    </w:rPr>
  </w:style>
  <w:style w:type="character" w:customStyle="1" w:styleId="CommentSubjectChar">
    <w:name w:val="Comment Subject Char"/>
    <w:basedOn w:val="CommentTextChar"/>
    <w:link w:val="CommentSubject"/>
    <w:uiPriority w:val="99"/>
    <w:semiHidden/>
    <w:rsid w:val="00872E4A"/>
    <w:rPr>
      <w:b/>
      <w:bCs/>
      <w:sz w:val="20"/>
      <w:szCs w:val="20"/>
    </w:rPr>
  </w:style>
  <w:style w:type="paragraph" w:styleId="NormalWeb">
    <w:name w:val="Normal (Web)"/>
    <w:basedOn w:val="Normal"/>
    <w:uiPriority w:val="99"/>
    <w:semiHidden/>
    <w:unhideWhenUsed/>
    <w:rsid w:val="0084273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42736"/>
    <w:rPr>
      <w:b/>
      <w:bCs/>
    </w:rPr>
  </w:style>
  <w:style w:type="character" w:customStyle="1" w:styleId="apple-converted-space">
    <w:name w:val="apple-converted-space"/>
    <w:basedOn w:val="DefaultParagraphFont"/>
    <w:rsid w:val="009A0ED3"/>
  </w:style>
  <w:style w:type="paragraph" w:styleId="NoSpacing">
    <w:name w:val="No Spacing"/>
    <w:uiPriority w:val="1"/>
    <w:qFormat/>
    <w:rsid w:val="001F4774"/>
    <w:pPr>
      <w:spacing w:after="0" w:line="240" w:lineRule="auto"/>
    </w:pPr>
  </w:style>
  <w:style w:type="character" w:styleId="BookTitle">
    <w:name w:val="Book Title"/>
    <w:basedOn w:val="DefaultParagraphFont"/>
    <w:uiPriority w:val="33"/>
    <w:qFormat/>
    <w:rsid w:val="001F4774"/>
    <w:rPr>
      <w:b/>
      <w:bCs/>
      <w:smallCaps/>
      <w:spacing w:val="5"/>
    </w:rPr>
  </w:style>
  <w:style w:type="character" w:customStyle="1" w:styleId="Heading7Char">
    <w:name w:val="Heading 7 Char"/>
    <w:basedOn w:val="DefaultParagraphFont"/>
    <w:link w:val="Heading7"/>
    <w:uiPriority w:val="9"/>
    <w:rsid w:val="001F4774"/>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unhideWhenUsed/>
    <w:qFormat/>
    <w:rsid w:val="001F4774"/>
    <w:pPr>
      <w:spacing w:after="0"/>
      <w:contextualSpacing w:val="0"/>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1F4774"/>
    <w:pPr>
      <w:spacing w:after="100"/>
      <w:ind w:left="220"/>
    </w:pPr>
    <w:rPr>
      <w:rFonts w:asciiTheme="minorHAnsi" w:eastAsiaTheme="minorEastAsia" w:hAnsiTheme="minorHAnsi" w:cstheme="minorBidi"/>
      <w:color w:val="auto"/>
      <w:lang w:eastAsia="ja-JP"/>
    </w:rPr>
  </w:style>
  <w:style w:type="paragraph" w:styleId="TOC1">
    <w:name w:val="toc 1"/>
    <w:basedOn w:val="Normal"/>
    <w:next w:val="Normal"/>
    <w:autoRedefine/>
    <w:uiPriority w:val="39"/>
    <w:semiHidden/>
    <w:unhideWhenUsed/>
    <w:qFormat/>
    <w:rsid w:val="001F4774"/>
    <w:pPr>
      <w:spacing w:after="100"/>
    </w:pPr>
    <w:rPr>
      <w:rFonts w:asciiTheme="minorHAnsi" w:eastAsiaTheme="minorEastAsia" w:hAnsiTheme="minorHAnsi" w:cstheme="minorBidi"/>
      <w:color w:val="auto"/>
      <w:lang w:eastAsia="ja-JP"/>
    </w:rPr>
  </w:style>
  <w:style w:type="paragraph" w:styleId="TOC3">
    <w:name w:val="toc 3"/>
    <w:basedOn w:val="Normal"/>
    <w:next w:val="Normal"/>
    <w:autoRedefine/>
    <w:uiPriority w:val="39"/>
    <w:unhideWhenUsed/>
    <w:qFormat/>
    <w:rsid w:val="00B91554"/>
    <w:pPr>
      <w:spacing w:after="0" w:line="360" w:lineRule="auto"/>
    </w:pPr>
    <w:rPr>
      <w:rFonts w:asciiTheme="minorHAnsi" w:eastAsiaTheme="minorEastAsia" w:hAnsiTheme="minorHAnsi" w:cstheme="minorBidi"/>
      <w:color w:val="auto"/>
      <w:lang w:eastAsia="ja-JP"/>
    </w:rPr>
  </w:style>
  <w:style w:type="character" w:styleId="Emphasis">
    <w:name w:val="Emphasis"/>
    <w:basedOn w:val="DefaultParagraphFont"/>
    <w:uiPriority w:val="20"/>
    <w:qFormat/>
    <w:rsid w:val="002D361B"/>
    <w:rPr>
      <w:i/>
      <w:iCs/>
    </w:rPr>
  </w:style>
  <w:style w:type="character" w:styleId="UnresolvedMention">
    <w:name w:val="Unresolved Mention"/>
    <w:basedOn w:val="DefaultParagraphFont"/>
    <w:uiPriority w:val="99"/>
    <w:semiHidden/>
    <w:unhideWhenUsed/>
    <w:rsid w:val="0042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9111">
      <w:bodyDiv w:val="1"/>
      <w:marLeft w:val="0"/>
      <w:marRight w:val="0"/>
      <w:marTop w:val="0"/>
      <w:marBottom w:val="0"/>
      <w:divBdr>
        <w:top w:val="none" w:sz="0" w:space="0" w:color="auto"/>
        <w:left w:val="none" w:sz="0" w:space="0" w:color="auto"/>
        <w:bottom w:val="none" w:sz="0" w:space="0" w:color="auto"/>
        <w:right w:val="none" w:sz="0" w:space="0" w:color="auto"/>
      </w:divBdr>
    </w:div>
    <w:div w:id="815955328">
      <w:bodyDiv w:val="1"/>
      <w:marLeft w:val="0"/>
      <w:marRight w:val="0"/>
      <w:marTop w:val="0"/>
      <w:marBottom w:val="0"/>
      <w:divBdr>
        <w:top w:val="none" w:sz="0" w:space="0" w:color="auto"/>
        <w:left w:val="none" w:sz="0" w:space="0" w:color="auto"/>
        <w:bottom w:val="none" w:sz="0" w:space="0" w:color="auto"/>
        <w:right w:val="none" w:sz="0" w:space="0" w:color="auto"/>
      </w:divBdr>
    </w:div>
    <w:div w:id="821969390">
      <w:bodyDiv w:val="1"/>
      <w:marLeft w:val="0"/>
      <w:marRight w:val="0"/>
      <w:marTop w:val="0"/>
      <w:marBottom w:val="0"/>
      <w:divBdr>
        <w:top w:val="none" w:sz="0" w:space="0" w:color="auto"/>
        <w:left w:val="none" w:sz="0" w:space="0" w:color="auto"/>
        <w:bottom w:val="none" w:sz="0" w:space="0" w:color="auto"/>
        <w:right w:val="none" w:sz="0" w:space="0" w:color="auto"/>
      </w:divBdr>
    </w:div>
    <w:div w:id="199702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i_watch_office@ios.doi.gov" TargetMode="External"/><Relationship Id="rId18" Type="http://schemas.openxmlformats.org/officeDocument/2006/relationships/hyperlink" Target="http://communities.usgs.gov/blogs/ocap/resources/obituary-guidelin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sha.gov/pls/ser/serform.html" TargetMode="External"/><Relationship Id="rId17" Type="http://schemas.openxmlformats.org/officeDocument/2006/relationships/hyperlink" Target="http://www.eapconsultant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apconsultant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contactus/bystat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apconsultants.com/" TargetMode="External"/><Relationship Id="rId23" Type="http://schemas.openxmlformats.org/officeDocument/2006/relationships/header" Target="header3.xml"/><Relationship Id="rId10" Type="http://schemas.openxmlformats.org/officeDocument/2006/relationships/hyperlink" Target="http://internal.usgs.gov/ops/safetynet/Revised%20Regional%20and%20National%20Program%20Safety%20Managers%20(1-21-20).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al.usgs.gov/ops/safetynet/Revised%20Regional%20and%20National%20Program%20Safety%20Managers%20(1-21-20).docx" TargetMode="External"/><Relationship Id="rId14" Type="http://schemas.openxmlformats.org/officeDocument/2006/relationships/hyperlink" Target="https://www.usgs.gov/news/media-contac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C68B1-83CF-46B3-A266-72C24EFB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Choiniere, David P.</dc:creator>
  <cp:lastModifiedBy>Lockhart, Hollie Candice</cp:lastModifiedBy>
  <cp:revision>2</cp:revision>
  <cp:lastPrinted>2016-08-19T15:42:00Z</cp:lastPrinted>
  <dcterms:created xsi:type="dcterms:W3CDTF">2020-08-12T17:03:00Z</dcterms:created>
  <dcterms:modified xsi:type="dcterms:W3CDTF">2020-08-12T17:03:00Z</dcterms:modified>
</cp:coreProperties>
</file>