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08C83" w14:textId="3C8C7DF3" w:rsidR="000F1564" w:rsidRDefault="69D8273A" w:rsidP="708D2E69">
      <w:pPr>
        <w:spacing w:line="270" w:lineRule="exact"/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  <w:r w:rsidRPr="4247BDDA">
        <w:rPr>
          <w:rFonts w:ascii="Calibri" w:eastAsia="Calibri" w:hAnsi="Calibri" w:cs="Calibri"/>
          <w:b/>
          <w:bCs/>
        </w:rPr>
        <w:t>3DEP Executive Forum</w:t>
      </w:r>
      <w:r w:rsidR="6ED07F9F" w:rsidRPr="4247BDDA">
        <w:rPr>
          <w:rFonts w:ascii="Calibri" w:eastAsia="Calibri" w:hAnsi="Calibri" w:cs="Calibri"/>
          <w:b/>
          <w:bCs/>
        </w:rPr>
        <w:t xml:space="preserve"> Meeting</w:t>
      </w:r>
      <w:r w:rsidR="573F3577" w:rsidRPr="4247BDDA">
        <w:rPr>
          <w:rFonts w:ascii="Calibri" w:eastAsia="Calibri" w:hAnsi="Calibri" w:cs="Calibri"/>
          <w:b/>
          <w:bCs/>
        </w:rPr>
        <w:t xml:space="preserve"> Notes</w:t>
      </w:r>
    </w:p>
    <w:p w14:paraId="5CC56EA3" w14:textId="346F0E5A" w:rsidR="000F1564" w:rsidRDefault="69D8273A" w:rsidP="708D2E69">
      <w:pPr>
        <w:spacing w:line="270" w:lineRule="exact"/>
        <w:jc w:val="center"/>
        <w:rPr>
          <w:rFonts w:ascii="Calibri" w:eastAsia="Calibri" w:hAnsi="Calibri" w:cs="Calibri"/>
          <w:b/>
          <w:bCs/>
        </w:rPr>
      </w:pPr>
      <w:r w:rsidRPr="757F5F9D">
        <w:rPr>
          <w:rFonts w:ascii="Calibri" w:eastAsia="Calibri" w:hAnsi="Calibri" w:cs="Calibri"/>
          <w:b/>
          <w:bCs/>
        </w:rPr>
        <w:t>June 1, 2020</w:t>
      </w:r>
    </w:p>
    <w:p w14:paraId="2E1AA0AD" w14:textId="76FF1388" w:rsidR="7A171EB1" w:rsidRPr="00221EA0" w:rsidRDefault="7A171EB1">
      <w:pPr>
        <w:rPr>
          <w:sz w:val="24"/>
          <w:szCs w:val="24"/>
        </w:rPr>
      </w:pPr>
      <w:r w:rsidRPr="00221EA0">
        <w:rPr>
          <w:rFonts w:ascii="Calibri" w:eastAsia="Calibri" w:hAnsi="Calibri" w:cs="Calibri"/>
          <w:b/>
          <w:bCs/>
          <w:color w:val="000000" w:themeColor="text1"/>
        </w:rPr>
        <w:t xml:space="preserve">Background – </w:t>
      </w:r>
      <w:r w:rsidRPr="00221EA0">
        <w:rPr>
          <w:rFonts w:ascii="Calibri" w:eastAsia="Calibri" w:hAnsi="Calibri" w:cs="Calibri"/>
          <w:color w:val="000000" w:themeColor="text1"/>
        </w:rPr>
        <w:t>The 3D Elevation Program - 3DEP - is a national program managed by the U.S. Geological Survey (USGS) on behalf of the partner community, with the goal to complete acquisition of nationwide lidar (</w:t>
      </w:r>
      <w:proofErr w:type="spellStart"/>
      <w:r w:rsidRPr="00221EA0">
        <w:rPr>
          <w:rFonts w:ascii="Calibri" w:eastAsia="Calibri" w:hAnsi="Calibri" w:cs="Calibri"/>
          <w:color w:val="000000" w:themeColor="text1"/>
        </w:rPr>
        <w:t>IfSAR</w:t>
      </w:r>
      <w:proofErr w:type="spellEnd"/>
      <w:r w:rsidRPr="00221EA0">
        <w:rPr>
          <w:rFonts w:ascii="Calibri" w:eastAsia="Calibri" w:hAnsi="Calibri" w:cs="Calibri"/>
          <w:color w:val="000000" w:themeColor="text1"/>
        </w:rPr>
        <w:t xml:space="preserve"> in AK) by 2023 to provide the first-ever national baseline of consistent high-resolution elevation data – both bare earth and 3D point clouds – collected in a timeframe of less than a decade. These data serve government, public and private sector needs for a wide range of activities that include flood hazard mapping, precision agriculture, infrastructure planning and development, natural resource management, environmental assessment and a host of other applications. </w:t>
      </w:r>
    </w:p>
    <w:p w14:paraId="272C205D" w14:textId="60153861" w:rsidR="7A171EB1" w:rsidRPr="00221EA0" w:rsidRDefault="7A171EB1">
      <w:pPr>
        <w:rPr>
          <w:sz w:val="24"/>
          <w:szCs w:val="24"/>
        </w:rPr>
      </w:pPr>
      <w:r w:rsidRPr="00221EA0">
        <w:rPr>
          <w:rFonts w:ascii="Calibri" w:eastAsia="Calibri" w:hAnsi="Calibri" w:cs="Calibri"/>
          <w:b/>
          <w:bCs/>
          <w:color w:val="000000" w:themeColor="text1"/>
        </w:rPr>
        <w:t xml:space="preserve">Purpose of the 3DEP Executive Forum </w:t>
      </w:r>
      <w:r w:rsidRPr="00221EA0">
        <w:rPr>
          <w:rFonts w:ascii="Calibri" w:eastAsia="Calibri" w:hAnsi="Calibri" w:cs="Calibri"/>
          <w:color w:val="000000" w:themeColor="text1"/>
        </w:rPr>
        <w:t xml:space="preserve">– To facilitate executive dialog and collaboration on strategies to implement and sustain 3DEP for the benefit of its Federal stakeholders and the broader community. </w:t>
      </w:r>
    </w:p>
    <w:p w14:paraId="50C48BA1" w14:textId="5EA9C4DA" w:rsidR="7A171EB1" w:rsidRPr="00221EA0" w:rsidRDefault="7A171EB1">
      <w:pPr>
        <w:rPr>
          <w:sz w:val="24"/>
          <w:szCs w:val="24"/>
        </w:rPr>
      </w:pPr>
      <w:r w:rsidRPr="00221EA0">
        <w:rPr>
          <w:rFonts w:ascii="Calibri" w:eastAsia="Calibri" w:hAnsi="Calibri" w:cs="Calibri"/>
          <w:b/>
          <w:bCs/>
          <w:color w:val="000000" w:themeColor="text1"/>
        </w:rPr>
        <w:t xml:space="preserve">Membership </w:t>
      </w:r>
      <w:r w:rsidRPr="00221EA0">
        <w:rPr>
          <w:rFonts w:ascii="Calibri" w:eastAsia="Calibri" w:hAnsi="Calibri" w:cs="Calibri"/>
          <w:color w:val="000000" w:themeColor="text1"/>
        </w:rPr>
        <w:t>– Executive-level (Associate Director equivalent) representatives of 3DEP Working Group member and other agencies with significant potential benefits from a national 3D elevation program.</w:t>
      </w:r>
    </w:p>
    <w:p w14:paraId="15373A1E" w14:textId="77777777" w:rsidR="00221EA0" w:rsidRDefault="00221EA0" w:rsidP="708D2E69">
      <w:pPr>
        <w:spacing w:line="270" w:lineRule="exact"/>
        <w:rPr>
          <w:rFonts w:ascii="Calibri" w:eastAsia="Calibri" w:hAnsi="Calibri" w:cs="Calibri"/>
          <w:b/>
          <w:bCs/>
        </w:rPr>
      </w:pPr>
    </w:p>
    <w:p w14:paraId="1BBECB0F" w14:textId="578144BF" w:rsidR="000F1564" w:rsidRDefault="69D8273A" w:rsidP="708D2E69">
      <w:pPr>
        <w:spacing w:line="270" w:lineRule="exact"/>
        <w:rPr>
          <w:rFonts w:ascii="Calibri" w:eastAsia="Calibri" w:hAnsi="Calibri" w:cs="Calibri"/>
        </w:rPr>
      </w:pPr>
      <w:r w:rsidRPr="77E285CD">
        <w:rPr>
          <w:rFonts w:ascii="Calibri" w:eastAsia="Calibri" w:hAnsi="Calibri" w:cs="Calibri"/>
          <w:b/>
          <w:bCs/>
        </w:rPr>
        <w:t xml:space="preserve">Welcome and Introductions </w:t>
      </w:r>
      <w:r w:rsidRPr="77E285CD">
        <w:rPr>
          <w:rFonts w:ascii="Calibri" w:eastAsia="Calibri" w:hAnsi="Calibri" w:cs="Calibri"/>
        </w:rPr>
        <w:t xml:space="preserve">- </w:t>
      </w:r>
      <w:r w:rsidRPr="77E285CD">
        <w:rPr>
          <w:rFonts w:ascii="Calibri" w:eastAsia="Calibri" w:hAnsi="Calibri" w:cs="Calibri"/>
          <w:i/>
          <w:iCs/>
        </w:rPr>
        <w:t>Kevin Gallagher, USGS</w:t>
      </w:r>
    </w:p>
    <w:p w14:paraId="0BC7B4A6" w14:textId="689FF9B8" w:rsidR="000F1564" w:rsidRDefault="69D8273A" w:rsidP="708D2E69">
      <w:pPr>
        <w:spacing w:line="270" w:lineRule="exact"/>
        <w:rPr>
          <w:rFonts w:ascii="Calibri" w:eastAsia="Calibri" w:hAnsi="Calibri" w:cs="Calibri"/>
        </w:rPr>
      </w:pPr>
      <w:r w:rsidRPr="02477D13">
        <w:rPr>
          <w:rFonts w:ascii="Calibri" w:eastAsia="Calibri" w:hAnsi="Calibri" w:cs="Calibri"/>
          <w:u w:val="single"/>
        </w:rPr>
        <w:t>Outcome Goal</w:t>
      </w:r>
      <w:r w:rsidRPr="02477D13">
        <w:rPr>
          <w:rFonts w:ascii="Calibri" w:eastAsia="Calibri" w:hAnsi="Calibri" w:cs="Calibri"/>
        </w:rPr>
        <w:t xml:space="preserve"> - Open Meeting    </w:t>
      </w:r>
    </w:p>
    <w:p w14:paraId="16B6114A" w14:textId="16BCD526" w:rsidR="1CC29080" w:rsidRDefault="5AA4068F" w:rsidP="77E285CD">
      <w:pPr>
        <w:pStyle w:val="ListParagraph"/>
        <w:numPr>
          <w:ilvl w:val="0"/>
          <w:numId w:val="1"/>
        </w:numPr>
        <w:spacing w:line="270" w:lineRule="exact"/>
        <w:rPr>
          <w:rFonts w:eastAsiaTheme="minorEastAsia"/>
        </w:rPr>
      </w:pPr>
      <w:r>
        <w:t>USGS is “open for business”</w:t>
      </w:r>
      <w:r w:rsidR="40EF7BC7">
        <w:t>;</w:t>
      </w:r>
      <w:r>
        <w:t xml:space="preserve"> we are moving </w:t>
      </w:r>
      <w:r w:rsidR="7C6CDB1C">
        <w:t xml:space="preserve">forward with </w:t>
      </w:r>
      <w:r>
        <w:t>3DEP task orders</w:t>
      </w:r>
      <w:r w:rsidR="4357BE09">
        <w:t xml:space="preserve"> and lidar acquisition </w:t>
      </w:r>
      <w:r w:rsidR="74075A65">
        <w:t xml:space="preserve">to the extent </w:t>
      </w:r>
      <w:r>
        <w:t xml:space="preserve">possible. </w:t>
      </w:r>
    </w:p>
    <w:p w14:paraId="48CC64E0" w14:textId="4ED4CF34" w:rsidR="000F1564" w:rsidRDefault="69D8273A" w:rsidP="708D2E69">
      <w:pPr>
        <w:spacing w:line="270" w:lineRule="exact"/>
        <w:rPr>
          <w:rFonts w:ascii="Calibri" w:eastAsia="Calibri" w:hAnsi="Calibri" w:cs="Calibri"/>
        </w:rPr>
      </w:pPr>
      <w:r w:rsidRPr="757F5F9D">
        <w:rPr>
          <w:rFonts w:ascii="Calibri" w:eastAsia="Calibri" w:hAnsi="Calibri" w:cs="Calibri"/>
        </w:rPr>
        <w:t xml:space="preserve"> </w:t>
      </w:r>
      <w:r w:rsidRPr="757F5F9D">
        <w:rPr>
          <w:rFonts w:ascii="Calibri" w:eastAsia="Calibri" w:hAnsi="Calibri" w:cs="Calibri"/>
          <w:b/>
          <w:bCs/>
        </w:rPr>
        <w:t>3DEP Working Group Report</w:t>
      </w:r>
      <w:r w:rsidRPr="757F5F9D">
        <w:rPr>
          <w:rFonts w:ascii="Calibri" w:eastAsia="Calibri" w:hAnsi="Calibri" w:cs="Calibri"/>
        </w:rPr>
        <w:t xml:space="preserve"> - </w:t>
      </w:r>
      <w:r w:rsidRPr="757F5F9D">
        <w:rPr>
          <w:rFonts w:ascii="Calibri" w:eastAsia="Calibri" w:hAnsi="Calibri" w:cs="Calibri"/>
          <w:i/>
          <w:iCs/>
        </w:rPr>
        <w:t>Sue Buto, USGS and 3DEP WG members</w:t>
      </w:r>
    </w:p>
    <w:p w14:paraId="122627B0" w14:textId="2CED5017" w:rsidR="000F1564" w:rsidRDefault="69D8273A" w:rsidP="708D2E69">
      <w:pPr>
        <w:spacing w:line="270" w:lineRule="exact"/>
        <w:rPr>
          <w:rFonts w:ascii="Calibri" w:eastAsia="Calibri" w:hAnsi="Calibri" w:cs="Calibri"/>
        </w:rPr>
      </w:pPr>
      <w:r w:rsidRPr="02477D13">
        <w:rPr>
          <w:rFonts w:ascii="Calibri" w:eastAsia="Calibri" w:hAnsi="Calibri" w:cs="Calibri"/>
          <w:u w:val="single"/>
        </w:rPr>
        <w:t>Outcome Goal</w:t>
      </w:r>
      <w:r w:rsidRPr="02477D13">
        <w:rPr>
          <w:rFonts w:ascii="Calibri" w:eastAsia="Calibri" w:hAnsi="Calibri" w:cs="Calibri"/>
        </w:rPr>
        <w:t xml:space="preserve"> - Provide progress report on FY20 partnerships and share key themes from recent virtual 3DEP Working Group meeting    </w:t>
      </w:r>
    </w:p>
    <w:p w14:paraId="68D23764" w14:textId="38E8CCB8" w:rsidR="02477D13" w:rsidRDefault="6E4B3B28" w:rsidP="02477D13">
      <w:pPr>
        <w:pStyle w:val="ListParagraph"/>
        <w:numPr>
          <w:ilvl w:val="0"/>
          <w:numId w:val="6"/>
        </w:numPr>
        <w:spacing w:line="270" w:lineRule="exact"/>
      </w:pPr>
      <w:r>
        <w:t xml:space="preserve">The FY20 </w:t>
      </w:r>
      <w:r w:rsidR="7CA49870">
        <w:t>BAA</w:t>
      </w:r>
      <w:r w:rsidR="4A4D1EFC">
        <w:t xml:space="preserve"> has resulted in</w:t>
      </w:r>
      <w:r w:rsidR="7CA49870">
        <w:t xml:space="preserve"> 26 projects in 17 states, </w:t>
      </w:r>
      <w:r w:rsidR="7E687B43">
        <w:t xml:space="preserve">with a total </w:t>
      </w:r>
      <w:r w:rsidR="7CA49870">
        <w:t xml:space="preserve">project value </w:t>
      </w:r>
      <w:r w:rsidR="7DD587E4">
        <w:t xml:space="preserve">of </w:t>
      </w:r>
      <w:r w:rsidR="7CA49870">
        <w:t xml:space="preserve">just under $34M. Other </w:t>
      </w:r>
      <w:r w:rsidR="6F04DD1F">
        <w:t xml:space="preserve">3DEP data acquisition </w:t>
      </w:r>
      <w:r w:rsidR="3CDE8999">
        <w:t>partnerships</w:t>
      </w:r>
      <w:r w:rsidR="7CA49870">
        <w:t xml:space="preserve"> add up to $61M, for a total</w:t>
      </w:r>
      <w:r w:rsidR="7390AF3F">
        <w:t xml:space="preserve"> investment</w:t>
      </w:r>
      <w:r w:rsidR="7CA49870">
        <w:t xml:space="preserve"> of $91.9M, with some additional projects in the works.</w:t>
      </w:r>
    </w:p>
    <w:p w14:paraId="5862541F" w14:textId="2DA31AB2" w:rsidR="02477D13" w:rsidRDefault="288C8AD8" w:rsidP="02477D13">
      <w:pPr>
        <w:pStyle w:val="ListParagraph"/>
        <w:numPr>
          <w:ilvl w:val="0"/>
          <w:numId w:val="6"/>
        </w:numPr>
        <w:spacing w:line="270" w:lineRule="exact"/>
      </w:pPr>
      <w:r>
        <w:t xml:space="preserve">We have reached a major milestone in </w:t>
      </w:r>
      <w:r w:rsidR="075ECB1B">
        <w:t>Alaska</w:t>
      </w:r>
      <w:r w:rsidR="5D8C0878">
        <w:t xml:space="preserve">: </w:t>
      </w:r>
      <w:proofErr w:type="spellStart"/>
      <w:r w:rsidR="787EFE53">
        <w:t>IfSAR</w:t>
      </w:r>
      <w:proofErr w:type="spellEnd"/>
      <w:r w:rsidR="787EFE53">
        <w:t xml:space="preserve"> data is available or in work for </w:t>
      </w:r>
      <w:r w:rsidR="075ECB1B">
        <w:t xml:space="preserve">100% of the state. </w:t>
      </w:r>
      <w:r w:rsidR="296A80D6">
        <w:t xml:space="preserve">All </w:t>
      </w:r>
      <w:r w:rsidR="075ECB1B">
        <w:t xml:space="preserve">data </w:t>
      </w:r>
      <w:r w:rsidR="191F80F2">
        <w:t xml:space="preserve">should be </w:t>
      </w:r>
      <w:r w:rsidR="075ECB1B">
        <w:t xml:space="preserve">published by end of </w:t>
      </w:r>
      <w:r w:rsidR="19FE2A7D">
        <w:t xml:space="preserve">this </w:t>
      </w:r>
      <w:r w:rsidR="075ECB1B">
        <w:t>July</w:t>
      </w:r>
      <w:r w:rsidR="4A47D414">
        <w:t>.</w:t>
      </w:r>
    </w:p>
    <w:p w14:paraId="0AFB1C17" w14:textId="34504CCE" w:rsidR="2F2F9CB3" w:rsidRDefault="2F2F9CB3" w:rsidP="77E285CD">
      <w:pPr>
        <w:pStyle w:val="ListParagraph"/>
        <w:numPr>
          <w:ilvl w:val="0"/>
          <w:numId w:val="6"/>
        </w:numPr>
        <w:spacing w:after="0" w:line="270" w:lineRule="exact"/>
        <w:rPr>
          <w:rFonts w:eastAsiaTheme="minorEastAsia"/>
        </w:rPr>
      </w:pPr>
      <w:r>
        <w:t xml:space="preserve">The USGS </w:t>
      </w:r>
      <w:r w:rsidR="4B126BF5">
        <w:t>Earth</w:t>
      </w:r>
      <w:r w:rsidR="2FA1315B">
        <w:t xml:space="preserve"> Mapping Resources Initiative (</w:t>
      </w:r>
      <w:proofErr w:type="spellStart"/>
      <w:r w:rsidR="2FA1315B">
        <w:t>Earth</w:t>
      </w:r>
      <w:r w:rsidR="4B126BF5">
        <w:t>MRI</w:t>
      </w:r>
      <w:proofErr w:type="spellEnd"/>
      <w:r w:rsidR="40729452">
        <w:t>)</w:t>
      </w:r>
      <w:r w:rsidR="2924E918">
        <w:t xml:space="preserve"> project</w:t>
      </w:r>
      <w:r w:rsidR="4B126BF5">
        <w:t xml:space="preserve"> is </w:t>
      </w:r>
      <w:r w:rsidR="783A0ED0">
        <w:t xml:space="preserve">collecting </w:t>
      </w:r>
      <w:r w:rsidR="4B126BF5">
        <w:t xml:space="preserve">geophysical data, and also </w:t>
      </w:r>
      <w:r w:rsidR="2D2F806A">
        <w:t xml:space="preserve">requires </w:t>
      </w:r>
      <w:r w:rsidR="4B126BF5">
        <w:t xml:space="preserve">lidar data to support their mapping work. </w:t>
      </w:r>
      <w:r w:rsidR="43EDEFBB">
        <w:t xml:space="preserve">In Nevada, </w:t>
      </w:r>
      <w:r w:rsidR="07D08FFC">
        <w:t xml:space="preserve">3DEP is partnering with </w:t>
      </w:r>
      <w:proofErr w:type="spellStart"/>
      <w:r w:rsidR="07D08FFC">
        <w:t>EarthMRI</w:t>
      </w:r>
      <w:proofErr w:type="spellEnd"/>
      <w:r w:rsidR="77F681BC">
        <w:t xml:space="preserve">, NRCS, FEMA, DOE, and USBR </w:t>
      </w:r>
      <w:r w:rsidR="2CF98CD0">
        <w:t>on</w:t>
      </w:r>
      <w:r w:rsidR="48DE9EB6">
        <w:t xml:space="preserve"> a large </w:t>
      </w:r>
      <w:r w:rsidR="6EAAD125">
        <w:t xml:space="preserve">lidar </w:t>
      </w:r>
      <w:r w:rsidR="48DE9EB6">
        <w:t xml:space="preserve">acquisition </w:t>
      </w:r>
      <w:r w:rsidR="5847B143">
        <w:t>project</w:t>
      </w:r>
      <w:r w:rsidR="763F47F4">
        <w:t>.</w:t>
      </w:r>
    </w:p>
    <w:p w14:paraId="0C4FB73B" w14:textId="2C59FF68" w:rsidR="02477D13" w:rsidRDefault="0797B21E" w:rsidP="02477D13">
      <w:pPr>
        <w:pStyle w:val="ListParagraph"/>
        <w:numPr>
          <w:ilvl w:val="0"/>
          <w:numId w:val="6"/>
        </w:numPr>
        <w:spacing w:line="270" w:lineRule="exact"/>
      </w:pPr>
      <w:r>
        <w:t xml:space="preserve">The </w:t>
      </w:r>
      <w:r w:rsidR="2D3F9FF1">
        <w:t>3DEP W</w:t>
      </w:r>
      <w:r w:rsidR="7B92CB83">
        <w:t xml:space="preserve">orking </w:t>
      </w:r>
      <w:r w:rsidR="2D3F9FF1">
        <w:t>G</w:t>
      </w:r>
      <w:r w:rsidR="1C01349C">
        <w:t>roup</w:t>
      </w:r>
      <w:r w:rsidR="2D3F9FF1">
        <w:t xml:space="preserve"> annual meeting</w:t>
      </w:r>
      <w:r w:rsidR="396D0BDD">
        <w:t xml:space="preserve"> was</w:t>
      </w:r>
      <w:r w:rsidR="2D3F9FF1">
        <w:t xml:space="preserve"> </w:t>
      </w:r>
      <w:r w:rsidR="43D9EE0A">
        <w:t>w</w:t>
      </w:r>
      <w:r w:rsidR="2D3F9FF1">
        <w:t xml:space="preserve">ell attended with participation from many agencies. </w:t>
      </w:r>
      <w:r w:rsidR="633B98CB">
        <w:t>The agenda i</w:t>
      </w:r>
      <w:r w:rsidR="2D3F9FF1">
        <w:t>ncluded a joint meeting with Nat</w:t>
      </w:r>
      <w:r w:rsidR="40B939C9">
        <w:t>iona</w:t>
      </w:r>
      <w:r w:rsidR="2D3F9FF1">
        <w:t>l Hydro</w:t>
      </w:r>
      <w:r w:rsidR="0148AFFD">
        <w:t>graphy</w:t>
      </w:r>
      <w:r w:rsidR="2D3F9FF1">
        <w:t xml:space="preserve"> Infrastructure </w:t>
      </w:r>
      <w:r w:rsidR="1A0C6958">
        <w:t>W</w:t>
      </w:r>
      <w:r w:rsidR="2D3F9FF1">
        <w:t xml:space="preserve">orking </w:t>
      </w:r>
      <w:r w:rsidR="72E002E3">
        <w:t>G</w:t>
      </w:r>
      <w:r w:rsidR="2D3F9FF1">
        <w:t>roup to discuss the 3D N</w:t>
      </w:r>
      <w:r w:rsidR="767A5E44">
        <w:t>ational Terrain Model vision</w:t>
      </w:r>
      <w:r w:rsidR="2D3F9FF1">
        <w:t xml:space="preserve">. </w:t>
      </w:r>
    </w:p>
    <w:p w14:paraId="4138B48C" w14:textId="3CA7B6BD" w:rsidR="0363A391" w:rsidRDefault="0363A391" w:rsidP="77E285CD">
      <w:pPr>
        <w:pStyle w:val="ListParagraph"/>
        <w:numPr>
          <w:ilvl w:val="0"/>
          <w:numId w:val="6"/>
        </w:numPr>
        <w:spacing w:line="270" w:lineRule="exact"/>
      </w:pPr>
      <w:r>
        <w:t>The 3DEP Working group meeting ended with a</w:t>
      </w:r>
      <w:r w:rsidR="1B636583">
        <w:t xml:space="preserve"> </w:t>
      </w:r>
      <w:r w:rsidR="0BE9A0AF">
        <w:t>Strengths</w:t>
      </w:r>
      <w:r w:rsidR="1B636583">
        <w:t>, Problems</w:t>
      </w:r>
      <w:r w:rsidR="730F34BD">
        <w:t xml:space="preserve">, </w:t>
      </w:r>
      <w:r w:rsidR="1B636583">
        <w:t>Opportunities, and Threats</w:t>
      </w:r>
      <w:r w:rsidR="3DBD7EEB">
        <w:t xml:space="preserve"> (SPOT) analysis</w:t>
      </w:r>
      <w:r w:rsidR="0901D157">
        <w:t xml:space="preserve"> of the 3DEP program</w:t>
      </w:r>
      <w:r w:rsidR="3DBD7EEB">
        <w:t xml:space="preserve">, the results of which were </w:t>
      </w:r>
      <w:r w:rsidR="3BB0D4E0">
        <w:t xml:space="preserve">presented </w:t>
      </w:r>
      <w:r w:rsidR="6EA448DD">
        <w:t xml:space="preserve">today </w:t>
      </w:r>
      <w:r w:rsidR="3BB0D4E0">
        <w:t>by Brandon</w:t>
      </w:r>
      <w:r w:rsidR="2FAD4696">
        <w:t xml:space="preserve"> Le</w:t>
      </w:r>
      <w:r w:rsidR="2F960C77">
        <w:t>m</w:t>
      </w:r>
      <w:r w:rsidR="2FAD4696">
        <w:t>ire</w:t>
      </w:r>
      <w:r w:rsidR="3BB0D4E0">
        <w:t xml:space="preserve"> </w:t>
      </w:r>
      <w:r w:rsidR="791F018C">
        <w:t xml:space="preserve">(NPS) </w:t>
      </w:r>
      <w:r w:rsidR="3BB0D4E0">
        <w:t>and Collin</w:t>
      </w:r>
      <w:r w:rsidR="777835F1">
        <w:t xml:space="preserve"> McCormick</w:t>
      </w:r>
      <w:r w:rsidR="76886271">
        <w:t xml:space="preserve"> (NRCS)</w:t>
      </w:r>
      <w:r w:rsidR="62503C91">
        <w:t>.</w:t>
      </w:r>
      <w:r w:rsidR="1B636583">
        <w:t xml:space="preserve"> </w:t>
      </w:r>
      <w:r w:rsidR="32F52295">
        <w:t>Highlights of the analysis:</w:t>
      </w:r>
    </w:p>
    <w:p w14:paraId="41A99A62" w14:textId="2A01928C" w:rsidR="32F52295" w:rsidRDefault="32F52295" w:rsidP="4CB2A88F">
      <w:pPr>
        <w:pStyle w:val="ListParagraph"/>
        <w:numPr>
          <w:ilvl w:val="1"/>
          <w:numId w:val="6"/>
        </w:numPr>
        <w:spacing w:line="270" w:lineRule="exact"/>
      </w:pPr>
      <w:r>
        <w:t>Strengths: 3DEP embodies the goals of the Geospatial Data Act.</w:t>
      </w:r>
    </w:p>
    <w:p w14:paraId="3B56E880" w14:textId="7A11CEC2" w:rsidR="32F52295" w:rsidRDefault="32F52295" w:rsidP="4CB2A88F">
      <w:pPr>
        <w:pStyle w:val="ListParagraph"/>
        <w:numPr>
          <w:ilvl w:val="1"/>
          <w:numId w:val="6"/>
        </w:numPr>
        <w:spacing w:line="270" w:lineRule="exact"/>
      </w:pPr>
      <w:r>
        <w:t xml:space="preserve">Threats: </w:t>
      </w:r>
      <w:r w:rsidR="00327AF4">
        <w:t>Uncertain f</w:t>
      </w:r>
      <w:r>
        <w:t>unding levels, differences in organizational structures.</w:t>
      </w:r>
    </w:p>
    <w:p w14:paraId="2BD46974" w14:textId="297EAAF8" w:rsidR="32F52295" w:rsidRDefault="32F52295" w:rsidP="4CB2A88F">
      <w:pPr>
        <w:pStyle w:val="ListParagraph"/>
        <w:numPr>
          <w:ilvl w:val="1"/>
          <w:numId w:val="6"/>
        </w:numPr>
        <w:spacing w:line="270" w:lineRule="exact"/>
      </w:pPr>
      <w:r>
        <w:t>Opportunities: Mature community able to complete current goals and address new challenges and future vision of 3D NTM.</w:t>
      </w:r>
    </w:p>
    <w:p w14:paraId="0C993B06" w14:textId="7770C80F" w:rsidR="0F3923E3" w:rsidRDefault="0F3923E3" w:rsidP="4CB2A88F">
      <w:pPr>
        <w:pStyle w:val="ListParagraph"/>
        <w:numPr>
          <w:ilvl w:val="1"/>
          <w:numId w:val="6"/>
        </w:numPr>
        <w:spacing w:line="270" w:lineRule="exact"/>
      </w:pPr>
      <w:r>
        <w:lastRenderedPageBreak/>
        <w:t>Actions: Discuss joint data management and services, explore new products, develop funding strategies, and focus on present needs but prepare for the future vision.</w:t>
      </w:r>
    </w:p>
    <w:p w14:paraId="3B30AC07" w14:textId="3BDACABB" w:rsidR="000F1564" w:rsidRDefault="69D8273A" w:rsidP="708D2E69">
      <w:pPr>
        <w:spacing w:line="270" w:lineRule="exact"/>
        <w:rPr>
          <w:rFonts w:ascii="Calibri" w:eastAsia="Calibri" w:hAnsi="Calibri" w:cs="Calibri"/>
        </w:rPr>
      </w:pPr>
      <w:r w:rsidRPr="757F5F9D">
        <w:rPr>
          <w:rFonts w:ascii="Calibri" w:eastAsia="Calibri" w:hAnsi="Calibri" w:cs="Calibri"/>
          <w:b/>
          <w:bCs/>
        </w:rPr>
        <w:t>Federal Lands Initiative and other potential opportunities</w:t>
      </w:r>
      <w:r w:rsidRPr="757F5F9D">
        <w:rPr>
          <w:rFonts w:ascii="Calibri" w:eastAsia="Calibri" w:hAnsi="Calibri" w:cs="Calibri"/>
        </w:rPr>
        <w:t xml:space="preserve"> - </w:t>
      </w:r>
      <w:r w:rsidRPr="757F5F9D">
        <w:rPr>
          <w:rFonts w:ascii="Calibri" w:eastAsia="Calibri" w:hAnsi="Calibri" w:cs="Calibri"/>
          <w:i/>
          <w:iCs/>
        </w:rPr>
        <w:t>Kevin Gallagher, Vicki Lukas, USGS</w:t>
      </w:r>
    </w:p>
    <w:p w14:paraId="41091D16" w14:textId="2F96DF23" w:rsidR="000F1564" w:rsidRDefault="69D8273A" w:rsidP="02477D13">
      <w:pPr>
        <w:spacing w:line="270" w:lineRule="exact"/>
        <w:rPr>
          <w:rFonts w:ascii="Calibri" w:eastAsia="Calibri" w:hAnsi="Calibri" w:cs="Calibri"/>
        </w:rPr>
      </w:pPr>
      <w:r w:rsidRPr="02477D13">
        <w:rPr>
          <w:rFonts w:ascii="Calibri" w:eastAsia="Calibri" w:hAnsi="Calibri" w:cs="Calibri"/>
          <w:u w:val="single"/>
        </w:rPr>
        <w:t xml:space="preserve">Outcome Goal </w:t>
      </w:r>
      <w:r w:rsidRPr="02477D13">
        <w:rPr>
          <w:rFonts w:ascii="Calibri" w:eastAsia="Calibri" w:hAnsi="Calibri" w:cs="Calibri"/>
        </w:rPr>
        <w:t xml:space="preserve">- Report back on the task from the last Executive Forum meeting to continue preparing a Federal lands initiative and discuss how to be prepared for other potential opportunities   </w:t>
      </w:r>
    </w:p>
    <w:p w14:paraId="6BBA48E8" w14:textId="0DF085D3" w:rsidR="3C9B6F00" w:rsidRDefault="464D0EF2" w:rsidP="4247BDDA">
      <w:pPr>
        <w:pStyle w:val="ListParagraph"/>
        <w:numPr>
          <w:ilvl w:val="0"/>
          <w:numId w:val="5"/>
        </w:numPr>
        <w:spacing w:line="270" w:lineRule="exact"/>
        <w:rPr>
          <w:rFonts w:eastAsiaTheme="minorEastAsia"/>
        </w:rPr>
      </w:pPr>
      <w:r>
        <w:t>The p</w:t>
      </w:r>
      <w:r w:rsidR="6511F950">
        <w:t xml:space="preserve">urpose </w:t>
      </w:r>
      <w:r w:rsidR="5036F942">
        <w:t>of the initiative is</w:t>
      </w:r>
      <w:r w:rsidR="6511F950">
        <w:t xml:space="preserve"> to accelerate data </w:t>
      </w:r>
      <w:r w:rsidR="71CD31F7">
        <w:t>acquisition</w:t>
      </w:r>
      <w:r w:rsidR="6511F950">
        <w:t xml:space="preserve"> on </w:t>
      </w:r>
      <w:r w:rsidR="02DC6466">
        <w:t>F</w:t>
      </w:r>
      <w:r w:rsidR="6511F950">
        <w:t>ederally</w:t>
      </w:r>
      <w:r w:rsidR="52EBD0AE">
        <w:t>-</w:t>
      </w:r>
      <w:r w:rsidR="6511F950">
        <w:t>managed lands</w:t>
      </w:r>
      <w:r w:rsidR="1DB6C3BC">
        <w:t xml:space="preserve"> by</w:t>
      </w:r>
      <w:r w:rsidR="5265DB52">
        <w:t xml:space="preserve"> </w:t>
      </w:r>
      <w:r w:rsidR="6511F950">
        <w:t>req</w:t>
      </w:r>
      <w:r w:rsidR="0BE9C8BE">
        <w:t>uest</w:t>
      </w:r>
      <w:r w:rsidR="353E8665">
        <w:t>ing</w:t>
      </w:r>
      <w:r w:rsidR="0BE9C8BE">
        <w:t xml:space="preserve"> two years of funding (2022-2023). </w:t>
      </w:r>
      <w:r w:rsidR="70D3266A">
        <w:t>The Federal lands initiative w</w:t>
      </w:r>
      <w:r w:rsidR="3C9B6F00">
        <w:t xml:space="preserve">ould </w:t>
      </w:r>
      <w:r w:rsidR="48C7D70B">
        <w:t xml:space="preserve">increase nationwide </w:t>
      </w:r>
      <w:r w:rsidR="1368A926">
        <w:t xml:space="preserve">3DEP </w:t>
      </w:r>
      <w:r w:rsidR="48C7D70B">
        <w:t xml:space="preserve">coverage by </w:t>
      </w:r>
      <w:r w:rsidR="3C9B6F00">
        <w:t>14%</w:t>
      </w:r>
      <w:r w:rsidR="267C49E6">
        <w:t>.</w:t>
      </w:r>
      <w:r w:rsidR="27FF7734">
        <w:t xml:space="preserve"> </w:t>
      </w:r>
      <w:r w:rsidR="749A912D">
        <w:t xml:space="preserve">Currently, </w:t>
      </w:r>
      <w:r w:rsidR="3C9B6F00">
        <w:t xml:space="preserve">36% of </w:t>
      </w:r>
      <w:r w:rsidR="0A865B49">
        <w:t xml:space="preserve">the </w:t>
      </w:r>
      <w:r w:rsidR="3C9B6F00">
        <w:t>a</w:t>
      </w:r>
      <w:r w:rsidR="2129B4E0">
        <w:t>rea</w:t>
      </w:r>
      <w:r w:rsidR="3C9B6F00">
        <w:t xml:space="preserve"> of nation </w:t>
      </w:r>
      <w:r w:rsidR="03F730DD">
        <w:t>lacking</w:t>
      </w:r>
      <w:r w:rsidR="3C9B6F00">
        <w:t xml:space="preserve"> 3DEP data is</w:t>
      </w:r>
      <w:r w:rsidR="32091BDE">
        <w:t xml:space="preserve"> located on</w:t>
      </w:r>
      <w:r w:rsidR="3C9B6F00">
        <w:t xml:space="preserve"> </w:t>
      </w:r>
      <w:r w:rsidR="4BCCF9F2">
        <w:t>F</w:t>
      </w:r>
      <w:r w:rsidR="3C9B6F00">
        <w:t>ederal lands</w:t>
      </w:r>
      <w:r w:rsidR="074B2F10">
        <w:t>.</w:t>
      </w:r>
    </w:p>
    <w:p w14:paraId="28D85D92" w14:textId="28317339" w:rsidR="000F1564" w:rsidRDefault="5F8DF387" w:rsidP="02477D13">
      <w:pPr>
        <w:pStyle w:val="ListParagraph"/>
        <w:numPr>
          <w:ilvl w:val="0"/>
          <w:numId w:val="5"/>
        </w:numPr>
        <w:spacing w:line="270" w:lineRule="exact"/>
      </w:pPr>
      <w:r>
        <w:t>Federal a</w:t>
      </w:r>
      <w:r w:rsidR="3C9B6F00">
        <w:t>gencies have numerous business cases for 3DE</w:t>
      </w:r>
      <w:r w:rsidR="7B58388A">
        <w:t>P</w:t>
      </w:r>
      <w:r w:rsidR="3C9B6F00">
        <w:t xml:space="preserve"> data</w:t>
      </w:r>
      <w:r w:rsidR="346BBB3D">
        <w:t>.</w:t>
      </w:r>
    </w:p>
    <w:p w14:paraId="2FF5E6DB" w14:textId="2E6533CA" w:rsidR="000F1564" w:rsidRDefault="346BBB3D" w:rsidP="77E285CD">
      <w:pPr>
        <w:pStyle w:val="ListParagraph"/>
        <w:numPr>
          <w:ilvl w:val="0"/>
          <w:numId w:val="5"/>
        </w:numPr>
        <w:spacing w:line="270" w:lineRule="exact"/>
        <w:rPr>
          <w:rFonts w:eastAsiaTheme="minorEastAsia"/>
        </w:rPr>
      </w:pPr>
      <w:r>
        <w:t>The s</w:t>
      </w:r>
      <w:r w:rsidR="5F4DCEB5">
        <w:t xml:space="preserve">tarting point </w:t>
      </w:r>
      <w:r w:rsidR="2714D12A">
        <w:t xml:space="preserve">for the cost analysis </w:t>
      </w:r>
      <w:r w:rsidR="5F4DCEB5">
        <w:t xml:space="preserve">was </w:t>
      </w:r>
      <w:r w:rsidR="645E66C4">
        <w:t xml:space="preserve">based on the square miles </w:t>
      </w:r>
      <w:r w:rsidR="5F4DCEB5">
        <w:t xml:space="preserve">of land managed by each agency. </w:t>
      </w:r>
      <w:r w:rsidR="3B55B1E0">
        <w:t>We e</w:t>
      </w:r>
      <w:r w:rsidR="5F4DCEB5">
        <w:t xml:space="preserve">stimated </w:t>
      </w:r>
      <w:r w:rsidR="28460CA9">
        <w:t xml:space="preserve">the </w:t>
      </w:r>
      <w:r w:rsidR="5F4DCEB5">
        <w:t xml:space="preserve">cost to acquire 3DEP data for areas lacking data, and split the cost across 2 years (2022-2023). </w:t>
      </w:r>
      <w:r w:rsidR="7CF85D79">
        <w:t>The</w:t>
      </w:r>
      <w:r w:rsidR="1E310826">
        <w:t xml:space="preserve"> cost estimates </w:t>
      </w:r>
      <w:r w:rsidR="3E41EFDB">
        <w:t xml:space="preserve">were refined </w:t>
      </w:r>
      <w:r w:rsidR="1E310826">
        <w:t xml:space="preserve">using </w:t>
      </w:r>
      <w:r w:rsidR="1D8175F9">
        <w:t xml:space="preserve">spatial </w:t>
      </w:r>
      <w:r w:rsidR="1E310826">
        <w:t xml:space="preserve">data </w:t>
      </w:r>
      <w:r w:rsidR="6C3B96F7">
        <w:t>such</w:t>
      </w:r>
      <w:r w:rsidR="1E310826">
        <w:t xml:space="preserve"> as land cover, slope, land ownership, </w:t>
      </w:r>
      <w:r w:rsidR="09DCDF96">
        <w:t xml:space="preserve">and other variables </w:t>
      </w:r>
      <w:r w:rsidR="1E310826">
        <w:t xml:space="preserve">that influence </w:t>
      </w:r>
      <w:r w:rsidR="7DA02A75">
        <w:t xml:space="preserve">lidar </w:t>
      </w:r>
      <w:r w:rsidR="1E310826">
        <w:t xml:space="preserve">acquisition costs. </w:t>
      </w:r>
    </w:p>
    <w:p w14:paraId="47DC65CC" w14:textId="7F3C2921" w:rsidR="47B8236D" w:rsidRDefault="47B8236D" w:rsidP="7944600D">
      <w:pPr>
        <w:pStyle w:val="ListParagraph"/>
        <w:numPr>
          <w:ilvl w:val="0"/>
          <w:numId w:val="5"/>
        </w:numPr>
        <w:spacing w:line="270" w:lineRule="exact"/>
      </w:pPr>
      <w:r>
        <w:t xml:space="preserve">FEMA </w:t>
      </w:r>
      <w:r w:rsidR="20CE8031">
        <w:t xml:space="preserve">commented that they will </w:t>
      </w:r>
      <w:r>
        <w:t>continue</w:t>
      </w:r>
      <w:r w:rsidR="7B4FA0B3">
        <w:t xml:space="preserve"> to make</w:t>
      </w:r>
      <w:r>
        <w:t xml:space="preserve"> targeted investments in </w:t>
      </w:r>
      <w:r w:rsidR="7A628380">
        <w:t>3DEP</w:t>
      </w:r>
      <w:r w:rsidR="2F9FAB87">
        <w:t xml:space="preserve">, focused on areas needed for the national flood insurance program. </w:t>
      </w:r>
      <w:r w:rsidR="664F0869">
        <w:t>They are using lidar data</w:t>
      </w:r>
      <w:r w:rsidR="2F9FAB87">
        <w:t xml:space="preserve"> for probabilistic flood modeling</w:t>
      </w:r>
      <w:r w:rsidR="57B10166">
        <w:t xml:space="preserve">, and </w:t>
      </w:r>
      <w:r w:rsidR="4FA984C3">
        <w:t>to better manage flood plains.</w:t>
      </w:r>
    </w:p>
    <w:p w14:paraId="20DA18E2" w14:textId="28051657" w:rsidR="000F1564" w:rsidRDefault="09EA52A0" w:rsidP="02477D13">
      <w:pPr>
        <w:pStyle w:val="ListParagraph"/>
        <w:numPr>
          <w:ilvl w:val="0"/>
          <w:numId w:val="5"/>
        </w:numPr>
        <w:spacing w:line="270" w:lineRule="exact"/>
      </w:pPr>
      <w:r>
        <w:t xml:space="preserve">BLM has </w:t>
      </w:r>
      <w:r w:rsidR="14586955">
        <w:t xml:space="preserve">a </w:t>
      </w:r>
      <w:r>
        <w:t>need for high quality lidar data over</w:t>
      </w:r>
      <w:r w:rsidR="0D5EA87F">
        <w:t xml:space="preserve"> their</w:t>
      </w:r>
      <w:r>
        <w:t xml:space="preserve"> lands, </w:t>
      </w:r>
      <w:r w:rsidR="6C8816AF">
        <w:t xml:space="preserve">but lack funding levels to acquire data, therefore recognizes the need for </w:t>
      </w:r>
      <w:r>
        <w:t>partnerships to leverage funding</w:t>
      </w:r>
      <w:r w:rsidR="005D09CD">
        <w:t>.</w:t>
      </w:r>
    </w:p>
    <w:p w14:paraId="32FA03A4" w14:textId="6636D05C" w:rsidR="75746952" w:rsidRDefault="75746952" w:rsidP="77E285CD">
      <w:pPr>
        <w:pStyle w:val="ListParagraph"/>
        <w:numPr>
          <w:ilvl w:val="0"/>
          <w:numId w:val="5"/>
        </w:numPr>
        <w:spacing w:line="270" w:lineRule="exact"/>
        <w:rPr>
          <w:rFonts w:eastAsiaTheme="minorEastAsia"/>
        </w:rPr>
      </w:pPr>
      <w:r>
        <w:t>USFWS do</w:t>
      </w:r>
      <w:r w:rsidR="21BB5A77">
        <w:t xml:space="preserve">es not </w:t>
      </w:r>
      <w:r>
        <w:t xml:space="preserve">have </w:t>
      </w:r>
      <w:r w:rsidR="2BD736AB">
        <w:t xml:space="preserve">a </w:t>
      </w:r>
      <w:r>
        <w:t xml:space="preserve">data acquisition line item in our budget, so </w:t>
      </w:r>
      <w:r w:rsidR="7FF8217E">
        <w:t>funding is opportunistic</w:t>
      </w:r>
      <w:r>
        <w:t xml:space="preserve">. </w:t>
      </w:r>
    </w:p>
    <w:p w14:paraId="6FFAF07F" w14:textId="14391871" w:rsidR="0DDA3270" w:rsidRDefault="0DDA3270" w:rsidP="77E285CD">
      <w:pPr>
        <w:pStyle w:val="ListParagraph"/>
        <w:numPr>
          <w:ilvl w:val="0"/>
          <w:numId w:val="5"/>
        </w:numPr>
        <w:spacing w:line="270" w:lineRule="exact"/>
      </w:pPr>
      <w:r w:rsidRPr="4247BDDA">
        <w:rPr>
          <w:rFonts w:ascii="Calibri" w:eastAsia="Calibri" w:hAnsi="Calibri" w:cs="Calibri"/>
        </w:rPr>
        <w:t xml:space="preserve">USFS </w:t>
      </w:r>
      <w:r w:rsidR="24D58F0B" w:rsidRPr="4247BDDA">
        <w:rPr>
          <w:rFonts w:ascii="Calibri" w:eastAsia="Calibri" w:hAnsi="Calibri" w:cs="Calibri"/>
        </w:rPr>
        <w:t>does not know</w:t>
      </w:r>
      <w:r w:rsidR="5A1CDD3E" w:rsidRPr="4247BDDA">
        <w:rPr>
          <w:rFonts w:ascii="Calibri" w:eastAsia="Calibri" w:hAnsi="Calibri" w:cs="Calibri"/>
        </w:rPr>
        <w:t xml:space="preserve"> how the pandemic </w:t>
      </w:r>
      <w:r w:rsidR="731AA4D0" w:rsidRPr="4247BDDA">
        <w:rPr>
          <w:rFonts w:ascii="Calibri" w:eastAsia="Calibri" w:hAnsi="Calibri" w:cs="Calibri"/>
        </w:rPr>
        <w:t xml:space="preserve">may </w:t>
      </w:r>
      <w:r w:rsidR="5A1CDD3E" w:rsidRPr="4247BDDA">
        <w:rPr>
          <w:rFonts w:ascii="Calibri" w:eastAsia="Calibri" w:hAnsi="Calibri" w:cs="Calibri"/>
        </w:rPr>
        <w:t>affect USFS funding.</w:t>
      </w:r>
    </w:p>
    <w:p w14:paraId="59ECB876" w14:textId="0EDA6497" w:rsidR="655042D6" w:rsidRDefault="655042D6" w:rsidP="4CB2A88F">
      <w:pPr>
        <w:pStyle w:val="ListParagraph"/>
        <w:numPr>
          <w:ilvl w:val="0"/>
          <w:numId w:val="5"/>
        </w:numPr>
        <w:spacing w:line="270" w:lineRule="exact"/>
        <w:rPr>
          <w:rFonts w:eastAsiaTheme="minorEastAsia"/>
        </w:rPr>
      </w:pPr>
      <w:r w:rsidRPr="4CB2A88F">
        <w:rPr>
          <w:rFonts w:ascii="Calibri" w:eastAsia="Calibri" w:hAnsi="Calibri" w:cs="Calibri"/>
        </w:rPr>
        <w:t>NOAA s</w:t>
      </w:r>
      <w:r w:rsidR="70BDD8FC" w:rsidRPr="4CB2A88F">
        <w:rPr>
          <w:rFonts w:ascii="Calibri" w:eastAsia="Calibri" w:hAnsi="Calibri" w:cs="Calibri"/>
        </w:rPr>
        <w:t>tated that the 3DEP lidar cost</w:t>
      </w:r>
      <w:r w:rsidRPr="4CB2A88F">
        <w:rPr>
          <w:rFonts w:ascii="Calibri" w:eastAsia="Calibri" w:hAnsi="Calibri" w:cs="Calibri"/>
        </w:rPr>
        <w:t xml:space="preserve"> analysis will help with future analyses </w:t>
      </w:r>
      <w:r w:rsidR="61E83F1D" w:rsidRPr="4CB2A88F">
        <w:rPr>
          <w:rFonts w:ascii="Calibri" w:eastAsia="Calibri" w:hAnsi="Calibri" w:cs="Calibri"/>
        </w:rPr>
        <w:t xml:space="preserve">of data acquisition costs </w:t>
      </w:r>
      <w:r w:rsidRPr="4CB2A88F">
        <w:rPr>
          <w:rFonts w:ascii="Calibri" w:eastAsia="Calibri" w:hAnsi="Calibri" w:cs="Calibri"/>
        </w:rPr>
        <w:t>in A</w:t>
      </w:r>
      <w:r w:rsidR="2B65470D" w:rsidRPr="4CB2A88F">
        <w:rPr>
          <w:rFonts w:ascii="Calibri" w:eastAsia="Calibri" w:hAnsi="Calibri" w:cs="Calibri"/>
        </w:rPr>
        <w:t>laska</w:t>
      </w:r>
      <w:r w:rsidRPr="4CB2A88F">
        <w:rPr>
          <w:rFonts w:ascii="Calibri" w:eastAsia="Calibri" w:hAnsi="Calibri" w:cs="Calibri"/>
        </w:rPr>
        <w:t xml:space="preserve"> and across the country</w:t>
      </w:r>
      <w:r w:rsidR="1BC445FD" w:rsidRPr="4CB2A88F">
        <w:rPr>
          <w:rFonts w:ascii="Calibri" w:eastAsia="Calibri" w:hAnsi="Calibri" w:cs="Calibri"/>
        </w:rPr>
        <w:t>.</w:t>
      </w:r>
      <w:r w:rsidR="52BF5AAC" w:rsidRPr="4CB2A88F">
        <w:rPr>
          <w:rFonts w:ascii="Calibri" w:eastAsia="Calibri" w:hAnsi="Calibri" w:cs="Calibri"/>
        </w:rPr>
        <w:t xml:space="preserve"> NOAA also suggested that we keep coastal mapping in mind in any budget initiatives.</w:t>
      </w:r>
    </w:p>
    <w:p w14:paraId="51F556D2" w14:textId="49C66767" w:rsidR="07C648FE" w:rsidRDefault="07C648FE" w:rsidP="7944600D">
      <w:pPr>
        <w:pStyle w:val="ListParagraph"/>
        <w:numPr>
          <w:ilvl w:val="0"/>
          <w:numId w:val="5"/>
        </w:numPr>
        <w:spacing w:line="270" w:lineRule="exact"/>
      </w:pPr>
      <w:r w:rsidRPr="4247BDDA">
        <w:rPr>
          <w:rFonts w:ascii="Calibri" w:eastAsia="Calibri" w:hAnsi="Calibri" w:cs="Calibri"/>
        </w:rPr>
        <w:t xml:space="preserve">USACE is supportive of initiative. USACE data </w:t>
      </w:r>
      <w:r w:rsidR="52E18BAE" w:rsidRPr="4247BDDA">
        <w:rPr>
          <w:rFonts w:ascii="Calibri" w:eastAsia="Calibri" w:hAnsi="Calibri" w:cs="Calibri"/>
        </w:rPr>
        <w:t>requirements are often</w:t>
      </w:r>
      <w:r w:rsidRPr="4247BDDA">
        <w:rPr>
          <w:rFonts w:ascii="Calibri" w:eastAsia="Calibri" w:hAnsi="Calibri" w:cs="Calibri"/>
        </w:rPr>
        <w:t xml:space="preserve"> small slivers</w:t>
      </w:r>
      <w:r w:rsidR="711D2992" w:rsidRPr="4247BDDA">
        <w:rPr>
          <w:rFonts w:ascii="Calibri" w:eastAsia="Calibri" w:hAnsi="Calibri" w:cs="Calibri"/>
        </w:rPr>
        <w:t xml:space="preserve"> of land, so USACE</w:t>
      </w:r>
      <w:r w:rsidRPr="4247BDDA">
        <w:rPr>
          <w:rFonts w:ascii="Calibri" w:eastAsia="Calibri" w:hAnsi="Calibri" w:cs="Calibri"/>
        </w:rPr>
        <w:t xml:space="preserve"> would benefit from a nationwide collection (</w:t>
      </w:r>
      <w:r w:rsidR="400DA1CA" w:rsidRPr="4247BDDA">
        <w:rPr>
          <w:rFonts w:ascii="Calibri" w:eastAsia="Calibri" w:hAnsi="Calibri" w:cs="Calibri"/>
        </w:rPr>
        <w:t>i</w:t>
      </w:r>
      <w:r w:rsidRPr="4247BDDA">
        <w:rPr>
          <w:rFonts w:ascii="Calibri" w:eastAsia="Calibri" w:hAnsi="Calibri" w:cs="Calibri"/>
        </w:rPr>
        <w:t>.e. cost savings from economies of s</w:t>
      </w:r>
      <w:r w:rsidR="38EBEB17" w:rsidRPr="4247BDDA">
        <w:rPr>
          <w:rFonts w:ascii="Calibri" w:eastAsia="Calibri" w:hAnsi="Calibri" w:cs="Calibri"/>
        </w:rPr>
        <w:t>cale)</w:t>
      </w:r>
    </w:p>
    <w:p w14:paraId="22382A9F" w14:textId="0237583E" w:rsidR="7D331271" w:rsidRDefault="7D331271" w:rsidP="4247BDDA">
      <w:pPr>
        <w:pStyle w:val="ListParagraph"/>
        <w:numPr>
          <w:ilvl w:val="0"/>
          <w:numId w:val="5"/>
        </w:numPr>
        <w:spacing w:line="270" w:lineRule="exact"/>
        <w:rPr>
          <w:rFonts w:eastAsiaTheme="minorEastAsia"/>
        </w:rPr>
      </w:pPr>
      <w:r w:rsidRPr="4247BDDA">
        <w:rPr>
          <w:rFonts w:ascii="Calibri" w:eastAsia="Calibri" w:hAnsi="Calibri" w:cs="Calibri"/>
        </w:rPr>
        <w:t xml:space="preserve">A joint DOI initiative would help with messaging on funding elevation data acquisition. </w:t>
      </w:r>
    </w:p>
    <w:p w14:paraId="53F58DF8" w14:textId="26DCA5C7" w:rsidR="000F1564" w:rsidRDefault="69D8273A" w:rsidP="708D2E69">
      <w:pPr>
        <w:spacing w:line="270" w:lineRule="exact"/>
        <w:rPr>
          <w:rFonts w:ascii="Calibri" w:eastAsia="Calibri" w:hAnsi="Calibri" w:cs="Calibri"/>
        </w:rPr>
      </w:pPr>
      <w:r w:rsidRPr="757F5F9D">
        <w:rPr>
          <w:rFonts w:ascii="Calibri" w:eastAsia="Calibri" w:hAnsi="Calibri" w:cs="Calibri"/>
          <w:b/>
          <w:bCs/>
        </w:rPr>
        <w:t>3D National Terrain Model</w:t>
      </w:r>
      <w:r w:rsidRPr="757F5F9D">
        <w:rPr>
          <w:rFonts w:ascii="Calibri" w:eastAsia="Calibri" w:hAnsi="Calibri" w:cs="Calibri"/>
        </w:rPr>
        <w:t xml:space="preserve"> - </w:t>
      </w:r>
      <w:r w:rsidRPr="757F5F9D">
        <w:rPr>
          <w:rFonts w:ascii="Calibri" w:eastAsia="Calibri" w:hAnsi="Calibri" w:cs="Calibri"/>
          <w:i/>
          <w:iCs/>
        </w:rPr>
        <w:t>Kevin Gallagher, USGS</w:t>
      </w:r>
    </w:p>
    <w:p w14:paraId="7973F27A" w14:textId="24AED9F2" w:rsidR="000F1564" w:rsidRDefault="69D8273A" w:rsidP="708D2E69">
      <w:pPr>
        <w:spacing w:line="270" w:lineRule="exact"/>
        <w:rPr>
          <w:rFonts w:ascii="Calibri" w:eastAsia="Calibri" w:hAnsi="Calibri" w:cs="Calibri"/>
        </w:rPr>
      </w:pPr>
      <w:r w:rsidRPr="02477D13">
        <w:rPr>
          <w:rFonts w:ascii="Calibri" w:eastAsia="Calibri" w:hAnsi="Calibri" w:cs="Calibri"/>
          <w:u w:val="single"/>
        </w:rPr>
        <w:t>Outcome Goal</w:t>
      </w:r>
      <w:r w:rsidRPr="02477D13">
        <w:rPr>
          <w:rFonts w:ascii="Calibri" w:eastAsia="Calibri" w:hAnsi="Calibri" w:cs="Calibri"/>
        </w:rPr>
        <w:t xml:space="preserve"> - Introduce/review the 6 strategies to develop the 3D NTM to raise executive awareness and begin to discuss how the 3DEP partnership will evolve    </w:t>
      </w:r>
    </w:p>
    <w:p w14:paraId="6D316239" w14:textId="64631F69" w:rsidR="02477D13" w:rsidRDefault="52890209" w:rsidP="02477D13">
      <w:pPr>
        <w:pStyle w:val="ListParagraph"/>
        <w:numPr>
          <w:ilvl w:val="0"/>
          <w:numId w:val="4"/>
        </w:numPr>
        <w:spacing w:line="270" w:lineRule="exact"/>
      </w:pPr>
      <w:r>
        <w:t>At the 3DEP WG, there was</w:t>
      </w:r>
      <w:r w:rsidR="490FDE56">
        <w:t xml:space="preserve"> significant support for </w:t>
      </w:r>
      <w:r>
        <w:t xml:space="preserve">3D NTM, and a sense of urgency to realize the vision. </w:t>
      </w:r>
    </w:p>
    <w:p w14:paraId="793C1D1B" w14:textId="636FD11F" w:rsidR="02477D13" w:rsidRDefault="174390CE" w:rsidP="517ED909">
      <w:pPr>
        <w:pStyle w:val="ListParagraph"/>
        <w:numPr>
          <w:ilvl w:val="0"/>
          <w:numId w:val="4"/>
        </w:numPr>
        <w:spacing w:line="270" w:lineRule="exact"/>
        <w:rPr>
          <w:rFonts w:eastAsiaTheme="minorEastAsia"/>
        </w:rPr>
      </w:pPr>
      <w:r>
        <w:t xml:space="preserve">There are </w:t>
      </w:r>
      <w:r w:rsidR="54443258">
        <w:t xml:space="preserve">existing </w:t>
      </w:r>
      <w:r>
        <w:t xml:space="preserve">projects </w:t>
      </w:r>
      <w:r w:rsidR="35F82D17">
        <w:t xml:space="preserve">that </w:t>
      </w:r>
      <w:r>
        <w:t xml:space="preserve">support the </w:t>
      </w:r>
      <w:r w:rsidR="52890209">
        <w:t xml:space="preserve">3D Nation concept- such as NOAA </w:t>
      </w:r>
      <w:proofErr w:type="spellStart"/>
      <w:r w:rsidR="52890209">
        <w:t>Grav</w:t>
      </w:r>
      <w:proofErr w:type="spellEnd"/>
      <w:r w:rsidR="52890209">
        <w:t xml:space="preserve">-D project, acquisition of offshore bathymetry, 3DEP, </w:t>
      </w:r>
      <w:r w:rsidR="6BDF8080">
        <w:t>and others.</w:t>
      </w:r>
      <w:r w:rsidR="56AFF81E">
        <w:t xml:space="preserve"> </w:t>
      </w:r>
      <w:r w:rsidR="52890209">
        <w:t xml:space="preserve">3D NTM vision </w:t>
      </w:r>
      <w:r w:rsidR="7D528D07">
        <w:t xml:space="preserve">is the terrestrial component of the 3D Nation concept and will provide a </w:t>
      </w:r>
      <w:r w:rsidR="52890209">
        <w:t xml:space="preserve">continuous 3D elevation and hydrography surface. </w:t>
      </w:r>
    </w:p>
    <w:p w14:paraId="5499DB7C" w14:textId="1095DA0D" w:rsidR="02477D13" w:rsidRDefault="35C46CAB" w:rsidP="02477D13">
      <w:pPr>
        <w:pStyle w:val="ListParagraph"/>
        <w:numPr>
          <w:ilvl w:val="0"/>
          <w:numId w:val="4"/>
        </w:numPr>
        <w:spacing w:line="270" w:lineRule="exact"/>
      </w:pPr>
      <w:r>
        <w:t>T</w:t>
      </w:r>
      <w:r w:rsidR="42D941C9">
        <w:t>he 6 strategies that make up the vision for the future generations of USGS hydrography and elevation</w:t>
      </w:r>
      <w:r w:rsidR="2BDCCB5F">
        <w:t xml:space="preserve"> were presented today.</w:t>
      </w:r>
    </w:p>
    <w:p w14:paraId="34E8A07B" w14:textId="30EA52F3" w:rsidR="2BDCCB5F" w:rsidRDefault="2BDCCB5F" w:rsidP="77E285CD">
      <w:pPr>
        <w:pStyle w:val="ListParagraph"/>
        <w:numPr>
          <w:ilvl w:val="0"/>
          <w:numId w:val="4"/>
        </w:numPr>
        <w:spacing w:line="270" w:lineRule="exact"/>
        <w:rPr>
          <w:rFonts w:eastAsiaTheme="minorEastAsia"/>
        </w:rPr>
      </w:pPr>
      <w:r>
        <w:t>The n</w:t>
      </w:r>
      <w:r w:rsidR="56EE6732">
        <w:t xml:space="preserve">ext </w:t>
      </w:r>
      <w:r w:rsidR="1A35E12B">
        <w:t>s</w:t>
      </w:r>
      <w:r w:rsidR="56EE6732">
        <w:t>tep</w:t>
      </w:r>
      <w:r w:rsidR="10CA5615">
        <w:t xml:space="preserve"> will be to d</w:t>
      </w:r>
      <w:r w:rsidR="56EE6732">
        <w:t xml:space="preserve">evelop Call </w:t>
      </w:r>
      <w:r w:rsidR="00372751">
        <w:t>f</w:t>
      </w:r>
      <w:r w:rsidR="56EE6732">
        <w:t>or Action</w:t>
      </w:r>
      <w:r w:rsidR="4ABE0877">
        <w:t xml:space="preserve"> by the end of FY21</w:t>
      </w:r>
      <w:r w:rsidR="56EE6732">
        <w:t xml:space="preserve"> </w:t>
      </w:r>
      <w:r w:rsidR="32FCE988">
        <w:t>to define timeframes, roles of federal agencies, and goals</w:t>
      </w:r>
      <w:r w:rsidR="4E25E53C">
        <w:t>.</w:t>
      </w:r>
    </w:p>
    <w:p w14:paraId="5AD8F660" w14:textId="5B7D0BFC" w:rsidR="773A1D04" w:rsidRDefault="0BE45969" w:rsidP="77E285CD">
      <w:pPr>
        <w:pStyle w:val="ListParagraph"/>
        <w:numPr>
          <w:ilvl w:val="0"/>
          <w:numId w:val="4"/>
        </w:numPr>
        <w:spacing w:line="270" w:lineRule="exact"/>
      </w:pPr>
      <w:r>
        <w:t>The 3DEP Exec Forum’s help is needed</w:t>
      </w:r>
      <w:r w:rsidR="773A1D04">
        <w:t>. Governance</w:t>
      </w:r>
      <w:r w:rsidR="2DF0BCAF">
        <w:t xml:space="preserve"> and participation of Federal agencies</w:t>
      </w:r>
      <w:r w:rsidR="773A1D04">
        <w:t xml:space="preserve"> will be essentia</w:t>
      </w:r>
      <w:r w:rsidR="0C4400AB">
        <w:t>l</w:t>
      </w:r>
      <w:r w:rsidR="773A1D04">
        <w:t xml:space="preserve">. </w:t>
      </w:r>
      <w:r w:rsidR="3C2BF1DC">
        <w:t>One po</w:t>
      </w:r>
      <w:r w:rsidR="773A1D04">
        <w:t xml:space="preserve">ssible </w:t>
      </w:r>
      <w:r w:rsidR="0B7DC76E">
        <w:t xml:space="preserve">direction may be </w:t>
      </w:r>
      <w:r w:rsidR="3E47A0B7">
        <w:t xml:space="preserve">to </w:t>
      </w:r>
      <w:r w:rsidR="773A1D04">
        <w:t xml:space="preserve">join 3DEP and NHI working groups under one </w:t>
      </w:r>
      <w:r w:rsidR="378B5B7D">
        <w:t>e</w:t>
      </w:r>
      <w:r w:rsidR="773A1D04">
        <w:t>xec</w:t>
      </w:r>
      <w:r w:rsidR="754635E3">
        <w:t>utive</w:t>
      </w:r>
      <w:r w:rsidR="773A1D04">
        <w:t xml:space="preserve"> committee</w:t>
      </w:r>
      <w:r w:rsidR="2FDBF640">
        <w:t>.</w:t>
      </w:r>
    </w:p>
    <w:p w14:paraId="7BB223B1" w14:textId="58240BAF" w:rsidR="0F7DBAEE" w:rsidRDefault="6102B006" w:rsidP="77E285CD">
      <w:pPr>
        <w:pStyle w:val="ListParagraph"/>
        <w:numPr>
          <w:ilvl w:val="0"/>
          <w:numId w:val="4"/>
        </w:numPr>
        <w:spacing w:line="270" w:lineRule="exact"/>
      </w:pPr>
      <w:r w:rsidRPr="757F5F9D">
        <w:rPr>
          <w:rFonts w:ascii="Calibri" w:eastAsia="Calibri" w:hAnsi="Calibri" w:cs="Calibri"/>
        </w:rPr>
        <w:t>USFWS</w:t>
      </w:r>
      <w:r w:rsidR="04B382BA" w:rsidRPr="757F5F9D">
        <w:rPr>
          <w:rFonts w:ascii="Calibri" w:eastAsia="Calibri" w:hAnsi="Calibri" w:cs="Calibri"/>
        </w:rPr>
        <w:t xml:space="preserve"> commented that</w:t>
      </w:r>
      <w:r w:rsidR="5715825B" w:rsidRPr="757F5F9D">
        <w:rPr>
          <w:rFonts w:ascii="Calibri" w:eastAsia="Calibri" w:hAnsi="Calibri" w:cs="Calibri"/>
        </w:rPr>
        <w:t xml:space="preserve"> </w:t>
      </w:r>
      <w:r w:rsidR="28DBFF39" w:rsidRPr="757F5F9D">
        <w:rPr>
          <w:rFonts w:ascii="Calibri" w:eastAsia="Calibri" w:hAnsi="Calibri" w:cs="Calibri"/>
        </w:rPr>
        <w:t xml:space="preserve">this could be a </w:t>
      </w:r>
      <w:r w:rsidR="5715825B" w:rsidRPr="757F5F9D">
        <w:rPr>
          <w:rFonts w:ascii="Calibri" w:eastAsia="Calibri" w:hAnsi="Calibri" w:cs="Calibri"/>
        </w:rPr>
        <w:t xml:space="preserve">unifying foundation, </w:t>
      </w:r>
      <w:r w:rsidR="36F11CC3" w:rsidRPr="757F5F9D">
        <w:rPr>
          <w:rFonts w:ascii="Calibri" w:eastAsia="Calibri" w:hAnsi="Calibri" w:cs="Calibri"/>
        </w:rPr>
        <w:t xml:space="preserve">and we could </w:t>
      </w:r>
      <w:r w:rsidR="5715825B" w:rsidRPr="757F5F9D">
        <w:rPr>
          <w:rFonts w:ascii="Calibri" w:eastAsia="Calibri" w:hAnsi="Calibri" w:cs="Calibri"/>
        </w:rPr>
        <w:t>use the 3D NTM to strengthen relationship</w:t>
      </w:r>
      <w:r w:rsidR="2F1C4A6B" w:rsidRPr="757F5F9D">
        <w:rPr>
          <w:rFonts w:ascii="Calibri" w:eastAsia="Calibri" w:hAnsi="Calibri" w:cs="Calibri"/>
        </w:rPr>
        <w:t xml:space="preserve"> between N</w:t>
      </w:r>
      <w:r w:rsidR="17DC8FD2" w:rsidRPr="757F5F9D">
        <w:rPr>
          <w:rFonts w:ascii="Calibri" w:eastAsia="Calibri" w:hAnsi="Calibri" w:cs="Calibri"/>
        </w:rPr>
        <w:t xml:space="preserve">ational Hydrography Data (NHD) </w:t>
      </w:r>
      <w:r w:rsidR="2F1C4A6B" w:rsidRPr="757F5F9D">
        <w:rPr>
          <w:rFonts w:ascii="Calibri" w:eastAsia="Calibri" w:hAnsi="Calibri" w:cs="Calibri"/>
        </w:rPr>
        <w:t xml:space="preserve">and </w:t>
      </w:r>
      <w:r w:rsidR="5AAD40E1" w:rsidRPr="757F5F9D">
        <w:rPr>
          <w:rFonts w:ascii="Calibri" w:eastAsia="Calibri" w:hAnsi="Calibri" w:cs="Calibri"/>
        </w:rPr>
        <w:t>the USFWS National Wetlands Inventory</w:t>
      </w:r>
      <w:r w:rsidR="146E21AE" w:rsidRPr="757F5F9D">
        <w:rPr>
          <w:rFonts w:ascii="Calibri" w:eastAsia="Calibri" w:hAnsi="Calibri" w:cs="Calibri"/>
        </w:rPr>
        <w:t xml:space="preserve"> (NWI).</w:t>
      </w:r>
    </w:p>
    <w:p w14:paraId="476C8F04" w14:textId="65C99611" w:rsidR="000F1564" w:rsidRDefault="69D8273A" w:rsidP="708D2E69">
      <w:pPr>
        <w:spacing w:line="270" w:lineRule="exact"/>
        <w:rPr>
          <w:rFonts w:ascii="Calibri" w:eastAsia="Calibri" w:hAnsi="Calibri" w:cs="Calibri"/>
        </w:rPr>
      </w:pPr>
      <w:r w:rsidRPr="757F5F9D">
        <w:rPr>
          <w:rFonts w:ascii="Calibri" w:eastAsia="Calibri" w:hAnsi="Calibri" w:cs="Calibri"/>
          <w:b/>
          <w:bCs/>
        </w:rPr>
        <w:t>Roundtable Discussion</w:t>
      </w:r>
      <w:r w:rsidRPr="757F5F9D">
        <w:rPr>
          <w:rFonts w:ascii="Calibri" w:eastAsia="Calibri" w:hAnsi="Calibri" w:cs="Calibri"/>
        </w:rPr>
        <w:t xml:space="preserve"> - </w:t>
      </w:r>
      <w:r w:rsidRPr="757F5F9D">
        <w:rPr>
          <w:rFonts w:ascii="Calibri" w:eastAsia="Calibri" w:hAnsi="Calibri" w:cs="Calibri"/>
          <w:i/>
          <w:iCs/>
        </w:rPr>
        <w:t>ALL</w:t>
      </w:r>
    </w:p>
    <w:p w14:paraId="5B5C2DA5" w14:textId="271F78BC" w:rsidR="000F1564" w:rsidRDefault="69D8273A" w:rsidP="708D2E69">
      <w:pPr>
        <w:spacing w:line="270" w:lineRule="exact"/>
        <w:rPr>
          <w:rFonts w:ascii="Calibri" w:eastAsia="Calibri" w:hAnsi="Calibri" w:cs="Calibri"/>
        </w:rPr>
      </w:pPr>
      <w:r w:rsidRPr="02477D13">
        <w:rPr>
          <w:rFonts w:ascii="Calibri" w:eastAsia="Calibri" w:hAnsi="Calibri" w:cs="Calibri"/>
          <w:u w:val="single"/>
        </w:rPr>
        <w:t>Outcome Goal</w:t>
      </w:r>
      <w:r w:rsidRPr="02477D13">
        <w:rPr>
          <w:rFonts w:ascii="Calibri" w:eastAsia="Calibri" w:hAnsi="Calibri" w:cs="Calibri"/>
        </w:rPr>
        <w:t xml:space="preserve"> - Share insights about agency budgets, impacts to the multiyear plan, and opportunities ahead    </w:t>
      </w:r>
    </w:p>
    <w:p w14:paraId="7D63946B" w14:textId="4068A6FD" w:rsidR="02477D13" w:rsidRDefault="59903A90" w:rsidP="77E285CD">
      <w:pPr>
        <w:pStyle w:val="ListParagraph"/>
        <w:numPr>
          <w:ilvl w:val="0"/>
          <w:numId w:val="3"/>
        </w:numPr>
        <w:spacing w:line="270" w:lineRule="exact"/>
        <w:rPr>
          <w:rFonts w:eastAsiaTheme="minorEastAsia"/>
        </w:rPr>
      </w:pPr>
      <w:r>
        <w:t>USGS</w:t>
      </w:r>
      <w:r w:rsidR="1789C8E2">
        <w:t xml:space="preserve"> is</w:t>
      </w:r>
      <w:r>
        <w:t xml:space="preserve"> recompeting GPSC contract</w:t>
      </w:r>
      <w:r w:rsidR="61BE3839">
        <w:t xml:space="preserve">; an </w:t>
      </w:r>
      <w:r w:rsidR="2177C1B9">
        <w:t xml:space="preserve">Aerospace </w:t>
      </w:r>
      <w:r w:rsidR="31F2D4EE">
        <w:t xml:space="preserve">report on </w:t>
      </w:r>
      <w:r w:rsidR="2177C1B9">
        <w:t>evaluat</w:t>
      </w:r>
      <w:r w:rsidR="7738ADB6">
        <w:t>ing</w:t>
      </w:r>
      <w:r w:rsidR="2177C1B9">
        <w:t xml:space="preserve"> emerging tech</w:t>
      </w:r>
      <w:r w:rsidR="0F56D717">
        <w:t>nologies</w:t>
      </w:r>
      <w:r w:rsidR="2177C1B9">
        <w:t xml:space="preserve"> report expected in late summer</w:t>
      </w:r>
      <w:r w:rsidR="46330CA2">
        <w:t>.</w:t>
      </w:r>
    </w:p>
    <w:p w14:paraId="32A508EF" w14:textId="54F32AE9" w:rsidR="02477D13" w:rsidRDefault="453AF2A2" w:rsidP="77E285CD">
      <w:pPr>
        <w:pStyle w:val="ListParagraph"/>
        <w:numPr>
          <w:ilvl w:val="0"/>
          <w:numId w:val="3"/>
        </w:numPr>
        <w:spacing w:line="270" w:lineRule="exact"/>
      </w:pPr>
      <w:r>
        <w:t>USFS</w:t>
      </w:r>
      <w:r w:rsidR="18A835B5">
        <w:t xml:space="preserve"> is </w:t>
      </w:r>
      <w:r>
        <w:t xml:space="preserve">working on </w:t>
      </w:r>
      <w:r w:rsidR="3FF72F79">
        <w:t xml:space="preserve">a </w:t>
      </w:r>
      <w:r>
        <w:t>reopening plan,</w:t>
      </w:r>
      <w:r w:rsidR="531C00D2">
        <w:t xml:space="preserve"> and has </w:t>
      </w:r>
      <w:r w:rsidR="1AEE65A5">
        <w:t xml:space="preserve">concerns about </w:t>
      </w:r>
      <w:r w:rsidR="7FF655DD">
        <w:t xml:space="preserve">the </w:t>
      </w:r>
      <w:r>
        <w:t xml:space="preserve">upcoming fire season and </w:t>
      </w:r>
      <w:r w:rsidR="748587F0">
        <w:t>Covid-19</w:t>
      </w:r>
      <w:r w:rsidR="1A1FBF6F">
        <w:t>.</w:t>
      </w:r>
    </w:p>
    <w:p w14:paraId="0B4EEF15" w14:textId="4DEB1599" w:rsidR="000F1564" w:rsidRDefault="25E0A30C" w:rsidP="517ED909">
      <w:pPr>
        <w:pStyle w:val="ListParagraph"/>
        <w:numPr>
          <w:ilvl w:val="0"/>
          <w:numId w:val="3"/>
        </w:numPr>
        <w:spacing w:line="270" w:lineRule="exact"/>
        <w:rPr>
          <w:rFonts w:eastAsiaTheme="minorEastAsia"/>
        </w:rPr>
      </w:pPr>
      <w:r>
        <w:t>NOAA</w:t>
      </w:r>
      <w:r w:rsidR="2C3830B2">
        <w:t xml:space="preserve"> will make a </w:t>
      </w:r>
      <w:r>
        <w:t xml:space="preserve">formal announcement </w:t>
      </w:r>
      <w:r w:rsidR="6C4768BF">
        <w:t>later in June</w:t>
      </w:r>
      <w:r>
        <w:t xml:space="preserve"> that the deadline will be pushed out</w:t>
      </w:r>
      <w:r w:rsidR="28E4079D">
        <w:t xml:space="preserve"> for the </w:t>
      </w:r>
      <w:r w:rsidR="001B08ED">
        <w:t xml:space="preserve">release of </w:t>
      </w:r>
      <w:r w:rsidR="45E37A69">
        <w:t>North American Terrestrial Reference Frame of 2022</w:t>
      </w:r>
      <w:r w:rsidR="7DFC872D">
        <w:t xml:space="preserve">. The </w:t>
      </w:r>
      <w:r w:rsidR="13287967">
        <w:t xml:space="preserve">response to </w:t>
      </w:r>
      <w:r w:rsidR="143CACC1">
        <w:t xml:space="preserve">the </w:t>
      </w:r>
      <w:r w:rsidR="13287967">
        <w:t xml:space="preserve">2019 memo on ocean </w:t>
      </w:r>
      <w:r w:rsidR="050EB507">
        <w:t xml:space="preserve">and </w:t>
      </w:r>
      <w:r w:rsidR="13287967">
        <w:t>coastal mapping in A</w:t>
      </w:r>
      <w:r w:rsidR="2F057BC7">
        <w:t>laska</w:t>
      </w:r>
      <w:r w:rsidR="13287967">
        <w:t xml:space="preserve"> has been positive</w:t>
      </w:r>
      <w:r w:rsidR="68F61FE5" w:rsidRPr="517ED909">
        <w:rPr>
          <w:rFonts w:ascii="Calibri" w:eastAsia="Calibri" w:hAnsi="Calibri" w:cs="Calibri"/>
        </w:rPr>
        <w:t xml:space="preserve">, and NOAA will be </w:t>
      </w:r>
      <w:r w:rsidR="4E66F0E3" w:rsidRPr="517ED909">
        <w:rPr>
          <w:rFonts w:ascii="Calibri" w:eastAsia="Calibri" w:hAnsi="Calibri" w:cs="Calibri"/>
        </w:rPr>
        <w:t>revisit</w:t>
      </w:r>
      <w:r w:rsidR="6DF3FB39" w:rsidRPr="517ED909">
        <w:rPr>
          <w:rFonts w:ascii="Calibri" w:eastAsia="Calibri" w:hAnsi="Calibri" w:cs="Calibri"/>
        </w:rPr>
        <w:t>ing the</w:t>
      </w:r>
      <w:r w:rsidR="4E66F0E3" w:rsidRPr="517ED909">
        <w:rPr>
          <w:rFonts w:ascii="Calibri" w:eastAsia="Calibri" w:hAnsi="Calibri" w:cs="Calibri"/>
        </w:rPr>
        <w:t xml:space="preserve"> </w:t>
      </w:r>
      <w:r w:rsidR="3E8CEF45" w:rsidRPr="517ED909">
        <w:rPr>
          <w:rFonts w:ascii="Calibri" w:eastAsia="Calibri" w:hAnsi="Calibri" w:cs="Calibri"/>
        </w:rPr>
        <w:t>N</w:t>
      </w:r>
      <w:r w:rsidR="4E66F0E3" w:rsidRPr="517ED909">
        <w:rPr>
          <w:rFonts w:ascii="Calibri" w:eastAsia="Calibri" w:hAnsi="Calibri" w:cs="Calibri"/>
        </w:rPr>
        <w:t xml:space="preserve">ational </w:t>
      </w:r>
      <w:r w:rsidR="76A38770" w:rsidRPr="517ED909">
        <w:rPr>
          <w:rFonts w:ascii="Calibri" w:eastAsia="Calibri" w:hAnsi="Calibri" w:cs="Calibri"/>
        </w:rPr>
        <w:t>C</w:t>
      </w:r>
      <w:r w:rsidR="4E66F0E3" w:rsidRPr="517ED909">
        <w:rPr>
          <w:rFonts w:ascii="Calibri" w:eastAsia="Calibri" w:hAnsi="Calibri" w:cs="Calibri"/>
        </w:rPr>
        <w:t xml:space="preserve">oastal </w:t>
      </w:r>
      <w:r w:rsidR="04665888" w:rsidRPr="517ED909">
        <w:rPr>
          <w:rFonts w:ascii="Calibri" w:eastAsia="Calibri" w:hAnsi="Calibri" w:cs="Calibri"/>
        </w:rPr>
        <w:t>M</w:t>
      </w:r>
      <w:r w:rsidR="4E66F0E3" w:rsidRPr="517ED909">
        <w:rPr>
          <w:rFonts w:ascii="Calibri" w:eastAsia="Calibri" w:hAnsi="Calibri" w:cs="Calibri"/>
        </w:rPr>
        <w:t xml:space="preserve">apping </w:t>
      </w:r>
      <w:r w:rsidR="387433F3" w:rsidRPr="517ED909">
        <w:rPr>
          <w:rFonts w:ascii="Calibri" w:eastAsia="Calibri" w:hAnsi="Calibri" w:cs="Calibri"/>
        </w:rPr>
        <w:t>S</w:t>
      </w:r>
      <w:r w:rsidR="4E66F0E3" w:rsidRPr="517ED909">
        <w:rPr>
          <w:rFonts w:ascii="Calibri" w:eastAsia="Calibri" w:hAnsi="Calibri" w:cs="Calibri"/>
        </w:rPr>
        <w:t xml:space="preserve">trategy. </w:t>
      </w:r>
      <w:r w:rsidR="53EF2152" w:rsidRPr="517ED909">
        <w:rPr>
          <w:rFonts w:ascii="Calibri" w:eastAsia="Calibri" w:hAnsi="Calibri" w:cs="Calibri"/>
        </w:rPr>
        <w:t xml:space="preserve"> The Federal lands</w:t>
      </w:r>
      <w:r w:rsidR="4E66F0E3" w:rsidRPr="517ED909">
        <w:rPr>
          <w:rFonts w:ascii="Calibri" w:eastAsia="Calibri" w:hAnsi="Calibri" w:cs="Calibri"/>
        </w:rPr>
        <w:t xml:space="preserve"> analysis </w:t>
      </w:r>
      <w:r w:rsidR="498829F2" w:rsidRPr="517ED909">
        <w:rPr>
          <w:rFonts w:ascii="Calibri" w:eastAsia="Calibri" w:hAnsi="Calibri" w:cs="Calibri"/>
        </w:rPr>
        <w:t xml:space="preserve">shown today </w:t>
      </w:r>
      <w:r w:rsidR="4E66F0E3" w:rsidRPr="517ED909">
        <w:rPr>
          <w:rFonts w:ascii="Calibri" w:eastAsia="Calibri" w:hAnsi="Calibri" w:cs="Calibri"/>
        </w:rPr>
        <w:t>c</w:t>
      </w:r>
      <w:r w:rsidR="1707F52B" w:rsidRPr="517ED909">
        <w:rPr>
          <w:rFonts w:ascii="Calibri" w:eastAsia="Calibri" w:hAnsi="Calibri" w:cs="Calibri"/>
        </w:rPr>
        <w:t>ould</w:t>
      </w:r>
      <w:r w:rsidR="4E66F0E3" w:rsidRPr="517ED909">
        <w:rPr>
          <w:rFonts w:ascii="Calibri" w:eastAsia="Calibri" w:hAnsi="Calibri" w:cs="Calibri"/>
        </w:rPr>
        <w:t xml:space="preserve"> be a model to frame </w:t>
      </w:r>
      <w:r w:rsidR="748F1C31" w:rsidRPr="517ED909">
        <w:rPr>
          <w:rFonts w:ascii="Calibri" w:eastAsia="Calibri" w:hAnsi="Calibri" w:cs="Calibri"/>
        </w:rPr>
        <w:t>the</w:t>
      </w:r>
      <w:r w:rsidR="4E66F0E3" w:rsidRPr="517ED909">
        <w:rPr>
          <w:rFonts w:ascii="Calibri" w:eastAsia="Calibri" w:hAnsi="Calibri" w:cs="Calibri"/>
        </w:rPr>
        <w:t xml:space="preserve"> requirements for </w:t>
      </w:r>
      <w:r w:rsidR="5C0B905A" w:rsidRPr="517ED909">
        <w:rPr>
          <w:rFonts w:ascii="Calibri" w:eastAsia="Calibri" w:hAnsi="Calibri" w:cs="Calibri"/>
        </w:rPr>
        <w:t xml:space="preserve">coastal and </w:t>
      </w:r>
      <w:r w:rsidR="4E66F0E3" w:rsidRPr="517ED909">
        <w:rPr>
          <w:rFonts w:ascii="Calibri" w:eastAsia="Calibri" w:hAnsi="Calibri" w:cs="Calibri"/>
        </w:rPr>
        <w:t>offshore mapping</w:t>
      </w:r>
      <w:r w:rsidR="5249BEE5" w:rsidRPr="517ED909">
        <w:rPr>
          <w:rFonts w:ascii="Calibri" w:eastAsia="Calibri" w:hAnsi="Calibri" w:cs="Calibri"/>
        </w:rPr>
        <w:t xml:space="preserve"> among Federal agencies</w:t>
      </w:r>
      <w:r w:rsidR="4E66F0E3" w:rsidRPr="517ED909">
        <w:rPr>
          <w:rFonts w:ascii="Calibri" w:eastAsia="Calibri" w:hAnsi="Calibri" w:cs="Calibri"/>
        </w:rPr>
        <w:t xml:space="preserve">. </w:t>
      </w:r>
    </w:p>
    <w:p w14:paraId="658A0A27" w14:textId="3DF3277F" w:rsidR="259E9D5B" w:rsidRDefault="259E9D5B" w:rsidP="77E285CD">
      <w:pPr>
        <w:pStyle w:val="ListParagraph"/>
        <w:numPr>
          <w:ilvl w:val="0"/>
          <w:numId w:val="3"/>
        </w:numPr>
        <w:spacing w:after="0" w:line="270" w:lineRule="exact"/>
        <w:rPr>
          <w:rFonts w:eastAsiaTheme="minorEastAsia"/>
        </w:rPr>
      </w:pPr>
      <w:r w:rsidRPr="77E285CD">
        <w:rPr>
          <w:rFonts w:ascii="Calibri" w:eastAsia="Calibri" w:hAnsi="Calibri" w:cs="Calibri"/>
        </w:rPr>
        <w:t>FEMA</w:t>
      </w:r>
      <w:r w:rsidR="1E80DF1F" w:rsidRPr="77E285CD">
        <w:rPr>
          <w:rFonts w:ascii="Calibri" w:eastAsia="Calibri" w:hAnsi="Calibri" w:cs="Calibri"/>
        </w:rPr>
        <w:t xml:space="preserve"> has a m</w:t>
      </w:r>
      <w:r w:rsidRPr="77E285CD">
        <w:rPr>
          <w:rFonts w:ascii="Calibri" w:eastAsia="Calibri" w:hAnsi="Calibri" w:cs="Calibri"/>
        </w:rPr>
        <w:t>ajor effort</w:t>
      </w:r>
      <w:r w:rsidR="482C549E" w:rsidRPr="77E285CD">
        <w:rPr>
          <w:rFonts w:ascii="Calibri" w:eastAsia="Calibri" w:hAnsi="Calibri" w:cs="Calibri"/>
        </w:rPr>
        <w:t xml:space="preserve"> underway</w:t>
      </w:r>
      <w:r w:rsidRPr="77E285CD">
        <w:rPr>
          <w:rFonts w:ascii="Calibri" w:eastAsia="Calibri" w:hAnsi="Calibri" w:cs="Calibri"/>
        </w:rPr>
        <w:t xml:space="preserve"> to respond to Covid-19. Hurricane season started today-</w:t>
      </w:r>
      <w:r w:rsidR="1061FAFA" w:rsidRPr="77E285CD">
        <w:rPr>
          <w:rFonts w:ascii="Calibri" w:eastAsia="Calibri" w:hAnsi="Calibri" w:cs="Calibri"/>
        </w:rPr>
        <w:t xml:space="preserve"> we</w:t>
      </w:r>
      <w:r w:rsidRPr="77E285CD">
        <w:rPr>
          <w:rFonts w:ascii="Calibri" w:eastAsia="Calibri" w:hAnsi="Calibri" w:cs="Calibri"/>
        </w:rPr>
        <w:t xml:space="preserve"> </w:t>
      </w:r>
      <w:r w:rsidR="090DB15C" w:rsidRPr="77E285CD">
        <w:rPr>
          <w:rFonts w:ascii="Calibri" w:eastAsia="Calibri" w:hAnsi="Calibri" w:cs="Calibri"/>
        </w:rPr>
        <w:t>issued new guidance on how national disaster response operates during a</w:t>
      </w:r>
      <w:r w:rsidRPr="77E285CD">
        <w:rPr>
          <w:rFonts w:ascii="Calibri" w:eastAsia="Calibri" w:hAnsi="Calibri" w:cs="Calibri"/>
        </w:rPr>
        <w:t xml:space="preserve"> simultaneous pandemic and hurricane season</w:t>
      </w:r>
      <w:r w:rsidR="35CB8534" w:rsidRPr="77E285CD">
        <w:rPr>
          <w:rFonts w:ascii="Calibri" w:eastAsia="Calibri" w:hAnsi="Calibri" w:cs="Calibri"/>
        </w:rPr>
        <w:t>.</w:t>
      </w:r>
    </w:p>
    <w:p w14:paraId="5900BFCB" w14:textId="1ED7EA7A" w:rsidR="000F1564" w:rsidRDefault="3B4B6AD8" w:rsidP="77E285CD">
      <w:pPr>
        <w:pStyle w:val="ListParagraph"/>
        <w:numPr>
          <w:ilvl w:val="0"/>
          <w:numId w:val="3"/>
        </w:numPr>
        <w:spacing w:line="270" w:lineRule="exact"/>
        <w:rPr>
          <w:rFonts w:eastAsiaTheme="minorEastAsia"/>
        </w:rPr>
      </w:pPr>
      <w:r w:rsidRPr="77E285CD">
        <w:rPr>
          <w:rFonts w:ascii="Calibri" w:eastAsia="Calibri" w:hAnsi="Calibri" w:cs="Calibri"/>
        </w:rPr>
        <w:t>NASA</w:t>
      </w:r>
      <w:r w:rsidR="16529D3F" w:rsidRPr="77E285CD">
        <w:rPr>
          <w:rFonts w:ascii="Calibri" w:eastAsia="Calibri" w:hAnsi="Calibri" w:cs="Calibri"/>
        </w:rPr>
        <w:t xml:space="preserve"> has</w:t>
      </w:r>
      <w:r w:rsidR="6B40DC5A" w:rsidRPr="77E285CD">
        <w:rPr>
          <w:rFonts w:ascii="Calibri" w:eastAsia="Calibri" w:hAnsi="Calibri" w:cs="Calibri"/>
        </w:rPr>
        <w:t xml:space="preserve"> many initiatives </w:t>
      </w:r>
      <w:r w:rsidR="353AEB04" w:rsidRPr="77E285CD">
        <w:rPr>
          <w:rFonts w:ascii="Calibri" w:eastAsia="Calibri" w:hAnsi="Calibri" w:cs="Calibri"/>
        </w:rPr>
        <w:t xml:space="preserve">that </w:t>
      </w:r>
      <w:r w:rsidR="6B40DC5A" w:rsidRPr="77E285CD">
        <w:rPr>
          <w:rFonts w:ascii="Calibri" w:eastAsia="Calibri" w:hAnsi="Calibri" w:cs="Calibri"/>
        </w:rPr>
        <w:t xml:space="preserve">align with </w:t>
      </w:r>
      <w:r w:rsidR="6969E3CC" w:rsidRPr="77E285CD">
        <w:rPr>
          <w:rFonts w:ascii="Calibri" w:eastAsia="Calibri" w:hAnsi="Calibri" w:cs="Calibri"/>
        </w:rPr>
        <w:t>the 3D NTM concept</w:t>
      </w:r>
      <w:r w:rsidR="175241D0" w:rsidRPr="77E285CD">
        <w:rPr>
          <w:rFonts w:ascii="Calibri" w:eastAsia="Calibri" w:hAnsi="Calibri" w:cs="Calibri"/>
        </w:rPr>
        <w:t>, including</w:t>
      </w:r>
      <w:r w:rsidR="6B40DC5A" w:rsidRPr="77E285CD">
        <w:rPr>
          <w:rFonts w:ascii="Calibri" w:eastAsia="Calibri" w:hAnsi="Calibri" w:cs="Calibri"/>
        </w:rPr>
        <w:t xml:space="preserve"> </w:t>
      </w:r>
      <w:proofErr w:type="spellStart"/>
      <w:r w:rsidR="6B40DC5A" w:rsidRPr="77E285CD">
        <w:rPr>
          <w:rFonts w:ascii="Calibri" w:eastAsia="Calibri" w:hAnsi="Calibri" w:cs="Calibri"/>
        </w:rPr>
        <w:t>IceSAT</w:t>
      </w:r>
      <w:proofErr w:type="spellEnd"/>
      <w:r w:rsidR="6B40DC5A" w:rsidRPr="77E285CD">
        <w:rPr>
          <w:rFonts w:ascii="Calibri" w:eastAsia="Calibri" w:hAnsi="Calibri" w:cs="Calibri"/>
        </w:rPr>
        <w:t>-II</w:t>
      </w:r>
      <w:r w:rsidR="59050E3B" w:rsidRPr="77E285CD">
        <w:rPr>
          <w:rFonts w:ascii="Calibri" w:eastAsia="Calibri" w:hAnsi="Calibri" w:cs="Calibri"/>
        </w:rPr>
        <w:t xml:space="preserve"> (shallow water bathymetry)</w:t>
      </w:r>
      <w:r w:rsidR="6B40DC5A" w:rsidRPr="77E285CD">
        <w:rPr>
          <w:rFonts w:ascii="Calibri" w:eastAsia="Calibri" w:hAnsi="Calibri" w:cs="Calibri"/>
        </w:rPr>
        <w:t xml:space="preserve">, </w:t>
      </w:r>
      <w:r w:rsidR="22308161" w:rsidRPr="77E285CD">
        <w:rPr>
          <w:rFonts w:ascii="Calibri" w:eastAsia="Calibri" w:hAnsi="Calibri" w:cs="Calibri"/>
        </w:rPr>
        <w:t>G</w:t>
      </w:r>
      <w:r w:rsidR="6B40DC5A" w:rsidRPr="77E285CD">
        <w:rPr>
          <w:rFonts w:ascii="Calibri" w:eastAsia="Calibri" w:hAnsi="Calibri" w:cs="Calibri"/>
        </w:rPr>
        <w:t xml:space="preserve">EDI, </w:t>
      </w:r>
      <w:r w:rsidR="21B2595C" w:rsidRPr="77E285CD">
        <w:rPr>
          <w:rFonts w:ascii="Calibri" w:eastAsia="Calibri" w:hAnsi="Calibri" w:cs="Calibri"/>
        </w:rPr>
        <w:t xml:space="preserve">and the </w:t>
      </w:r>
      <w:r w:rsidR="043566DD" w:rsidRPr="77E285CD">
        <w:rPr>
          <w:rFonts w:ascii="Calibri" w:eastAsia="Calibri" w:hAnsi="Calibri" w:cs="Calibri"/>
        </w:rPr>
        <w:t>S</w:t>
      </w:r>
      <w:r w:rsidR="6B40DC5A" w:rsidRPr="77E285CD">
        <w:rPr>
          <w:rFonts w:ascii="Calibri" w:eastAsia="Calibri" w:hAnsi="Calibri" w:cs="Calibri"/>
        </w:rPr>
        <w:t xml:space="preserve">urface </w:t>
      </w:r>
      <w:r w:rsidR="6E6648C6" w:rsidRPr="77E285CD">
        <w:rPr>
          <w:rFonts w:ascii="Calibri" w:eastAsia="Calibri" w:hAnsi="Calibri" w:cs="Calibri"/>
        </w:rPr>
        <w:t>W</w:t>
      </w:r>
      <w:r w:rsidR="6B40DC5A" w:rsidRPr="77E285CD">
        <w:rPr>
          <w:rFonts w:ascii="Calibri" w:eastAsia="Calibri" w:hAnsi="Calibri" w:cs="Calibri"/>
        </w:rPr>
        <w:t xml:space="preserve">ater </w:t>
      </w:r>
      <w:r w:rsidR="2CA5C81F" w:rsidRPr="77E285CD">
        <w:rPr>
          <w:rFonts w:ascii="Calibri" w:eastAsia="Calibri" w:hAnsi="Calibri" w:cs="Calibri"/>
        </w:rPr>
        <w:t>O</w:t>
      </w:r>
      <w:r w:rsidR="6B40DC5A" w:rsidRPr="77E285CD">
        <w:rPr>
          <w:rFonts w:ascii="Calibri" w:eastAsia="Calibri" w:hAnsi="Calibri" w:cs="Calibri"/>
        </w:rPr>
        <w:t xml:space="preserve">cean </w:t>
      </w:r>
      <w:proofErr w:type="spellStart"/>
      <w:r w:rsidR="3FB4219D" w:rsidRPr="77E285CD">
        <w:rPr>
          <w:rFonts w:ascii="Calibri" w:eastAsia="Calibri" w:hAnsi="Calibri" w:cs="Calibri"/>
        </w:rPr>
        <w:t>T</w:t>
      </w:r>
      <w:r w:rsidR="6B40DC5A" w:rsidRPr="77E285CD">
        <w:rPr>
          <w:rFonts w:ascii="Calibri" w:eastAsia="Calibri" w:hAnsi="Calibri" w:cs="Calibri"/>
        </w:rPr>
        <w:t>opograhy</w:t>
      </w:r>
      <w:proofErr w:type="spellEnd"/>
      <w:r w:rsidR="6B40DC5A" w:rsidRPr="77E285CD">
        <w:rPr>
          <w:rFonts w:ascii="Calibri" w:eastAsia="Calibri" w:hAnsi="Calibri" w:cs="Calibri"/>
        </w:rPr>
        <w:t xml:space="preserve"> (SWOT) initiative.</w:t>
      </w:r>
      <w:r w:rsidR="3EB91CF7" w:rsidRPr="77E285CD">
        <w:rPr>
          <w:rFonts w:ascii="Calibri" w:eastAsia="Calibri" w:hAnsi="Calibri" w:cs="Calibri"/>
        </w:rPr>
        <w:t xml:space="preserve"> </w:t>
      </w:r>
      <w:r w:rsidR="2D45EEE8" w:rsidRPr="77E285CD">
        <w:rPr>
          <w:rFonts w:ascii="Calibri" w:eastAsia="Calibri" w:hAnsi="Calibri" w:cs="Calibri"/>
        </w:rPr>
        <w:t>NASA also has a s</w:t>
      </w:r>
      <w:r w:rsidR="3EB91CF7" w:rsidRPr="77E285CD">
        <w:rPr>
          <w:rFonts w:ascii="Calibri" w:eastAsia="Calibri" w:hAnsi="Calibri" w:cs="Calibri"/>
        </w:rPr>
        <w:t>urface topo and vegetation incubation program</w:t>
      </w:r>
      <w:r w:rsidR="1757D8AE" w:rsidRPr="77E285CD">
        <w:rPr>
          <w:rFonts w:ascii="Calibri" w:eastAsia="Calibri" w:hAnsi="Calibri" w:cs="Calibri"/>
        </w:rPr>
        <w:t xml:space="preserve"> that a</w:t>
      </w:r>
      <w:r w:rsidR="3EB91CF7" w:rsidRPr="77E285CD">
        <w:rPr>
          <w:rFonts w:ascii="Calibri" w:eastAsia="Calibri" w:hAnsi="Calibri" w:cs="Calibri"/>
        </w:rPr>
        <w:t xml:space="preserve">ims to collect global </w:t>
      </w:r>
      <w:proofErr w:type="spellStart"/>
      <w:r w:rsidR="3EB91CF7" w:rsidRPr="77E285CD">
        <w:rPr>
          <w:rFonts w:ascii="Calibri" w:eastAsia="Calibri" w:hAnsi="Calibri" w:cs="Calibri"/>
        </w:rPr>
        <w:t>topgraphy</w:t>
      </w:r>
      <w:proofErr w:type="spellEnd"/>
      <w:r w:rsidR="3EB91CF7" w:rsidRPr="77E285CD">
        <w:rPr>
          <w:rFonts w:ascii="Calibri" w:eastAsia="Calibri" w:hAnsi="Calibri" w:cs="Calibri"/>
        </w:rPr>
        <w:t>, veg</w:t>
      </w:r>
      <w:r w:rsidR="481D803F" w:rsidRPr="77E285CD">
        <w:rPr>
          <w:rFonts w:ascii="Calibri" w:eastAsia="Calibri" w:hAnsi="Calibri" w:cs="Calibri"/>
        </w:rPr>
        <w:t>etation data</w:t>
      </w:r>
      <w:r w:rsidR="3EB91CF7" w:rsidRPr="77E285CD">
        <w:rPr>
          <w:rFonts w:ascii="Calibri" w:eastAsia="Calibri" w:hAnsi="Calibri" w:cs="Calibri"/>
        </w:rPr>
        <w:t xml:space="preserve">, </w:t>
      </w:r>
      <w:r w:rsidR="5D13B5CA" w:rsidRPr="77E285CD">
        <w:rPr>
          <w:rFonts w:ascii="Calibri" w:eastAsia="Calibri" w:hAnsi="Calibri" w:cs="Calibri"/>
        </w:rPr>
        <w:t xml:space="preserve">bathymetry, </w:t>
      </w:r>
      <w:r w:rsidR="00CB5EA7" w:rsidRPr="77E285CD">
        <w:rPr>
          <w:rFonts w:ascii="Calibri" w:eastAsia="Calibri" w:hAnsi="Calibri" w:cs="Calibri"/>
        </w:rPr>
        <w:t>and other variables</w:t>
      </w:r>
      <w:r w:rsidR="5D13B5CA" w:rsidRPr="77E285CD">
        <w:rPr>
          <w:rFonts w:ascii="Calibri" w:eastAsia="Calibri" w:hAnsi="Calibri" w:cs="Calibri"/>
        </w:rPr>
        <w:t xml:space="preserve">. </w:t>
      </w:r>
      <w:r w:rsidR="450DEF4D" w:rsidRPr="77E285CD">
        <w:rPr>
          <w:rFonts w:ascii="Calibri" w:eastAsia="Calibri" w:hAnsi="Calibri" w:cs="Calibri"/>
        </w:rPr>
        <w:t>The s</w:t>
      </w:r>
      <w:r w:rsidR="5D13B5CA" w:rsidRPr="77E285CD">
        <w:rPr>
          <w:rFonts w:ascii="Calibri" w:eastAsia="Calibri" w:hAnsi="Calibri" w:cs="Calibri"/>
        </w:rPr>
        <w:t>tudy team plan</w:t>
      </w:r>
      <w:r w:rsidR="274DB432" w:rsidRPr="77E285CD">
        <w:rPr>
          <w:rFonts w:ascii="Calibri" w:eastAsia="Calibri" w:hAnsi="Calibri" w:cs="Calibri"/>
        </w:rPr>
        <w:t>s</w:t>
      </w:r>
      <w:r w:rsidR="5D13B5CA" w:rsidRPr="77E285CD">
        <w:rPr>
          <w:rFonts w:ascii="Calibri" w:eastAsia="Calibri" w:hAnsi="Calibri" w:cs="Calibri"/>
        </w:rPr>
        <w:t xml:space="preserve"> to launch </w:t>
      </w:r>
      <w:r w:rsidR="5174ABEF" w:rsidRPr="77E285CD">
        <w:rPr>
          <w:rFonts w:ascii="Calibri" w:eastAsia="Calibri" w:hAnsi="Calibri" w:cs="Calibri"/>
        </w:rPr>
        <w:t xml:space="preserve">new mapping </w:t>
      </w:r>
      <w:r w:rsidR="5D13B5CA" w:rsidRPr="77E285CD">
        <w:rPr>
          <w:rFonts w:ascii="Calibri" w:eastAsia="Calibri" w:hAnsi="Calibri" w:cs="Calibri"/>
        </w:rPr>
        <w:t xml:space="preserve">initiatives </w:t>
      </w:r>
      <w:r w:rsidR="287C8779" w:rsidRPr="77E285CD">
        <w:rPr>
          <w:rFonts w:ascii="Calibri" w:eastAsia="Calibri" w:hAnsi="Calibri" w:cs="Calibri"/>
        </w:rPr>
        <w:t>over the next</w:t>
      </w:r>
      <w:r w:rsidR="5D13B5CA" w:rsidRPr="77E285CD">
        <w:rPr>
          <w:rFonts w:ascii="Calibri" w:eastAsia="Calibri" w:hAnsi="Calibri" w:cs="Calibri"/>
        </w:rPr>
        <w:t xml:space="preserve"> decade. Jason Stoker from 3DEP is a member of the team.</w:t>
      </w:r>
    </w:p>
    <w:p w14:paraId="32191BCA" w14:textId="140847C6" w:rsidR="000F1564" w:rsidRDefault="7D2B1F9F" w:rsidP="77E285CD">
      <w:pPr>
        <w:pStyle w:val="ListParagraph"/>
        <w:numPr>
          <w:ilvl w:val="0"/>
          <w:numId w:val="3"/>
        </w:numPr>
        <w:spacing w:line="270" w:lineRule="exact"/>
      </w:pPr>
      <w:r w:rsidRPr="757F5F9D">
        <w:rPr>
          <w:rFonts w:ascii="Calibri" w:eastAsia="Calibri" w:hAnsi="Calibri" w:cs="Calibri"/>
        </w:rPr>
        <w:t>NPS</w:t>
      </w:r>
      <w:r w:rsidR="0D8099E2" w:rsidRPr="757F5F9D">
        <w:rPr>
          <w:rFonts w:ascii="Calibri" w:eastAsia="Calibri" w:hAnsi="Calibri" w:cs="Calibri"/>
        </w:rPr>
        <w:t xml:space="preserve"> is </w:t>
      </w:r>
      <w:r w:rsidRPr="757F5F9D">
        <w:rPr>
          <w:rFonts w:ascii="Calibri" w:eastAsia="Calibri" w:hAnsi="Calibri" w:cs="Calibri"/>
        </w:rPr>
        <w:t xml:space="preserve">onboard with </w:t>
      </w:r>
      <w:r w:rsidR="10A2089F" w:rsidRPr="757F5F9D">
        <w:rPr>
          <w:rFonts w:ascii="Calibri" w:eastAsia="Calibri" w:hAnsi="Calibri" w:cs="Calibri"/>
        </w:rPr>
        <w:t xml:space="preserve">the 3DEP </w:t>
      </w:r>
      <w:r w:rsidRPr="757F5F9D">
        <w:rPr>
          <w:rFonts w:ascii="Calibri" w:eastAsia="Calibri" w:hAnsi="Calibri" w:cs="Calibri"/>
        </w:rPr>
        <w:t>effort and look</w:t>
      </w:r>
      <w:r w:rsidR="085357E6" w:rsidRPr="757F5F9D">
        <w:rPr>
          <w:rFonts w:ascii="Calibri" w:eastAsia="Calibri" w:hAnsi="Calibri" w:cs="Calibri"/>
        </w:rPr>
        <w:t>s</w:t>
      </w:r>
      <w:r w:rsidRPr="757F5F9D">
        <w:rPr>
          <w:rFonts w:ascii="Calibri" w:eastAsia="Calibri" w:hAnsi="Calibri" w:cs="Calibri"/>
        </w:rPr>
        <w:t xml:space="preserve"> forward to collaborating on completing work.</w:t>
      </w:r>
    </w:p>
    <w:p w14:paraId="125C67F8" w14:textId="77F58649" w:rsidR="000F1564" w:rsidRDefault="5B019AA1" w:rsidP="77E285CD">
      <w:pPr>
        <w:spacing w:line="270" w:lineRule="exact"/>
        <w:rPr>
          <w:rFonts w:ascii="Calibri" w:eastAsia="Calibri" w:hAnsi="Calibri" w:cs="Calibri"/>
        </w:rPr>
      </w:pPr>
      <w:r w:rsidRPr="757F5F9D">
        <w:rPr>
          <w:rFonts w:ascii="Calibri" w:eastAsia="Calibri" w:hAnsi="Calibri" w:cs="Calibri"/>
          <w:b/>
          <w:bCs/>
        </w:rPr>
        <w:t>Next steps</w:t>
      </w:r>
      <w:r w:rsidR="69D8273A" w:rsidRPr="757F5F9D">
        <w:rPr>
          <w:rFonts w:ascii="Calibri" w:eastAsia="Calibri" w:hAnsi="Calibri" w:cs="Calibri"/>
        </w:rPr>
        <w:t xml:space="preserve"> - </w:t>
      </w:r>
      <w:r w:rsidR="69D8273A" w:rsidRPr="757F5F9D">
        <w:rPr>
          <w:rFonts w:ascii="Calibri" w:eastAsia="Calibri" w:hAnsi="Calibri" w:cs="Calibri"/>
          <w:i/>
          <w:iCs/>
        </w:rPr>
        <w:t>Kevin Gallagher, USGS</w:t>
      </w:r>
    </w:p>
    <w:p w14:paraId="4A6EC4D3" w14:textId="36D81A56" w:rsidR="000F1564" w:rsidRDefault="69D8273A" w:rsidP="708D2E69">
      <w:pPr>
        <w:spacing w:line="270" w:lineRule="exact"/>
        <w:rPr>
          <w:rFonts w:ascii="Calibri" w:eastAsia="Calibri" w:hAnsi="Calibri" w:cs="Calibri"/>
        </w:rPr>
      </w:pPr>
      <w:r w:rsidRPr="4CB2A88F">
        <w:rPr>
          <w:rFonts w:ascii="Calibri" w:eastAsia="Calibri" w:hAnsi="Calibri" w:cs="Calibri"/>
          <w:u w:val="single"/>
        </w:rPr>
        <w:t xml:space="preserve">Outcome Goal </w:t>
      </w:r>
      <w:r w:rsidRPr="4CB2A88F">
        <w:rPr>
          <w:rFonts w:ascii="Calibri" w:eastAsia="Calibri" w:hAnsi="Calibri" w:cs="Calibri"/>
        </w:rPr>
        <w:t xml:space="preserve">- Summarize action items and close meeting    </w:t>
      </w:r>
    </w:p>
    <w:p w14:paraId="32222C1F" w14:textId="4F8D2652" w:rsidR="35F0EAF6" w:rsidRDefault="35F0EAF6" w:rsidP="4CB2A88F">
      <w:pPr>
        <w:pStyle w:val="ListParagraph"/>
        <w:numPr>
          <w:ilvl w:val="0"/>
          <w:numId w:val="2"/>
        </w:numPr>
        <w:spacing w:line="270" w:lineRule="exact"/>
        <w:rPr>
          <w:rFonts w:eastAsiaTheme="minorEastAsia"/>
        </w:rPr>
      </w:pPr>
      <w:r w:rsidRPr="4CB2A88F">
        <w:rPr>
          <w:rFonts w:ascii="Calibri" w:eastAsia="Calibri" w:hAnsi="Calibri" w:cs="Calibri"/>
        </w:rPr>
        <w:t>Continue fed lands initiative analysis and discussion with the 3DEP WG</w:t>
      </w:r>
    </w:p>
    <w:p w14:paraId="57E108C1" w14:textId="0108A4E7" w:rsidR="35F0EAF6" w:rsidRDefault="35F0EAF6" w:rsidP="4CB2A88F">
      <w:pPr>
        <w:pStyle w:val="ListParagraph"/>
        <w:numPr>
          <w:ilvl w:val="0"/>
          <w:numId w:val="2"/>
        </w:numPr>
        <w:spacing w:line="270" w:lineRule="exact"/>
        <w:rPr>
          <w:rFonts w:eastAsiaTheme="minorEastAsia"/>
        </w:rPr>
      </w:pPr>
      <w:r w:rsidRPr="4CB2A88F">
        <w:rPr>
          <w:rFonts w:ascii="Calibri" w:eastAsia="Calibri" w:hAnsi="Calibri" w:cs="Calibri"/>
        </w:rPr>
        <w:t>Follow up with FWS about integrating the National Wetlands Inventory in the 3D NTM vision</w:t>
      </w:r>
    </w:p>
    <w:p w14:paraId="691D9DD1" w14:textId="6A1B1EE8" w:rsidR="35F0EAF6" w:rsidRDefault="35F0EAF6" w:rsidP="519733F6">
      <w:pPr>
        <w:pStyle w:val="ListParagraph"/>
        <w:numPr>
          <w:ilvl w:val="0"/>
          <w:numId w:val="2"/>
        </w:numPr>
        <w:spacing w:line="270" w:lineRule="exact"/>
        <w:rPr>
          <w:rFonts w:eastAsiaTheme="minorEastAsia"/>
        </w:rPr>
      </w:pPr>
      <w:r w:rsidRPr="519733F6">
        <w:rPr>
          <w:rFonts w:ascii="Calibri" w:eastAsia="Calibri" w:hAnsi="Calibri" w:cs="Calibri"/>
        </w:rPr>
        <w:t xml:space="preserve">Follow up with USFS about </w:t>
      </w:r>
      <w:r w:rsidR="00213657" w:rsidRPr="519733F6">
        <w:rPr>
          <w:rFonts w:ascii="Calibri" w:eastAsia="Calibri" w:hAnsi="Calibri" w:cs="Calibri"/>
        </w:rPr>
        <w:t xml:space="preserve">future </w:t>
      </w:r>
      <w:r w:rsidR="00C62867" w:rsidRPr="519733F6">
        <w:rPr>
          <w:rFonts w:ascii="Calibri" w:eastAsia="Calibri" w:hAnsi="Calibri" w:cs="Calibri"/>
        </w:rPr>
        <w:t>USFS funding contributions</w:t>
      </w:r>
      <w:r w:rsidR="00213657" w:rsidRPr="519733F6">
        <w:rPr>
          <w:rFonts w:ascii="Calibri" w:eastAsia="Calibri" w:hAnsi="Calibri" w:cs="Calibri"/>
        </w:rPr>
        <w:t xml:space="preserve"> </w:t>
      </w:r>
      <w:r w:rsidR="00E21974" w:rsidRPr="519733F6">
        <w:rPr>
          <w:rFonts w:ascii="Calibri" w:eastAsia="Calibri" w:hAnsi="Calibri" w:cs="Calibri"/>
        </w:rPr>
        <w:t>and optimizing</w:t>
      </w:r>
      <w:r w:rsidR="00E8673E" w:rsidRPr="519733F6">
        <w:rPr>
          <w:rFonts w:ascii="Calibri" w:eastAsia="Calibri" w:hAnsi="Calibri" w:cs="Calibri"/>
        </w:rPr>
        <w:t xml:space="preserve"> the 3DEP funding environment</w:t>
      </w:r>
      <w:r w:rsidRPr="519733F6">
        <w:rPr>
          <w:rFonts w:ascii="Calibri" w:eastAsia="Calibri" w:hAnsi="Calibri" w:cs="Calibri"/>
        </w:rPr>
        <w:t xml:space="preserve"> moving forward</w:t>
      </w:r>
    </w:p>
    <w:p w14:paraId="7726A461" w14:textId="63400953" w:rsidR="35F0EAF6" w:rsidRDefault="35F0EAF6" w:rsidP="4CB2A88F">
      <w:pPr>
        <w:pStyle w:val="ListParagraph"/>
        <w:numPr>
          <w:ilvl w:val="0"/>
          <w:numId w:val="2"/>
        </w:numPr>
        <w:spacing w:line="270" w:lineRule="exact"/>
        <w:rPr>
          <w:rFonts w:eastAsiaTheme="minorEastAsia"/>
        </w:rPr>
      </w:pPr>
      <w:r w:rsidRPr="4CB2A88F">
        <w:rPr>
          <w:rFonts w:ascii="Calibri" w:eastAsia="Calibri" w:hAnsi="Calibri" w:cs="Calibri"/>
        </w:rPr>
        <w:t>Learn about FEMA's new direction and develop a common vision</w:t>
      </w:r>
    </w:p>
    <w:p w14:paraId="2C078E63" w14:textId="43515F6D" w:rsidR="000F1564" w:rsidRDefault="707CA44D" w:rsidP="708D2E69">
      <w:r w:rsidRPr="757F5F9D">
        <w:rPr>
          <w:b/>
          <w:bCs/>
        </w:rPr>
        <w:t>Adjourn</w:t>
      </w:r>
    </w:p>
    <w:sectPr w:rsidR="000F1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F34DF0A" w16cex:dateUtc="2020-06-04T20:25:17.78Z"/>
  <w16cex:commentExtensible w16cex:durableId="5D361E29" w16cex:dateUtc="2020-07-08T15:57:59.873Z"/>
  <w16cex:commentExtensible w16cex:durableId="32EA8EF0" w16cex:dateUtc="2020-07-08T15:58:59.137Z"/>
  <w16cex:commentExtensible w16cex:durableId="5ECC4D1D" w16cex:dateUtc="2020-07-08T17:41:32.48Z"/>
  <w16cex:commentExtensible w16cex:durableId="314CCFE5" w16cex:dateUtc="2020-07-13T13:25:05.41Z"/>
  <w16cex:commentExtensible w16cex:durableId="1ED65AB0" w16cex:dateUtc="2020-07-13T13:25:26.94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8CB04" w14:textId="77777777" w:rsidR="00A6376D" w:rsidRDefault="00A6376D">
      <w:pPr>
        <w:spacing w:after="0" w:line="240" w:lineRule="auto"/>
      </w:pPr>
      <w:r>
        <w:separator/>
      </w:r>
    </w:p>
  </w:endnote>
  <w:endnote w:type="continuationSeparator" w:id="0">
    <w:p w14:paraId="25B08EF6" w14:textId="77777777" w:rsidR="00A6376D" w:rsidRDefault="00A6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91F0E" w14:textId="77777777" w:rsidR="00A6376D" w:rsidRDefault="00A6376D">
      <w:pPr>
        <w:spacing w:after="0" w:line="240" w:lineRule="auto"/>
      </w:pPr>
      <w:r>
        <w:separator/>
      </w:r>
    </w:p>
  </w:footnote>
  <w:footnote w:type="continuationSeparator" w:id="0">
    <w:p w14:paraId="2EDAC22B" w14:textId="77777777" w:rsidR="00A6376D" w:rsidRDefault="00A63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360F3"/>
    <w:multiLevelType w:val="hybridMultilevel"/>
    <w:tmpl w:val="FFFFFFFF"/>
    <w:lvl w:ilvl="0" w:tplc="3D8A5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744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9EA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65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0E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6D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08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EF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22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54CF1"/>
    <w:multiLevelType w:val="hybridMultilevel"/>
    <w:tmpl w:val="FFFFFFFF"/>
    <w:lvl w:ilvl="0" w:tplc="21866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A0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CA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C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43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A9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22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08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F6E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C62FB"/>
    <w:multiLevelType w:val="hybridMultilevel"/>
    <w:tmpl w:val="FFFFFFFF"/>
    <w:lvl w:ilvl="0" w:tplc="109A3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02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E09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21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80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E0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AA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A3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6B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E5DB8"/>
    <w:multiLevelType w:val="hybridMultilevel"/>
    <w:tmpl w:val="FFFFFFFF"/>
    <w:lvl w:ilvl="0" w:tplc="54800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6A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5C2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61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45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3EC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CA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C2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BE5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F3AF9"/>
    <w:multiLevelType w:val="hybridMultilevel"/>
    <w:tmpl w:val="FFFFFFFF"/>
    <w:lvl w:ilvl="0" w:tplc="676AE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C8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1E2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6A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A5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28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29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CF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C6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176EB"/>
    <w:multiLevelType w:val="hybridMultilevel"/>
    <w:tmpl w:val="FFFFFFFF"/>
    <w:lvl w:ilvl="0" w:tplc="AB820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4E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DE3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6B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A8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03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E0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23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4A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AF8D8B"/>
    <w:rsid w:val="00095AC7"/>
    <w:rsid w:val="000F1564"/>
    <w:rsid w:val="00164236"/>
    <w:rsid w:val="001B08ED"/>
    <w:rsid w:val="00213657"/>
    <w:rsid w:val="00221EA0"/>
    <w:rsid w:val="00327AF4"/>
    <w:rsid w:val="00372751"/>
    <w:rsid w:val="005D09CD"/>
    <w:rsid w:val="007C5BE3"/>
    <w:rsid w:val="008B4BE8"/>
    <w:rsid w:val="009DB1BE"/>
    <w:rsid w:val="00A6376D"/>
    <w:rsid w:val="00AB1BDA"/>
    <w:rsid w:val="00C160F8"/>
    <w:rsid w:val="00C62867"/>
    <w:rsid w:val="00CB5EA7"/>
    <w:rsid w:val="00D40960"/>
    <w:rsid w:val="00E03425"/>
    <w:rsid w:val="00E21974"/>
    <w:rsid w:val="00E8673E"/>
    <w:rsid w:val="0115DBD6"/>
    <w:rsid w:val="0148AFFD"/>
    <w:rsid w:val="01496DF6"/>
    <w:rsid w:val="01587167"/>
    <w:rsid w:val="022ADF0C"/>
    <w:rsid w:val="022E3DC7"/>
    <w:rsid w:val="02477D13"/>
    <w:rsid w:val="0254E262"/>
    <w:rsid w:val="02D65D9A"/>
    <w:rsid w:val="02DC6466"/>
    <w:rsid w:val="033747E3"/>
    <w:rsid w:val="0363A391"/>
    <w:rsid w:val="03F2C5C2"/>
    <w:rsid w:val="03F730DD"/>
    <w:rsid w:val="04230017"/>
    <w:rsid w:val="043566DD"/>
    <w:rsid w:val="04665888"/>
    <w:rsid w:val="0467EA37"/>
    <w:rsid w:val="047AD26A"/>
    <w:rsid w:val="04B382BA"/>
    <w:rsid w:val="04BC60A5"/>
    <w:rsid w:val="04C99E48"/>
    <w:rsid w:val="050EB507"/>
    <w:rsid w:val="060C12A4"/>
    <w:rsid w:val="066C930B"/>
    <w:rsid w:val="0741E431"/>
    <w:rsid w:val="074B2F10"/>
    <w:rsid w:val="075ECB1B"/>
    <w:rsid w:val="0797B21E"/>
    <w:rsid w:val="07A01D32"/>
    <w:rsid w:val="07ADA064"/>
    <w:rsid w:val="07C648FE"/>
    <w:rsid w:val="07CE3CAE"/>
    <w:rsid w:val="07D08FFC"/>
    <w:rsid w:val="07F39E7F"/>
    <w:rsid w:val="08432DF9"/>
    <w:rsid w:val="085357E6"/>
    <w:rsid w:val="0901D157"/>
    <w:rsid w:val="090DB15C"/>
    <w:rsid w:val="092F8278"/>
    <w:rsid w:val="0992D54F"/>
    <w:rsid w:val="09CA651C"/>
    <w:rsid w:val="09DCDF96"/>
    <w:rsid w:val="09EA52A0"/>
    <w:rsid w:val="0A106369"/>
    <w:rsid w:val="0A865B49"/>
    <w:rsid w:val="0AA501EE"/>
    <w:rsid w:val="0B665ED9"/>
    <w:rsid w:val="0B7DC76E"/>
    <w:rsid w:val="0B9FFBEB"/>
    <w:rsid w:val="0BE45969"/>
    <w:rsid w:val="0BE5751A"/>
    <w:rsid w:val="0BE9A0AF"/>
    <w:rsid w:val="0BE9C8BE"/>
    <w:rsid w:val="0C4400AB"/>
    <w:rsid w:val="0C99B5B3"/>
    <w:rsid w:val="0CB36860"/>
    <w:rsid w:val="0CC816DF"/>
    <w:rsid w:val="0CEF77DE"/>
    <w:rsid w:val="0CF8146A"/>
    <w:rsid w:val="0D4693B5"/>
    <w:rsid w:val="0D5EA87F"/>
    <w:rsid w:val="0D6BA984"/>
    <w:rsid w:val="0D8099E2"/>
    <w:rsid w:val="0DD00880"/>
    <w:rsid w:val="0DDA3270"/>
    <w:rsid w:val="0E1B5D7B"/>
    <w:rsid w:val="0E40BBBC"/>
    <w:rsid w:val="0E4AF12E"/>
    <w:rsid w:val="0EB58277"/>
    <w:rsid w:val="0EDAAC15"/>
    <w:rsid w:val="0F3923E3"/>
    <w:rsid w:val="0F4AAE6D"/>
    <w:rsid w:val="0F56D717"/>
    <w:rsid w:val="0F7DBAEE"/>
    <w:rsid w:val="0F904E43"/>
    <w:rsid w:val="103A051B"/>
    <w:rsid w:val="1051C070"/>
    <w:rsid w:val="1061FAFA"/>
    <w:rsid w:val="10A2089F"/>
    <w:rsid w:val="10CA5615"/>
    <w:rsid w:val="10F47D04"/>
    <w:rsid w:val="11232525"/>
    <w:rsid w:val="11BAD5FC"/>
    <w:rsid w:val="12464146"/>
    <w:rsid w:val="12872ECA"/>
    <w:rsid w:val="12C57911"/>
    <w:rsid w:val="13212319"/>
    <w:rsid w:val="13287967"/>
    <w:rsid w:val="134B7185"/>
    <w:rsid w:val="1368A926"/>
    <w:rsid w:val="136AE164"/>
    <w:rsid w:val="13E7495B"/>
    <w:rsid w:val="141F78A2"/>
    <w:rsid w:val="143CACC1"/>
    <w:rsid w:val="14586955"/>
    <w:rsid w:val="146E21AE"/>
    <w:rsid w:val="14E2FE4A"/>
    <w:rsid w:val="1501B798"/>
    <w:rsid w:val="1544159C"/>
    <w:rsid w:val="158C9860"/>
    <w:rsid w:val="16529D3F"/>
    <w:rsid w:val="1687BB5A"/>
    <w:rsid w:val="16A01095"/>
    <w:rsid w:val="16C8D0AF"/>
    <w:rsid w:val="1707F52B"/>
    <w:rsid w:val="17331EAA"/>
    <w:rsid w:val="174390CE"/>
    <w:rsid w:val="175241D0"/>
    <w:rsid w:val="1757D8AE"/>
    <w:rsid w:val="17727566"/>
    <w:rsid w:val="1789C8E2"/>
    <w:rsid w:val="17D27B95"/>
    <w:rsid w:val="17D3D3AA"/>
    <w:rsid w:val="17DB984D"/>
    <w:rsid w:val="17DC8FD2"/>
    <w:rsid w:val="18159015"/>
    <w:rsid w:val="1829D858"/>
    <w:rsid w:val="1837F07A"/>
    <w:rsid w:val="1857879A"/>
    <w:rsid w:val="186B6768"/>
    <w:rsid w:val="18888DF7"/>
    <w:rsid w:val="18A6EDD4"/>
    <w:rsid w:val="18A835B5"/>
    <w:rsid w:val="18B7EB08"/>
    <w:rsid w:val="18D46F01"/>
    <w:rsid w:val="19134E82"/>
    <w:rsid w:val="191F80F2"/>
    <w:rsid w:val="19FE2A7D"/>
    <w:rsid w:val="1A0C6958"/>
    <w:rsid w:val="1A1FBF6F"/>
    <w:rsid w:val="1A3037C8"/>
    <w:rsid w:val="1A35E12B"/>
    <w:rsid w:val="1A4E4D5F"/>
    <w:rsid w:val="1AE57E7E"/>
    <w:rsid w:val="1AEE65A5"/>
    <w:rsid w:val="1B01B580"/>
    <w:rsid w:val="1B4FAB44"/>
    <w:rsid w:val="1B58EBE2"/>
    <w:rsid w:val="1B636583"/>
    <w:rsid w:val="1BC445FD"/>
    <w:rsid w:val="1C01349C"/>
    <w:rsid w:val="1CB82434"/>
    <w:rsid w:val="1CC00742"/>
    <w:rsid w:val="1CC29080"/>
    <w:rsid w:val="1CFC00D5"/>
    <w:rsid w:val="1D53A5BF"/>
    <w:rsid w:val="1D8175F9"/>
    <w:rsid w:val="1D95A214"/>
    <w:rsid w:val="1DB6C3BC"/>
    <w:rsid w:val="1DCFDB3C"/>
    <w:rsid w:val="1E143C42"/>
    <w:rsid w:val="1E310826"/>
    <w:rsid w:val="1E37EC47"/>
    <w:rsid w:val="1E4898DB"/>
    <w:rsid w:val="1E80DF1F"/>
    <w:rsid w:val="1ECF6DD0"/>
    <w:rsid w:val="1F70FAB3"/>
    <w:rsid w:val="1FBCE9CE"/>
    <w:rsid w:val="2079C6E4"/>
    <w:rsid w:val="2096FA05"/>
    <w:rsid w:val="20BAA3F9"/>
    <w:rsid w:val="20CE8031"/>
    <w:rsid w:val="2129B4E0"/>
    <w:rsid w:val="2172F7BF"/>
    <w:rsid w:val="2177C1B9"/>
    <w:rsid w:val="21A4B0E8"/>
    <w:rsid w:val="21B2595C"/>
    <w:rsid w:val="21BB5A77"/>
    <w:rsid w:val="220465FA"/>
    <w:rsid w:val="220CDCDA"/>
    <w:rsid w:val="22308161"/>
    <w:rsid w:val="22341BF1"/>
    <w:rsid w:val="225118AA"/>
    <w:rsid w:val="23062DDB"/>
    <w:rsid w:val="238BC7CD"/>
    <w:rsid w:val="23A28C6E"/>
    <w:rsid w:val="243C6C35"/>
    <w:rsid w:val="245B1A1A"/>
    <w:rsid w:val="24D58F0B"/>
    <w:rsid w:val="24DB968B"/>
    <w:rsid w:val="25270B67"/>
    <w:rsid w:val="25438295"/>
    <w:rsid w:val="259E9D5B"/>
    <w:rsid w:val="25A27A61"/>
    <w:rsid w:val="25E0A30C"/>
    <w:rsid w:val="26236FE5"/>
    <w:rsid w:val="266586D7"/>
    <w:rsid w:val="267C49E6"/>
    <w:rsid w:val="26BF7C49"/>
    <w:rsid w:val="27097B40"/>
    <w:rsid w:val="270A7F99"/>
    <w:rsid w:val="2714D12A"/>
    <w:rsid w:val="272E4E2F"/>
    <w:rsid w:val="274DB432"/>
    <w:rsid w:val="27505A74"/>
    <w:rsid w:val="27CA8132"/>
    <w:rsid w:val="27D053DF"/>
    <w:rsid w:val="27FF7734"/>
    <w:rsid w:val="28460CA9"/>
    <w:rsid w:val="287C8779"/>
    <w:rsid w:val="288C8AD8"/>
    <w:rsid w:val="28DBFF39"/>
    <w:rsid w:val="28E4079D"/>
    <w:rsid w:val="28EE8EB0"/>
    <w:rsid w:val="2924E918"/>
    <w:rsid w:val="296A80D6"/>
    <w:rsid w:val="2A167D80"/>
    <w:rsid w:val="2A2C947E"/>
    <w:rsid w:val="2A7A0CB6"/>
    <w:rsid w:val="2A81BA75"/>
    <w:rsid w:val="2A8755EC"/>
    <w:rsid w:val="2AE2E439"/>
    <w:rsid w:val="2B153786"/>
    <w:rsid w:val="2B238D54"/>
    <w:rsid w:val="2B65470D"/>
    <w:rsid w:val="2B9760E0"/>
    <w:rsid w:val="2BBDBE8D"/>
    <w:rsid w:val="2BD736AB"/>
    <w:rsid w:val="2BDCCB5F"/>
    <w:rsid w:val="2C3830B2"/>
    <w:rsid w:val="2C634C0E"/>
    <w:rsid w:val="2CA5C81F"/>
    <w:rsid w:val="2CA6A3D3"/>
    <w:rsid w:val="2CB3BB31"/>
    <w:rsid w:val="2CB957E0"/>
    <w:rsid w:val="2CC5561F"/>
    <w:rsid w:val="2CF98CD0"/>
    <w:rsid w:val="2D2F806A"/>
    <w:rsid w:val="2D3F9FF1"/>
    <w:rsid w:val="2D45EEE8"/>
    <w:rsid w:val="2D6D410B"/>
    <w:rsid w:val="2D7F1F70"/>
    <w:rsid w:val="2D94F639"/>
    <w:rsid w:val="2DD97B5C"/>
    <w:rsid w:val="2DEBBEC3"/>
    <w:rsid w:val="2DF0BCAF"/>
    <w:rsid w:val="2E889716"/>
    <w:rsid w:val="2EC4E8E3"/>
    <w:rsid w:val="2ED718D8"/>
    <w:rsid w:val="2F057BC7"/>
    <w:rsid w:val="2F1C4A6B"/>
    <w:rsid w:val="2F22A933"/>
    <w:rsid w:val="2F298C7E"/>
    <w:rsid w:val="2F2F9CB3"/>
    <w:rsid w:val="2F954660"/>
    <w:rsid w:val="2F960C77"/>
    <w:rsid w:val="2F9FAB87"/>
    <w:rsid w:val="2FA1315B"/>
    <w:rsid w:val="2FAD4696"/>
    <w:rsid w:val="2FDBF640"/>
    <w:rsid w:val="2FEC0D59"/>
    <w:rsid w:val="3021A7ED"/>
    <w:rsid w:val="30789AC7"/>
    <w:rsid w:val="311AF4F5"/>
    <w:rsid w:val="313A676B"/>
    <w:rsid w:val="3168B6FE"/>
    <w:rsid w:val="31F2D4EE"/>
    <w:rsid w:val="32091BDE"/>
    <w:rsid w:val="32513C27"/>
    <w:rsid w:val="325644E2"/>
    <w:rsid w:val="3276F54D"/>
    <w:rsid w:val="327F678D"/>
    <w:rsid w:val="32F4967E"/>
    <w:rsid w:val="32F52295"/>
    <w:rsid w:val="32FCE988"/>
    <w:rsid w:val="3322215E"/>
    <w:rsid w:val="334CEDA7"/>
    <w:rsid w:val="33CB6E70"/>
    <w:rsid w:val="346BBB3D"/>
    <w:rsid w:val="34C67A62"/>
    <w:rsid w:val="34DA2EC4"/>
    <w:rsid w:val="34FDAB8F"/>
    <w:rsid w:val="351EE0F5"/>
    <w:rsid w:val="353778D3"/>
    <w:rsid w:val="353AEB04"/>
    <w:rsid w:val="353E8665"/>
    <w:rsid w:val="35C46CAB"/>
    <w:rsid w:val="35CB8534"/>
    <w:rsid w:val="35F0EAF6"/>
    <w:rsid w:val="35F82D17"/>
    <w:rsid w:val="3623A6EC"/>
    <w:rsid w:val="36E54D3B"/>
    <w:rsid w:val="36EFEA7B"/>
    <w:rsid w:val="36F11CC3"/>
    <w:rsid w:val="3774C94E"/>
    <w:rsid w:val="378B5B7D"/>
    <w:rsid w:val="37A39835"/>
    <w:rsid w:val="37C21E0B"/>
    <w:rsid w:val="37ED95BE"/>
    <w:rsid w:val="387433F3"/>
    <w:rsid w:val="38C53870"/>
    <w:rsid w:val="38D58045"/>
    <w:rsid w:val="38EBEB17"/>
    <w:rsid w:val="39234618"/>
    <w:rsid w:val="396D0BDD"/>
    <w:rsid w:val="398C3539"/>
    <w:rsid w:val="3A23FA75"/>
    <w:rsid w:val="3A66F200"/>
    <w:rsid w:val="3A916CC2"/>
    <w:rsid w:val="3AB52DC8"/>
    <w:rsid w:val="3AFA6000"/>
    <w:rsid w:val="3B095DBA"/>
    <w:rsid w:val="3B4B6AD8"/>
    <w:rsid w:val="3B55B1E0"/>
    <w:rsid w:val="3B84A926"/>
    <w:rsid w:val="3B84D804"/>
    <w:rsid w:val="3BB0D4E0"/>
    <w:rsid w:val="3C2BF1DC"/>
    <w:rsid w:val="3C35936D"/>
    <w:rsid w:val="3C4CA5EB"/>
    <w:rsid w:val="3C4F9D02"/>
    <w:rsid w:val="3C562018"/>
    <w:rsid w:val="3C9B6F00"/>
    <w:rsid w:val="3CC69DB1"/>
    <w:rsid w:val="3CD670A8"/>
    <w:rsid w:val="3CDE8999"/>
    <w:rsid w:val="3D8851E5"/>
    <w:rsid w:val="3DBD7EEB"/>
    <w:rsid w:val="3E1FB8E0"/>
    <w:rsid w:val="3E41EFDB"/>
    <w:rsid w:val="3E47A0B7"/>
    <w:rsid w:val="3E8CEF45"/>
    <w:rsid w:val="3EB91CF7"/>
    <w:rsid w:val="3FA2404B"/>
    <w:rsid w:val="3FB4219D"/>
    <w:rsid w:val="3FCC2E38"/>
    <w:rsid w:val="3FDCFD91"/>
    <w:rsid w:val="3FF72F79"/>
    <w:rsid w:val="400DA1CA"/>
    <w:rsid w:val="40729452"/>
    <w:rsid w:val="40B939C9"/>
    <w:rsid w:val="40EF7BC7"/>
    <w:rsid w:val="417466D1"/>
    <w:rsid w:val="418F2EB0"/>
    <w:rsid w:val="4192339C"/>
    <w:rsid w:val="41F7D991"/>
    <w:rsid w:val="4247BDDA"/>
    <w:rsid w:val="42775527"/>
    <w:rsid w:val="42D941C9"/>
    <w:rsid w:val="42F89648"/>
    <w:rsid w:val="43526B2E"/>
    <w:rsid w:val="4357BE09"/>
    <w:rsid w:val="43D9EE0A"/>
    <w:rsid w:val="43EDEFBB"/>
    <w:rsid w:val="4410AC9C"/>
    <w:rsid w:val="4427E3FA"/>
    <w:rsid w:val="442C7D76"/>
    <w:rsid w:val="444EC9F7"/>
    <w:rsid w:val="450DEF4D"/>
    <w:rsid w:val="4521901C"/>
    <w:rsid w:val="453AF2A2"/>
    <w:rsid w:val="4584865E"/>
    <w:rsid w:val="45869725"/>
    <w:rsid w:val="45969EC5"/>
    <w:rsid w:val="45B0136A"/>
    <w:rsid w:val="45E37A69"/>
    <w:rsid w:val="45FBC1D5"/>
    <w:rsid w:val="460D0E1B"/>
    <w:rsid w:val="46330CA2"/>
    <w:rsid w:val="464D0EF2"/>
    <w:rsid w:val="4689E254"/>
    <w:rsid w:val="468F8C6C"/>
    <w:rsid w:val="46A15B59"/>
    <w:rsid w:val="46AF8D8B"/>
    <w:rsid w:val="470F28DE"/>
    <w:rsid w:val="471038CA"/>
    <w:rsid w:val="471C1279"/>
    <w:rsid w:val="4747CB72"/>
    <w:rsid w:val="4777E66E"/>
    <w:rsid w:val="47B8236D"/>
    <w:rsid w:val="47EB1E1B"/>
    <w:rsid w:val="48155B74"/>
    <w:rsid w:val="481D803F"/>
    <w:rsid w:val="482C549E"/>
    <w:rsid w:val="487F41F8"/>
    <w:rsid w:val="48C5AB91"/>
    <w:rsid w:val="48C7D70B"/>
    <w:rsid w:val="48DE9EB6"/>
    <w:rsid w:val="490FDE56"/>
    <w:rsid w:val="491FAEFE"/>
    <w:rsid w:val="498829F2"/>
    <w:rsid w:val="499D1EB3"/>
    <w:rsid w:val="49A23DB9"/>
    <w:rsid w:val="49BC65C5"/>
    <w:rsid w:val="49E0FA70"/>
    <w:rsid w:val="4A47D414"/>
    <w:rsid w:val="4A4D1EFC"/>
    <w:rsid w:val="4ABE0877"/>
    <w:rsid w:val="4AD754B2"/>
    <w:rsid w:val="4AFE344B"/>
    <w:rsid w:val="4B126BF5"/>
    <w:rsid w:val="4B33A695"/>
    <w:rsid w:val="4B9881CB"/>
    <w:rsid w:val="4BA0B6CF"/>
    <w:rsid w:val="4BB96B7A"/>
    <w:rsid w:val="4BCBB598"/>
    <w:rsid w:val="4BCCF9F2"/>
    <w:rsid w:val="4BDF5689"/>
    <w:rsid w:val="4BE40819"/>
    <w:rsid w:val="4C37DA16"/>
    <w:rsid w:val="4C3DE034"/>
    <w:rsid w:val="4C45045E"/>
    <w:rsid w:val="4C52ABC0"/>
    <w:rsid w:val="4CB2A88F"/>
    <w:rsid w:val="4CFEF0B1"/>
    <w:rsid w:val="4D00495A"/>
    <w:rsid w:val="4D8A650A"/>
    <w:rsid w:val="4DE480B1"/>
    <w:rsid w:val="4DF89F4E"/>
    <w:rsid w:val="4E2300ED"/>
    <w:rsid w:val="4E25E53C"/>
    <w:rsid w:val="4E428D2C"/>
    <w:rsid w:val="4E5EDF59"/>
    <w:rsid w:val="4E66F0E3"/>
    <w:rsid w:val="4EE2FCB8"/>
    <w:rsid w:val="4EF6DF78"/>
    <w:rsid w:val="4EFB73B9"/>
    <w:rsid w:val="4F298850"/>
    <w:rsid w:val="4F5C4134"/>
    <w:rsid w:val="4F783232"/>
    <w:rsid w:val="4FA984C3"/>
    <w:rsid w:val="4FB8F64D"/>
    <w:rsid w:val="4FC177C9"/>
    <w:rsid w:val="5036F942"/>
    <w:rsid w:val="50ADD72E"/>
    <w:rsid w:val="512D7D89"/>
    <w:rsid w:val="51689810"/>
    <w:rsid w:val="5174ABEF"/>
    <w:rsid w:val="517ED909"/>
    <w:rsid w:val="519733F6"/>
    <w:rsid w:val="5234891D"/>
    <w:rsid w:val="5243F57E"/>
    <w:rsid w:val="5249BEE5"/>
    <w:rsid w:val="525E7A2E"/>
    <w:rsid w:val="52643A95"/>
    <w:rsid w:val="5265DB52"/>
    <w:rsid w:val="5270EB39"/>
    <w:rsid w:val="52890209"/>
    <w:rsid w:val="52BF5AAC"/>
    <w:rsid w:val="52DAD29A"/>
    <w:rsid w:val="52E18BAE"/>
    <w:rsid w:val="52EBD0AE"/>
    <w:rsid w:val="531C00D2"/>
    <w:rsid w:val="532B543E"/>
    <w:rsid w:val="534FC1A5"/>
    <w:rsid w:val="534FD4D3"/>
    <w:rsid w:val="53B2E344"/>
    <w:rsid w:val="53EF2152"/>
    <w:rsid w:val="53F88180"/>
    <w:rsid w:val="54443258"/>
    <w:rsid w:val="5467C38D"/>
    <w:rsid w:val="548F3308"/>
    <w:rsid w:val="54963AFD"/>
    <w:rsid w:val="54AAEAFA"/>
    <w:rsid w:val="54D68E1F"/>
    <w:rsid w:val="55049AC0"/>
    <w:rsid w:val="55A4B68B"/>
    <w:rsid w:val="56630C8F"/>
    <w:rsid w:val="56AFF81E"/>
    <w:rsid w:val="56DE2107"/>
    <w:rsid w:val="56EE6732"/>
    <w:rsid w:val="5715825B"/>
    <w:rsid w:val="573F3577"/>
    <w:rsid w:val="578D20A6"/>
    <w:rsid w:val="57A06C74"/>
    <w:rsid w:val="57B10166"/>
    <w:rsid w:val="57BDD3F5"/>
    <w:rsid w:val="57DF11DA"/>
    <w:rsid w:val="57EBE139"/>
    <w:rsid w:val="582F483A"/>
    <w:rsid w:val="5834FEF3"/>
    <w:rsid w:val="5847B143"/>
    <w:rsid w:val="5887985B"/>
    <w:rsid w:val="58A7FA72"/>
    <w:rsid w:val="58F26C49"/>
    <w:rsid w:val="59050E3B"/>
    <w:rsid w:val="59903A90"/>
    <w:rsid w:val="59D8A60A"/>
    <w:rsid w:val="5A1CDD3E"/>
    <w:rsid w:val="5A24254C"/>
    <w:rsid w:val="5AA4068F"/>
    <w:rsid w:val="5AAD40E1"/>
    <w:rsid w:val="5AF7E2D4"/>
    <w:rsid w:val="5B019AA1"/>
    <w:rsid w:val="5B112395"/>
    <w:rsid w:val="5B68FCBF"/>
    <w:rsid w:val="5BA752F7"/>
    <w:rsid w:val="5C0B905A"/>
    <w:rsid w:val="5C7D6F7E"/>
    <w:rsid w:val="5CF15300"/>
    <w:rsid w:val="5D0A6AAD"/>
    <w:rsid w:val="5D13B5CA"/>
    <w:rsid w:val="5D232736"/>
    <w:rsid w:val="5D3AFC8B"/>
    <w:rsid w:val="5D737398"/>
    <w:rsid w:val="5D7754EC"/>
    <w:rsid w:val="5D8C0878"/>
    <w:rsid w:val="5DFFAA1B"/>
    <w:rsid w:val="5E4A6286"/>
    <w:rsid w:val="5EB95E8A"/>
    <w:rsid w:val="5ED0CCC9"/>
    <w:rsid w:val="5F4DCEB5"/>
    <w:rsid w:val="5F6C54E6"/>
    <w:rsid w:val="5F8DF387"/>
    <w:rsid w:val="5FE4AFB7"/>
    <w:rsid w:val="60355CB3"/>
    <w:rsid w:val="60407F3A"/>
    <w:rsid w:val="605ACF97"/>
    <w:rsid w:val="60654A75"/>
    <w:rsid w:val="60DFDD31"/>
    <w:rsid w:val="60E95887"/>
    <w:rsid w:val="6102B006"/>
    <w:rsid w:val="61BE3839"/>
    <w:rsid w:val="61E83F1D"/>
    <w:rsid w:val="62503C91"/>
    <w:rsid w:val="62AC4220"/>
    <w:rsid w:val="62BD00C2"/>
    <w:rsid w:val="633B98CB"/>
    <w:rsid w:val="63428FA9"/>
    <w:rsid w:val="63A72850"/>
    <w:rsid w:val="63EE05A1"/>
    <w:rsid w:val="6407A481"/>
    <w:rsid w:val="645E66C4"/>
    <w:rsid w:val="64971AEB"/>
    <w:rsid w:val="64A653E2"/>
    <w:rsid w:val="64B77DB7"/>
    <w:rsid w:val="64F206C7"/>
    <w:rsid w:val="6511F950"/>
    <w:rsid w:val="655042D6"/>
    <w:rsid w:val="6573D75B"/>
    <w:rsid w:val="658D8F60"/>
    <w:rsid w:val="663454EB"/>
    <w:rsid w:val="664F0869"/>
    <w:rsid w:val="6666A4AA"/>
    <w:rsid w:val="66E027D6"/>
    <w:rsid w:val="673CD566"/>
    <w:rsid w:val="6766EE69"/>
    <w:rsid w:val="676AC52B"/>
    <w:rsid w:val="678B2BA8"/>
    <w:rsid w:val="67B458FF"/>
    <w:rsid w:val="67CB9BF0"/>
    <w:rsid w:val="684A6DA9"/>
    <w:rsid w:val="685499CA"/>
    <w:rsid w:val="68F61FE5"/>
    <w:rsid w:val="69326313"/>
    <w:rsid w:val="6933F5E1"/>
    <w:rsid w:val="695EE10C"/>
    <w:rsid w:val="6969E3CC"/>
    <w:rsid w:val="69C48B2F"/>
    <w:rsid w:val="69CD7DAD"/>
    <w:rsid w:val="69D8273A"/>
    <w:rsid w:val="6A7E8CAA"/>
    <w:rsid w:val="6AA8FCCF"/>
    <w:rsid w:val="6AB21256"/>
    <w:rsid w:val="6AEF9963"/>
    <w:rsid w:val="6B2E91DA"/>
    <w:rsid w:val="6B40DC5A"/>
    <w:rsid w:val="6B47E7F0"/>
    <w:rsid w:val="6BAC7B44"/>
    <w:rsid w:val="6BDF8080"/>
    <w:rsid w:val="6C3B96F7"/>
    <w:rsid w:val="6C4768BF"/>
    <w:rsid w:val="6C6625A5"/>
    <w:rsid w:val="6C8816AF"/>
    <w:rsid w:val="6C9E3805"/>
    <w:rsid w:val="6CF7A23E"/>
    <w:rsid w:val="6D216EF8"/>
    <w:rsid w:val="6D412DED"/>
    <w:rsid w:val="6D44021C"/>
    <w:rsid w:val="6DDFE853"/>
    <w:rsid w:val="6DE50725"/>
    <w:rsid w:val="6DF3FB39"/>
    <w:rsid w:val="6E1C3C7E"/>
    <w:rsid w:val="6E4B3B28"/>
    <w:rsid w:val="6E6648C6"/>
    <w:rsid w:val="6EA448DD"/>
    <w:rsid w:val="6EAAD125"/>
    <w:rsid w:val="6EB14E4B"/>
    <w:rsid w:val="6EB34303"/>
    <w:rsid w:val="6ED07F9F"/>
    <w:rsid w:val="6F04DD1F"/>
    <w:rsid w:val="6FC0FF5D"/>
    <w:rsid w:val="707CA44D"/>
    <w:rsid w:val="708D2E69"/>
    <w:rsid w:val="7095F93A"/>
    <w:rsid w:val="70BDD8FC"/>
    <w:rsid w:val="70D3266A"/>
    <w:rsid w:val="70D8E696"/>
    <w:rsid w:val="70FABF14"/>
    <w:rsid w:val="711D2992"/>
    <w:rsid w:val="713F9272"/>
    <w:rsid w:val="71A65628"/>
    <w:rsid w:val="71CD31F7"/>
    <w:rsid w:val="71FA3502"/>
    <w:rsid w:val="7225F55A"/>
    <w:rsid w:val="7260957C"/>
    <w:rsid w:val="7266432B"/>
    <w:rsid w:val="72724990"/>
    <w:rsid w:val="728A49FE"/>
    <w:rsid w:val="72E002E3"/>
    <w:rsid w:val="72FBE3DA"/>
    <w:rsid w:val="730F34BD"/>
    <w:rsid w:val="7315F22B"/>
    <w:rsid w:val="731AA4D0"/>
    <w:rsid w:val="738B88CE"/>
    <w:rsid w:val="7390AF3F"/>
    <w:rsid w:val="74075A65"/>
    <w:rsid w:val="7418D238"/>
    <w:rsid w:val="746F98BC"/>
    <w:rsid w:val="748587F0"/>
    <w:rsid w:val="748F1C31"/>
    <w:rsid w:val="749A912D"/>
    <w:rsid w:val="754635E3"/>
    <w:rsid w:val="75746952"/>
    <w:rsid w:val="757F5F9D"/>
    <w:rsid w:val="75B0D5AB"/>
    <w:rsid w:val="75E2A906"/>
    <w:rsid w:val="75F1D921"/>
    <w:rsid w:val="7609FCC4"/>
    <w:rsid w:val="760B0EAA"/>
    <w:rsid w:val="763F47F4"/>
    <w:rsid w:val="767A5E44"/>
    <w:rsid w:val="76886271"/>
    <w:rsid w:val="76A38770"/>
    <w:rsid w:val="76A7563A"/>
    <w:rsid w:val="76AB6520"/>
    <w:rsid w:val="76CA1BFB"/>
    <w:rsid w:val="76D45CF1"/>
    <w:rsid w:val="76E7FC08"/>
    <w:rsid w:val="7738ADB6"/>
    <w:rsid w:val="773A1D04"/>
    <w:rsid w:val="773F48B0"/>
    <w:rsid w:val="77423E32"/>
    <w:rsid w:val="775CE332"/>
    <w:rsid w:val="777835F1"/>
    <w:rsid w:val="77E285CD"/>
    <w:rsid w:val="77F681BC"/>
    <w:rsid w:val="7836036A"/>
    <w:rsid w:val="783A0ED0"/>
    <w:rsid w:val="786ECEB8"/>
    <w:rsid w:val="787EFE53"/>
    <w:rsid w:val="78B0FB4D"/>
    <w:rsid w:val="78B451E8"/>
    <w:rsid w:val="78DA1419"/>
    <w:rsid w:val="791F018C"/>
    <w:rsid w:val="7944600D"/>
    <w:rsid w:val="79492182"/>
    <w:rsid w:val="795F0E10"/>
    <w:rsid w:val="797A171D"/>
    <w:rsid w:val="7A171EB1"/>
    <w:rsid w:val="7A5F6B33"/>
    <w:rsid w:val="7A628380"/>
    <w:rsid w:val="7AD8B3C1"/>
    <w:rsid w:val="7B13E5A5"/>
    <w:rsid w:val="7B210251"/>
    <w:rsid w:val="7B4AEC16"/>
    <w:rsid w:val="7B4FA0B3"/>
    <w:rsid w:val="7B58388A"/>
    <w:rsid w:val="7B92CB83"/>
    <w:rsid w:val="7C2588C7"/>
    <w:rsid w:val="7C6CDB1C"/>
    <w:rsid w:val="7C986EBF"/>
    <w:rsid w:val="7CA49870"/>
    <w:rsid w:val="7CF85D79"/>
    <w:rsid w:val="7D00EDA6"/>
    <w:rsid w:val="7D044FF8"/>
    <w:rsid w:val="7D094394"/>
    <w:rsid w:val="7D2B1F9F"/>
    <w:rsid w:val="7D331271"/>
    <w:rsid w:val="7D453533"/>
    <w:rsid w:val="7D528D07"/>
    <w:rsid w:val="7D54BCC7"/>
    <w:rsid w:val="7D682271"/>
    <w:rsid w:val="7DA02A75"/>
    <w:rsid w:val="7DD587E4"/>
    <w:rsid w:val="7DF03907"/>
    <w:rsid w:val="7DFC872D"/>
    <w:rsid w:val="7E084F6F"/>
    <w:rsid w:val="7E35BB70"/>
    <w:rsid w:val="7E687B43"/>
    <w:rsid w:val="7E9627DE"/>
    <w:rsid w:val="7EE70FB0"/>
    <w:rsid w:val="7FD32123"/>
    <w:rsid w:val="7FDAB710"/>
    <w:rsid w:val="7FF655DD"/>
    <w:rsid w:val="7FF8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8D8B"/>
  <w15:chartTrackingRefBased/>
  <w15:docId w15:val="{7C6EB551-147D-471C-AD00-38C7C340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25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f614b5538ead410d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7F7B88FE1484BB9B629363C4FA8A5" ma:contentTypeVersion="14" ma:contentTypeDescription="Create a new document." ma:contentTypeScope="" ma:versionID="09a53f024b53e6e16f98d3091a91bb4c">
  <xsd:schema xmlns:xsd="http://www.w3.org/2001/XMLSchema" xmlns:xs="http://www.w3.org/2001/XMLSchema" xmlns:p="http://schemas.microsoft.com/office/2006/metadata/properties" xmlns:ns1="http://schemas.microsoft.com/sharepoint/v3" xmlns:ns2="b32e1ece-03a3-4c38-a4c5-bfbf6fffedf9" xmlns:ns3="75f08dff-dc88-4d45-b342-de7552680b96" targetNamespace="http://schemas.microsoft.com/office/2006/metadata/properties" ma:root="true" ma:fieldsID="0da60f16eeb5bb66b2add39db6bda23e" ns1:_="" ns2:_="" ns3:_="">
    <xsd:import namespace="http://schemas.microsoft.com/sharepoint/v3"/>
    <xsd:import namespace="b32e1ece-03a3-4c38-a4c5-bfbf6fffedf9"/>
    <xsd:import namespace="75f08dff-dc88-4d45-b342-de7552680b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e1ece-03a3-4c38-a4c5-bfbf6fffed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08dff-dc88-4d45-b342-de7552680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2e1ece-03a3-4c38-a4c5-bfbf6fffedf9">3DEPTEAM-516936537-50462</_dlc_DocId>
    <_dlc_DocIdUrl xmlns="b32e1ece-03a3-4c38-a4c5-bfbf6fffedf9">
      <Url>https://doimspp.sharepoint.com/sites/GS-CSS-NGP-3DEPTeam/_layouts/15/DocIdRedir.aspx?ID=3DEPTEAM-516936537-50462</Url>
      <Description>3DEPTEAM-516936537-50462</Description>
    </_dlc_DocIdUrl>
    <_ip_UnifiedCompliancePolicyUIAction xmlns="http://schemas.microsoft.com/sharepoint/v3" xsi:nil="true"/>
    <_ip_UnifiedCompliancePolicyProperties xmlns="http://schemas.microsoft.com/sharepoint/v3" xsi:nil="true"/>
    <SharedWithUsers xmlns="b32e1ece-03a3-4c38-a4c5-bfbf6fffedf9">
      <UserInfo>
        <DisplayName>Lukas, Vicki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2701F33-13AB-4A26-B052-E7D6D7C3B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2e1ece-03a3-4c38-a4c5-bfbf6fffedf9"/>
    <ds:schemaRef ds:uri="75f08dff-dc88-4d45-b342-de7552680b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00DC2A-78ED-4151-8A2B-A53119F5BF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5A72AB-48B4-49FF-8AE7-780775548B8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39015A-D83D-49BE-9E36-5C486C72FFD7}">
  <ds:schemaRefs>
    <ds:schemaRef ds:uri="http://schemas.microsoft.com/office/2006/metadata/properties"/>
    <ds:schemaRef ds:uri="http://schemas.microsoft.com/office/infopath/2007/PartnerControls"/>
    <ds:schemaRef ds:uri="b32e1ece-03a3-4c38-a4c5-bfbf6fffedf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Thunen, Diana R</dc:creator>
  <cp:keywords/>
  <dc:description/>
  <cp:lastModifiedBy>Baez, Vanessa</cp:lastModifiedBy>
  <cp:revision>2</cp:revision>
  <dcterms:created xsi:type="dcterms:W3CDTF">2020-08-03T23:20:00Z</dcterms:created>
  <dcterms:modified xsi:type="dcterms:W3CDTF">2020-08-03T23:20:00Z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0x010100C757F7B88FE1484BB9B629363C4FA8A5</vt:lpwstr>
  </property>
  <property fmtid="{D5CDD505-2E9C-101B-9397-08002B2CF9AE}" pid="3" name="_dlc_DocIdItemGuid">
    <vt:lpwstr>d2947ec2-a947-4770-ac8f-49fb103c7d63</vt:lpwstr>
  </property>
</Properties>
</file>