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10485" w:rsidRDefault="00910485" w:rsidP="0062374C">
      <w:bookmarkStart w:id="0" w:name="_GoBack"/>
      <w:bookmarkEnd w:id="0"/>
      <w:r>
        <w:rPr>
          <w:noProof/>
          <w:color w:val="auto"/>
        </w:rPr>
        <w:drawing>
          <wp:inline distT="0" distB="0" distL="0" distR="0" wp14:anchorId="4313DE3B" wp14:editId="6C416655">
            <wp:extent cx="895985" cy="3416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2374C" w:rsidRPr="0062374C" w:rsidRDefault="0062374C" w:rsidP="0062374C">
      <w:pPr>
        <w:outlineLvl w:val="2"/>
        <w:rPr>
          <w:b/>
          <w:bCs/>
          <w:i/>
          <w:iCs/>
        </w:rPr>
      </w:pPr>
    </w:p>
    <w:p w:rsidR="0062374C" w:rsidRPr="0062374C" w:rsidRDefault="0062374C" w:rsidP="0062374C">
      <w:pPr>
        <w:outlineLvl w:val="2"/>
        <w:rPr>
          <w:b/>
          <w:bCs/>
        </w:rPr>
      </w:pPr>
      <w:r w:rsidRPr="0062374C">
        <w:rPr>
          <w:b/>
          <w:bCs/>
          <w:i/>
          <w:iCs/>
        </w:rPr>
        <w:t>U.S. Geological Survey Manual</w:t>
      </w:r>
    </w:p>
    <w:p w:rsidR="0062374C" w:rsidRPr="0062374C" w:rsidRDefault="0062374C" w:rsidP="0062374C">
      <w:pPr>
        <w:jc w:val="right"/>
        <w:rPr>
          <w:b/>
          <w:color w:val="auto"/>
        </w:rPr>
      </w:pPr>
      <w:r w:rsidRPr="0062374C">
        <w:rPr>
          <w:b/>
        </w:rPr>
        <w:t>Appendix 31-</w:t>
      </w:r>
      <w:r w:rsidR="000B783D">
        <w:rPr>
          <w:b/>
        </w:rPr>
        <w:t>B</w:t>
      </w:r>
    </w:p>
    <w:p w:rsidR="0062374C" w:rsidRPr="0062374C" w:rsidRDefault="0062374C" w:rsidP="0062374C">
      <w:pPr>
        <w:jc w:val="right"/>
      </w:pPr>
      <w:r w:rsidRPr="0062374C">
        <w:rPr>
          <w:b/>
        </w:rPr>
        <w:t>Part 445-2-H Chapter 31</w:t>
      </w:r>
    </w:p>
    <w:p w:rsidR="0062374C" w:rsidRDefault="0062374C" w:rsidP="0062374C">
      <w:pPr>
        <w:pStyle w:val="Heading2"/>
        <w:spacing w:before="0" w:beforeAutospacing="0" w:after="0" w:afterAutospacing="0"/>
        <w:jc w:val="center"/>
        <w:rPr>
          <w:color w:val="auto"/>
          <w:sz w:val="24"/>
          <w:szCs w:val="24"/>
        </w:rPr>
      </w:pPr>
    </w:p>
    <w:p w:rsidR="009A18CE" w:rsidRPr="0062374C" w:rsidRDefault="009A18CE" w:rsidP="0062374C">
      <w:pPr>
        <w:pStyle w:val="Heading2"/>
        <w:spacing w:before="0" w:beforeAutospacing="0" w:after="0" w:afterAutospacing="0"/>
        <w:jc w:val="center"/>
        <w:rPr>
          <w:color w:val="auto"/>
          <w:sz w:val="24"/>
          <w:szCs w:val="24"/>
        </w:rPr>
      </w:pPr>
      <w:r w:rsidRPr="0062374C">
        <w:rPr>
          <w:color w:val="auto"/>
          <w:sz w:val="24"/>
          <w:szCs w:val="24"/>
        </w:rPr>
        <w:t>Motorboat Operator Instructor Certification Course (MOICC) Standards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C35CA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1</w:t>
      </w:r>
      <w:r w:rsidR="00825587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9A18CE" w:rsidRPr="0062374C">
        <w:rPr>
          <w:color w:val="auto"/>
        </w:rPr>
        <w:t xml:space="preserve"> </w:t>
      </w:r>
      <w:r w:rsidR="009A18CE" w:rsidRPr="0062374C">
        <w:rPr>
          <w:b/>
          <w:color w:val="auto"/>
        </w:rPr>
        <w:t>Course Description</w:t>
      </w:r>
      <w:r w:rsidR="009A18CE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 xml:space="preserve">The MOICC is targeted toward experienced motorboat operators in the Department of the Interior (DOI) and </w:t>
      </w:r>
      <w:r w:rsidR="004D6811" w:rsidRPr="0062374C">
        <w:rPr>
          <w:color w:val="auto"/>
        </w:rPr>
        <w:t xml:space="preserve">the </w:t>
      </w:r>
      <w:r w:rsidR="009A18CE" w:rsidRPr="0062374C">
        <w:rPr>
          <w:color w:val="auto"/>
        </w:rPr>
        <w:t>U.S. Geological Survey (USGS).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 xml:space="preserve"> It stresses the </w:t>
      </w:r>
      <w:r w:rsidR="00CB6FEF" w:rsidRPr="0062374C">
        <w:rPr>
          <w:color w:val="auto"/>
        </w:rPr>
        <w:t>teaching</w:t>
      </w:r>
      <w:r w:rsidR="009A18CE" w:rsidRPr="0062374C">
        <w:rPr>
          <w:color w:val="auto"/>
        </w:rPr>
        <w:t xml:space="preserve"> of specific motorboat handling techniques and knowledge through </w:t>
      </w:r>
      <w:r w:rsidR="00CB6FEF" w:rsidRPr="0062374C">
        <w:rPr>
          <w:color w:val="auto"/>
        </w:rPr>
        <w:t>a standardization of</w:t>
      </w:r>
      <w:r w:rsidR="009A18CE" w:rsidRPr="0062374C">
        <w:rPr>
          <w:color w:val="auto"/>
        </w:rPr>
        <w:t xml:space="preserve"> hands-on practical exercis</w:t>
      </w:r>
      <w:r w:rsidR="00CB6FEF" w:rsidRPr="0062374C">
        <w:rPr>
          <w:color w:val="auto"/>
        </w:rPr>
        <w:t xml:space="preserve">es and instruction techniques, with an emphasis </w:t>
      </w:r>
      <w:r w:rsidR="009A18CE" w:rsidRPr="0062374C">
        <w:rPr>
          <w:color w:val="auto"/>
        </w:rPr>
        <w:t>o</w:t>
      </w:r>
      <w:r w:rsidR="00CB6FEF" w:rsidRPr="0062374C">
        <w:rPr>
          <w:color w:val="auto"/>
        </w:rPr>
        <w:t xml:space="preserve">n </w:t>
      </w:r>
      <w:r w:rsidR="009A18CE" w:rsidRPr="0062374C">
        <w:rPr>
          <w:color w:val="auto"/>
        </w:rPr>
        <w:t>classroom presentation.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 xml:space="preserve"> Since one objective of this course is to qualify individuals to present Motorboat Operator Certification Course (MOCC) training to other </w:t>
      </w:r>
      <w:r w:rsidR="000B783D">
        <w:rPr>
          <w:color w:val="auto"/>
        </w:rPr>
        <w:t>DOI</w:t>
      </w:r>
      <w:r w:rsidR="009A18CE" w:rsidRPr="0062374C">
        <w:rPr>
          <w:color w:val="auto"/>
        </w:rPr>
        <w:t xml:space="preserve"> personnel, there is additional training in instructional techniques and presentation.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C35CA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2</w:t>
      </w:r>
      <w:r w:rsidR="00825587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775821" w:rsidRPr="0062374C">
        <w:rPr>
          <w:color w:val="auto"/>
        </w:rPr>
        <w:t xml:space="preserve"> </w:t>
      </w:r>
      <w:r w:rsidR="009A18CE" w:rsidRPr="0062374C">
        <w:rPr>
          <w:b/>
          <w:color w:val="auto"/>
        </w:rPr>
        <w:t>Course Objectives</w:t>
      </w:r>
      <w:r w:rsidR="009A18CE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The MOICC objectives are: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A</w:t>
      </w:r>
      <w:r w:rsidR="00825587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Provide attendees with specific skills and knowledge needed to safely operate watercraft</w:t>
      </w:r>
      <w:r w:rsidR="00CB6FEF" w:rsidRPr="0062374C">
        <w:rPr>
          <w:color w:val="auto"/>
        </w:rPr>
        <w:t xml:space="preserve"> and properly present these skills to MOICC and MOCC Students</w:t>
      </w:r>
      <w:r w:rsidR="009A18CE"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B</w:t>
      </w:r>
      <w:r w:rsidR="009A18CE" w:rsidRPr="0062374C">
        <w:rPr>
          <w:color w:val="auto"/>
        </w:rPr>
        <w:t>.</w:t>
      </w:r>
      <w:r w:rsidR="00341AB7" w:rsidRPr="0062374C">
        <w:rPr>
          <w:color w:val="auto"/>
        </w:rPr>
        <w:t xml:space="preserve"> </w:t>
      </w:r>
      <w:r w:rsidR="008260CD">
        <w:rPr>
          <w:color w:val="auto"/>
        </w:rPr>
        <w:t xml:space="preserve"> </w:t>
      </w:r>
      <w:r w:rsidR="009A18CE" w:rsidRPr="0062374C">
        <w:rPr>
          <w:color w:val="auto"/>
        </w:rPr>
        <w:t>Familiarize attendees with state-of-the-art watercraft safety equipment and other gear through demonstration and actual use.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C</w:t>
      </w:r>
      <w:r w:rsidR="009A18CE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Train and qualify personnel to serve as instructors of the MOCC.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3</w:t>
      </w:r>
      <w:r w:rsidR="00825587" w:rsidRPr="0062374C">
        <w:rPr>
          <w:color w:val="auto"/>
        </w:rPr>
        <w:t>.</w:t>
      </w:r>
      <w:r w:rsidR="009A18CE" w:rsidRPr="0062374C">
        <w:rPr>
          <w:color w:val="auto"/>
        </w:rPr>
        <w:t xml:space="preserve"> </w:t>
      </w:r>
      <w:r w:rsidR="00775821" w:rsidRPr="0062374C">
        <w:rPr>
          <w:color w:val="auto"/>
        </w:rPr>
        <w:t xml:space="preserve"> </w:t>
      </w:r>
      <w:r w:rsidR="009A18CE" w:rsidRPr="0062374C">
        <w:rPr>
          <w:b/>
          <w:color w:val="auto"/>
        </w:rPr>
        <w:t>Course Length</w:t>
      </w:r>
      <w:r w:rsidR="009A18CE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 xml:space="preserve">The MOICC will include at least 36 instructional hours.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 xml:space="preserve">Course instructional hours may be increased to address specific </w:t>
      </w:r>
      <w:r w:rsidR="00F669DA">
        <w:rPr>
          <w:color w:val="auto"/>
        </w:rPr>
        <w:t>B</w:t>
      </w:r>
      <w:r w:rsidR="009A18CE" w:rsidRPr="0062374C">
        <w:rPr>
          <w:color w:val="auto"/>
        </w:rPr>
        <w:t>ureau operational needs.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4</w:t>
      </w:r>
      <w:r w:rsidR="00825587" w:rsidRPr="0062374C">
        <w:rPr>
          <w:color w:val="auto"/>
        </w:rPr>
        <w:t>.</w:t>
      </w:r>
      <w:r w:rsidR="009A18CE" w:rsidRPr="0062374C">
        <w:rPr>
          <w:color w:val="auto"/>
        </w:rPr>
        <w:t xml:space="preserve"> </w:t>
      </w:r>
      <w:r w:rsidR="00775821" w:rsidRPr="0062374C">
        <w:rPr>
          <w:color w:val="auto"/>
        </w:rPr>
        <w:t xml:space="preserve"> </w:t>
      </w:r>
      <w:r w:rsidR="009A18CE" w:rsidRPr="0062374C">
        <w:rPr>
          <w:b/>
          <w:color w:val="auto"/>
        </w:rPr>
        <w:t>Minimum Subject Areas</w:t>
      </w:r>
      <w:r w:rsidR="009A18CE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The following mandatory subject areas will be presented in the MOICC</w:t>
      </w:r>
      <w:r w:rsidR="00CB6FEF" w:rsidRPr="0062374C">
        <w:rPr>
          <w:color w:val="auto"/>
        </w:rPr>
        <w:t xml:space="preserve"> and MOCC</w:t>
      </w:r>
      <w:r w:rsidR="00047C50">
        <w:rPr>
          <w:color w:val="auto"/>
        </w:rPr>
        <w:t>: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A</w:t>
      </w:r>
      <w:r w:rsidR="00436473" w:rsidRPr="0062374C">
        <w:rPr>
          <w:color w:val="auto"/>
        </w:rPr>
        <w:t>.</w:t>
      </w:r>
      <w:r w:rsidR="009A18CE" w:rsidRPr="0062374C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Bureau watercraft policies.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B</w:t>
      </w:r>
      <w:r w:rsidR="00436473" w:rsidRPr="0062374C">
        <w:rPr>
          <w:color w:val="auto"/>
        </w:rPr>
        <w:t>.</w:t>
      </w:r>
      <w:r w:rsidR="00825587" w:rsidRPr="0062374C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Required safety equipment.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C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Motorboats and motorboat maintenance.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D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Trailers and trailer maintenance.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E</w:t>
      </w:r>
      <w:r w:rsidR="00436473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BD6BAA" w:rsidRPr="0062374C">
        <w:rPr>
          <w:color w:val="auto"/>
        </w:rPr>
        <w:t>Navigation aids/</w:t>
      </w:r>
      <w:r w:rsidR="00F669DA">
        <w:rPr>
          <w:color w:val="auto"/>
        </w:rPr>
        <w:t>r</w:t>
      </w:r>
      <w:r w:rsidR="009A18CE" w:rsidRPr="0062374C">
        <w:rPr>
          <w:color w:val="auto"/>
        </w:rPr>
        <w:t>ules of the road.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F</w:t>
      </w:r>
      <w:r w:rsidR="00436473" w:rsidRPr="0062374C">
        <w:rPr>
          <w:color w:val="auto"/>
        </w:rPr>
        <w:t>.</w:t>
      </w:r>
      <w:r w:rsidR="00825587" w:rsidRPr="0062374C">
        <w:rPr>
          <w:color w:val="auto"/>
        </w:rPr>
        <w:t xml:space="preserve"> </w:t>
      </w:r>
      <w:r w:rsidR="009A18CE" w:rsidRPr="0062374C">
        <w:rPr>
          <w:color w:val="auto"/>
        </w:rPr>
        <w:t xml:space="preserve"> Emergency operations.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G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9A18CE" w:rsidRPr="0062374C">
        <w:rPr>
          <w:color w:val="auto"/>
        </w:rPr>
        <w:t xml:space="preserve"> Fire suppression.</w:t>
      </w:r>
    </w:p>
    <w:p w:rsidR="0011157D" w:rsidRPr="0062374C" w:rsidRDefault="0011157D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lastRenderedPageBreak/>
        <w:t>H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9A18CE" w:rsidRPr="0062374C">
        <w:rPr>
          <w:color w:val="auto"/>
        </w:rPr>
        <w:t xml:space="preserve"> Motorboat orientation/Marlinspike.</w:t>
      </w:r>
    </w:p>
    <w:p w:rsidR="0011157D" w:rsidRPr="0062374C" w:rsidRDefault="0011157D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I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9A18CE" w:rsidRPr="0062374C">
        <w:rPr>
          <w:color w:val="auto"/>
        </w:rPr>
        <w:t xml:space="preserve"> Motorboat at-speed and low-speed maneuvering.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J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Alongside maneuvering.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K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Trailering</w:t>
      </w:r>
      <w:r w:rsidR="004D6811"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L</w:t>
      </w:r>
      <w:r w:rsidR="00436473" w:rsidRPr="0062374C">
        <w:rPr>
          <w:color w:val="auto"/>
        </w:rPr>
        <w:t>.</w:t>
      </w:r>
      <w:r w:rsidR="009A18CE" w:rsidRPr="0062374C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Towing.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2660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M</w:t>
      </w:r>
      <w:r w:rsidR="009A2660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2660" w:rsidRPr="0062374C">
        <w:rPr>
          <w:color w:val="auto"/>
        </w:rPr>
        <w:t>Recreational boating.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2660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N</w:t>
      </w:r>
      <w:r w:rsidR="009A2660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9A2660" w:rsidRPr="0062374C">
        <w:rPr>
          <w:color w:val="auto"/>
        </w:rPr>
        <w:t>Invasive species.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A18C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O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Instructional techniques</w:t>
      </w:r>
      <w:r w:rsidR="00BD6BAA" w:rsidRPr="0062374C">
        <w:rPr>
          <w:color w:val="auto"/>
        </w:rPr>
        <w:t xml:space="preserve"> (MOICC</w:t>
      </w:r>
      <w:r w:rsidR="00ED454B" w:rsidRPr="0062374C">
        <w:rPr>
          <w:color w:val="auto"/>
        </w:rPr>
        <w:t xml:space="preserve"> only</w:t>
      </w:r>
      <w:r w:rsidR="00BD6BAA" w:rsidRPr="0062374C">
        <w:rPr>
          <w:color w:val="auto"/>
        </w:rPr>
        <w:t>)</w:t>
      </w:r>
      <w:r w:rsidR="009A18CE"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825587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5</w:t>
      </w:r>
      <w:r w:rsidR="00825587" w:rsidRPr="0062374C">
        <w:rPr>
          <w:color w:val="auto"/>
        </w:rPr>
        <w:t xml:space="preserve">. </w:t>
      </w:r>
      <w:r w:rsidR="00775821" w:rsidRPr="0062374C">
        <w:rPr>
          <w:color w:val="auto"/>
        </w:rPr>
        <w:t xml:space="preserve"> </w:t>
      </w:r>
      <w:r w:rsidR="009F6359" w:rsidRPr="0062374C">
        <w:rPr>
          <w:b/>
          <w:color w:val="auto"/>
        </w:rPr>
        <w:t>O</w:t>
      </w:r>
      <w:r w:rsidR="004D6811" w:rsidRPr="0062374C">
        <w:rPr>
          <w:b/>
          <w:color w:val="auto"/>
        </w:rPr>
        <w:t>ther</w:t>
      </w:r>
      <w:r w:rsidR="008736BC" w:rsidRPr="0062374C">
        <w:rPr>
          <w:b/>
          <w:color w:val="auto"/>
        </w:rPr>
        <w:t xml:space="preserve"> S</w:t>
      </w:r>
      <w:r w:rsidR="004D6811" w:rsidRPr="0062374C">
        <w:rPr>
          <w:b/>
          <w:color w:val="auto"/>
        </w:rPr>
        <w:t>tandards</w:t>
      </w:r>
      <w:r w:rsidRPr="0062374C">
        <w:rPr>
          <w:b/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825587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A</w:t>
      </w:r>
      <w:r w:rsidR="00436473" w:rsidRPr="0062374C">
        <w:rPr>
          <w:color w:val="auto"/>
        </w:rPr>
        <w:t>.</w:t>
      </w:r>
      <w:r w:rsidR="00825587" w:rsidRPr="0062374C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9A18CE" w:rsidRPr="0062374C">
        <w:rPr>
          <w:color w:val="auto"/>
        </w:rPr>
        <w:t>A maximum student/instructor ratio of 3:1 will be maintained</w:t>
      </w:r>
      <w:r w:rsidR="008F5092" w:rsidRPr="0062374C">
        <w:rPr>
          <w:color w:val="auto"/>
        </w:rPr>
        <w:t xml:space="preserve"> for on-the-water activities</w:t>
      </w:r>
      <w:r w:rsidR="009A18CE"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3C1C4F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B</w:t>
      </w:r>
      <w:r w:rsidR="00436473" w:rsidRPr="0062374C">
        <w:rPr>
          <w:color w:val="auto"/>
        </w:rPr>
        <w:t>.</w:t>
      </w:r>
      <w:r w:rsidR="00825587" w:rsidRPr="0062374C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3C1C4F" w:rsidRPr="0062374C">
        <w:rPr>
          <w:color w:val="auto"/>
        </w:rPr>
        <w:t>All MOICC, MOCC</w:t>
      </w:r>
      <w:r w:rsidR="004D6811" w:rsidRPr="0062374C">
        <w:rPr>
          <w:color w:val="auto"/>
        </w:rPr>
        <w:t>,</w:t>
      </w:r>
      <w:r w:rsidR="003C1C4F" w:rsidRPr="0062374C">
        <w:rPr>
          <w:color w:val="auto"/>
        </w:rPr>
        <w:t xml:space="preserve"> and MOCC Tel-Module Training conducted by USGS Instructors will be </w:t>
      </w:r>
      <w:r w:rsidR="00CC0041" w:rsidRPr="0062374C">
        <w:rPr>
          <w:color w:val="auto"/>
        </w:rPr>
        <w:t>documented</w:t>
      </w:r>
      <w:r w:rsidR="0023168E">
        <w:rPr>
          <w:color w:val="auto"/>
        </w:rPr>
        <w:t xml:space="preserve"> in DOI </w:t>
      </w:r>
      <w:r w:rsidR="003C1C4F" w:rsidRPr="0062374C">
        <w:rPr>
          <w:color w:val="auto"/>
        </w:rPr>
        <w:t>L</w:t>
      </w:r>
      <w:r w:rsidR="000B783D">
        <w:rPr>
          <w:color w:val="auto"/>
        </w:rPr>
        <w:t>earn</w:t>
      </w:r>
      <w:r w:rsidR="003C1C4F" w:rsidRPr="0062374C">
        <w:rPr>
          <w:color w:val="auto"/>
        </w:rPr>
        <w:t xml:space="preserve">.  </w:t>
      </w:r>
      <w:r w:rsidR="009A2660" w:rsidRPr="0062374C">
        <w:rPr>
          <w:color w:val="auto"/>
        </w:rPr>
        <w:t>Only c</w:t>
      </w:r>
      <w:r w:rsidR="003C1C4F" w:rsidRPr="0062374C">
        <w:rPr>
          <w:color w:val="auto"/>
        </w:rPr>
        <w:t xml:space="preserve">lasses </w:t>
      </w:r>
      <w:r w:rsidR="00CC0041" w:rsidRPr="0062374C">
        <w:rPr>
          <w:color w:val="auto"/>
        </w:rPr>
        <w:t>documented</w:t>
      </w:r>
      <w:r w:rsidR="003C1C4F" w:rsidRPr="0062374C">
        <w:rPr>
          <w:color w:val="auto"/>
        </w:rPr>
        <w:t xml:space="preserve"> in DOI</w:t>
      </w:r>
      <w:r w:rsidR="0023168E">
        <w:rPr>
          <w:color w:val="auto"/>
        </w:rPr>
        <w:t xml:space="preserve"> </w:t>
      </w:r>
      <w:r w:rsidR="000B783D" w:rsidRPr="0062374C">
        <w:rPr>
          <w:color w:val="auto"/>
        </w:rPr>
        <w:t>L</w:t>
      </w:r>
      <w:r w:rsidR="000B783D">
        <w:rPr>
          <w:color w:val="auto"/>
        </w:rPr>
        <w:t>earn</w:t>
      </w:r>
      <w:r w:rsidR="000B783D" w:rsidRPr="0062374C">
        <w:rPr>
          <w:color w:val="auto"/>
        </w:rPr>
        <w:t xml:space="preserve"> </w:t>
      </w:r>
      <w:r w:rsidR="009A2660" w:rsidRPr="0062374C">
        <w:rPr>
          <w:color w:val="auto"/>
        </w:rPr>
        <w:t>are</w:t>
      </w:r>
      <w:r w:rsidR="003C1C4F" w:rsidRPr="0062374C">
        <w:rPr>
          <w:color w:val="auto"/>
        </w:rPr>
        <w:t xml:space="preserve"> considered valid classes for certification purposes.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41F00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6</w:t>
      </w:r>
      <w:r w:rsidR="00825587" w:rsidRPr="0062374C">
        <w:rPr>
          <w:color w:val="auto"/>
        </w:rPr>
        <w:t xml:space="preserve">.  </w:t>
      </w:r>
      <w:r w:rsidR="009F6359" w:rsidRPr="0062374C">
        <w:rPr>
          <w:b/>
          <w:color w:val="auto"/>
        </w:rPr>
        <w:t>MOCC</w:t>
      </w:r>
      <w:r w:rsidR="0023168E">
        <w:rPr>
          <w:b/>
          <w:color w:val="auto"/>
        </w:rPr>
        <w:t xml:space="preserve"> </w:t>
      </w:r>
      <w:r w:rsidR="007D4702" w:rsidRPr="0062374C">
        <w:rPr>
          <w:b/>
          <w:color w:val="auto"/>
        </w:rPr>
        <w:t>I</w:t>
      </w:r>
      <w:r w:rsidR="0023168E">
        <w:rPr>
          <w:b/>
          <w:color w:val="auto"/>
        </w:rPr>
        <w:t xml:space="preserve">nstructor </w:t>
      </w:r>
      <w:r w:rsidR="007D4702" w:rsidRPr="0062374C">
        <w:rPr>
          <w:b/>
          <w:color w:val="auto"/>
        </w:rPr>
        <w:t>T</w:t>
      </w:r>
      <w:r w:rsidR="0023168E">
        <w:rPr>
          <w:b/>
          <w:color w:val="auto"/>
        </w:rPr>
        <w:t>rainer</w:t>
      </w:r>
      <w:r w:rsidR="00941F00" w:rsidRPr="0062374C">
        <w:rPr>
          <w:b/>
          <w:color w:val="auto"/>
        </w:rPr>
        <w:t xml:space="preserve"> </w:t>
      </w:r>
      <w:r w:rsidR="00CF650D">
        <w:rPr>
          <w:b/>
          <w:color w:val="auto"/>
        </w:rPr>
        <w:t xml:space="preserve">(MOCCIT) </w:t>
      </w:r>
      <w:r w:rsidR="008736BC" w:rsidRPr="0062374C">
        <w:rPr>
          <w:b/>
          <w:color w:val="auto"/>
        </w:rPr>
        <w:t>S</w:t>
      </w:r>
      <w:r w:rsidR="004D6811" w:rsidRPr="0062374C">
        <w:rPr>
          <w:b/>
          <w:color w:val="auto"/>
        </w:rPr>
        <w:t>tandards</w:t>
      </w:r>
      <w:r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02387C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A</w:t>
      </w:r>
      <w:r w:rsidR="00436473" w:rsidRPr="0062374C">
        <w:rPr>
          <w:color w:val="auto"/>
        </w:rPr>
        <w:t>.</w:t>
      </w:r>
      <w:r w:rsidR="008260CD">
        <w:rPr>
          <w:color w:val="auto"/>
        </w:rPr>
        <w:t xml:space="preserve">  </w:t>
      </w:r>
      <w:r w:rsidR="0002387C" w:rsidRPr="0062374C">
        <w:rPr>
          <w:color w:val="auto"/>
        </w:rPr>
        <w:t>MOCC</w:t>
      </w:r>
      <w:r w:rsidR="0023168E">
        <w:rPr>
          <w:color w:val="auto"/>
        </w:rPr>
        <w:t xml:space="preserve"> </w:t>
      </w:r>
      <w:r w:rsidR="0023168E" w:rsidRPr="0023168E">
        <w:rPr>
          <w:color w:val="auto"/>
        </w:rPr>
        <w:t>Instructor Trainer</w:t>
      </w:r>
      <w:r w:rsidRPr="0062374C">
        <w:rPr>
          <w:color w:val="auto"/>
        </w:rPr>
        <w:t xml:space="preserve"> </w:t>
      </w:r>
      <w:r w:rsidR="008F5092" w:rsidRPr="0062374C">
        <w:rPr>
          <w:color w:val="auto"/>
        </w:rPr>
        <w:t>candidates</w:t>
      </w:r>
      <w:r w:rsidR="005D5FC8" w:rsidRPr="0062374C">
        <w:rPr>
          <w:color w:val="auto"/>
        </w:rPr>
        <w:t xml:space="preserve"> will </w:t>
      </w:r>
      <w:r w:rsidR="00CF650D">
        <w:rPr>
          <w:color w:val="auto"/>
        </w:rPr>
        <w:t>have successfully completed</w:t>
      </w:r>
      <w:r w:rsidR="008F5092" w:rsidRPr="0062374C">
        <w:rPr>
          <w:color w:val="auto"/>
        </w:rPr>
        <w:t xml:space="preserve"> </w:t>
      </w:r>
      <w:r w:rsidR="00155266" w:rsidRPr="0062374C">
        <w:rPr>
          <w:color w:val="auto"/>
        </w:rPr>
        <w:t>MO</w:t>
      </w:r>
      <w:r w:rsidR="000A469C">
        <w:rPr>
          <w:color w:val="auto"/>
        </w:rPr>
        <w:t>I</w:t>
      </w:r>
      <w:r w:rsidR="008F5092" w:rsidRPr="0062374C">
        <w:rPr>
          <w:color w:val="auto"/>
        </w:rPr>
        <w:t>CC</w:t>
      </w:r>
      <w:r w:rsidR="00155266" w:rsidRPr="0062374C">
        <w:rPr>
          <w:color w:val="auto"/>
        </w:rPr>
        <w:t xml:space="preserve"> </w:t>
      </w:r>
      <w:r w:rsidR="002720AA" w:rsidRPr="0062374C">
        <w:rPr>
          <w:color w:val="auto"/>
        </w:rPr>
        <w:t>training</w:t>
      </w:r>
      <w:r w:rsidR="00532EF2" w:rsidRPr="0062374C">
        <w:rPr>
          <w:color w:val="auto"/>
        </w:rPr>
        <w:t>.</w:t>
      </w:r>
      <w:r w:rsidR="002720AA" w:rsidRPr="0062374C">
        <w:rPr>
          <w:color w:val="auto"/>
        </w:rPr>
        <w:t xml:space="preserve"> </w:t>
      </w:r>
      <w:r w:rsidR="0002387C" w:rsidRPr="0062374C">
        <w:rPr>
          <w:color w:val="auto"/>
        </w:rPr>
        <w:t xml:space="preserve"> </w:t>
      </w:r>
      <w:r w:rsidR="005D5FC8" w:rsidRPr="0062374C">
        <w:rPr>
          <w:color w:val="auto"/>
        </w:rPr>
        <w:t xml:space="preserve"> 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02387C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B</w:t>
      </w:r>
      <w:r w:rsidR="00436473" w:rsidRPr="0062374C">
        <w:rPr>
          <w:color w:val="auto"/>
        </w:rPr>
        <w:t>.</w:t>
      </w:r>
      <w:r w:rsidR="0002387C" w:rsidRPr="0062374C">
        <w:rPr>
          <w:color w:val="auto"/>
        </w:rPr>
        <w:t xml:space="preserve">  MOCC</w:t>
      </w:r>
      <w:r w:rsidR="0023168E">
        <w:rPr>
          <w:color w:val="auto"/>
        </w:rPr>
        <w:t xml:space="preserve"> </w:t>
      </w:r>
      <w:r w:rsidR="0023168E" w:rsidRPr="0023168E">
        <w:rPr>
          <w:color w:val="auto"/>
        </w:rPr>
        <w:t>Instructor Trainer</w:t>
      </w:r>
      <w:r w:rsidR="00DD077A" w:rsidRPr="0062374C">
        <w:rPr>
          <w:color w:val="auto"/>
        </w:rPr>
        <w:t xml:space="preserve"> </w:t>
      </w:r>
      <w:r w:rsidR="0002387C" w:rsidRPr="0062374C">
        <w:rPr>
          <w:color w:val="auto"/>
        </w:rPr>
        <w:t>candidates must complete the necessary prerequisites as determined by the B</w:t>
      </w:r>
      <w:r w:rsidR="000B783D">
        <w:rPr>
          <w:color w:val="auto"/>
        </w:rPr>
        <w:t xml:space="preserve">ureau </w:t>
      </w:r>
      <w:r w:rsidR="0002387C" w:rsidRPr="0062374C">
        <w:rPr>
          <w:color w:val="auto"/>
        </w:rPr>
        <w:t>W</w:t>
      </w:r>
      <w:r w:rsidR="000B783D">
        <w:rPr>
          <w:color w:val="auto"/>
        </w:rPr>
        <w:t xml:space="preserve">atercraft </w:t>
      </w:r>
      <w:r w:rsidR="0002387C" w:rsidRPr="0062374C">
        <w:rPr>
          <w:color w:val="auto"/>
        </w:rPr>
        <w:t>S</w:t>
      </w:r>
      <w:r w:rsidR="000B783D">
        <w:rPr>
          <w:color w:val="auto"/>
        </w:rPr>
        <w:t xml:space="preserve">afety </w:t>
      </w:r>
      <w:r w:rsidR="0002387C" w:rsidRPr="0062374C">
        <w:rPr>
          <w:color w:val="auto"/>
        </w:rPr>
        <w:t>P</w:t>
      </w:r>
      <w:r w:rsidR="000B783D">
        <w:rPr>
          <w:color w:val="auto"/>
        </w:rPr>
        <w:t xml:space="preserve">rogram </w:t>
      </w:r>
      <w:r w:rsidR="0002387C" w:rsidRPr="0062374C">
        <w:rPr>
          <w:color w:val="auto"/>
        </w:rPr>
        <w:t>M</w:t>
      </w:r>
      <w:r w:rsidR="000B783D">
        <w:rPr>
          <w:color w:val="auto"/>
        </w:rPr>
        <w:t>anager</w:t>
      </w:r>
      <w:r w:rsidR="0002387C" w:rsidRPr="0062374C">
        <w:rPr>
          <w:color w:val="auto"/>
        </w:rPr>
        <w:t xml:space="preserve"> for consideration</w:t>
      </w:r>
      <w:r w:rsidR="00D41D21" w:rsidRPr="0062374C">
        <w:rPr>
          <w:color w:val="auto"/>
        </w:rPr>
        <w:t>.</w:t>
      </w:r>
      <w:r w:rsidR="00341AB7" w:rsidRPr="0062374C">
        <w:rPr>
          <w:color w:val="auto"/>
        </w:rPr>
        <w:t xml:space="preserve"> </w:t>
      </w:r>
      <w:r w:rsidR="00855751" w:rsidRPr="0062374C">
        <w:rPr>
          <w:color w:val="auto"/>
        </w:rPr>
        <w:t xml:space="preserve"> Potential MOCC</w:t>
      </w:r>
      <w:r w:rsidR="0023168E">
        <w:rPr>
          <w:color w:val="auto"/>
        </w:rPr>
        <w:t xml:space="preserve"> </w:t>
      </w:r>
      <w:r w:rsidR="0023168E" w:rsidRPr="0023168E">
        <w:rPr>
          <w:color w:val="auto"/>
        </w:rPr>
        <w:t>Instructor Trainer</w:t>
      </w:r>
      <w:r w:rsidR="00855751" w:rsidRPr="0062374C">
        <w:rPr>
          <w:color w:val="auto"/>
        </w:rPr>
        <w:t xml:space="preserve"> </w:t>
      </w:r>
      <w:r w:rsidR="00D41D21" w:rsidRPr="0062374C">
        <w:rPr>
          <w:color w:val="auto"/>
        </w:rPr>
        <w:t>candidates</w:t>
      </w:r>
      <w:r w:rsidR="00855751" w:rsidRPr="0062374C">
        <w:rPr>
          <w:color w:val="auto"/>
        </w:rPr>
        <w:t xml:space="preserve"> </w:t>
      </w:r>
      <w:r w:rsidR="00047C50">
        <w:rPr>
          <w:color w:val="auto"/>
        </w:rPr>
        <w:t>may</w:t>
      </w:r>
      <w:r w:rsidR="00855751" w:rsidRPr="0062374C">
        <w:rPr>
          <w:color w:val="auto"/>
        </w:rPr>
        <w:t xml:space="preserve"> contact the </w:t>
      </w:r>
      <w:r w:rsidR="000B783D" w:rsidRPr="0062374C">
        <w:rPr>
          <w:color w:val="auto"/>
        </w:rPr>
        <w:t>B</w:t>
      </w:r>
      <w:r w:rsidR="000B783D">
        <w:rPr>
          <w:color w:val="auto"/>
        </w:rPr>
        <w:t xml:space="preserve">ureau </w:t>
      </w:r>
      <w:r w:rsidR="000B783D" w:rsidRPr="0062374C">
        <w:rPr>
          <w:color w:val="auto"/>
        </w:rPr>
        <w:t>W</w:t>
      </w:r>
      <w:r w:rsidR="000B783D">
        <w:rPr>
          <w:color w:val="auto"/>
        </w:rPr>
        <w:t xml:space="preserve">atercraft </w:t>
      </w:r>
      <w:r w:rsidR="000B783D" w:rsidRPr="0062374C">
        <w:rPr>
          <w:color w:val="auto"/>
        </w:rPr>
        <w:t>S</w:t>
      </w:r>
      <w:r w:rsidR="000B783D">
        <w:rPr>
          <w:color w:val="auto"/>
        </w:rPr>
        <w:t xml:space="preserve">afety </w:t>
      </w:r>
      <w:r w:rsidR="000B783D" w:rsidRPr="0062374C">
        <w:rPr>
          <w:color w:val="auto"/>
        </w:rPr>
        <w:t>P</w:t>
      </w:r>
      <w:r w:rsidR="000B783D">
        <w:rPr>
          <w:color w:val="auto"/>
        </w:rPr>
        <w:t xml:space="preserve">rogram </w:t>
      </w:r>
      <w:r w:rsidR="000B783D" w:rsidRPr="0062374C">
        <w:rPr>
          <w:color w:val="auto"/>
        </w:rPr>
        <w:t>M</w:t>
      </w:r>
      <w:r w:rsidR="000B783D">
        <w:rPr>
          <w:color w:val="auto"/>
        </w:rPr>
        <w:t>anager</w:t>
      </w:r>
      <w:r w:rsidR="000B783D" w:rsidRPr="0062374C">
        <w:rPr>
          <w:color w:val="auto"/>
        </w:rPr>
        <w:t xml:space="preserve"> </w:t>
      </w:r>
      <w:r w:rsidR="00855751" w:rsidRPr="0062374C">
        <w:rPr>
          <w:color w:val="auto"/>
        </w:rPr>
        <w:t xml:space="preserve">or </w:t>
      </w:r>
      <w:r w:rsidR="00532EF2" w:rsidRPr="0062374C">
        <w:rPr>
          <w:color w:val="auto"/>
        </w:rPr>
        <w:t xml:space="preserve">Regional </w:t>
      </w:r>
      <w:r w:rsidR="008736BC" w:rsidRPr="0062374C">
        <w:rPr>
          <w:color w:val="auto"/>
        </w:rPr>
        <w:t>Watercraf</w:t>
      </w:r>
      <w:r w:rsidR="002720AA" w:rsidRPr="0062374C">
        <w:rPr>
          <w:color w:val="auto"/>
        </w:rPr>
        <w:t xml:space="preserve">t Safety Program </w:t>
      </w:r>
      <w:r w:rsidR="00532EF2" w:rsidRPr="0062374C">
        <w:rPr>
          <w:color w:val="auto"/>
        </w:rPr>
        <w:t>Managers</w:t>
      </w:r>
      <w:r w:rsidR="008736BC" w:rsidRPr="0062374C">
        <w:rPr>
          <w:color w:val="auto"/>
        </w:rPr>
        <w:t xml:space="preserve"> </w:t>
      </w:r>
      <w:r w:rsidR="00855751" w:rsidRPr="0062374C">
        <w:rPr>
          <w:color w:val="auto"/>
        </w:rPr>
        <w:t>for additional information.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644F4E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C</w:t>
      </w:r>
      <w:r w:rsidR="00436473" w:rsidRPr="0062374C">
        <w:rPr>
          <w:color w:val="auto"/>
        </w:rPr>
        <w:t>.</w:t>
      </w:r>
      <w:r w:rsidR="0002387C" w:rsidRPr="0062374C">
        <w:rPr>
          <w:color w:val="auto"/>
        </w:rPr>
        <w:t xml:space="preserve"> </w:t>
      </w:r>
      <w:r w:rsidR="00341AB7" w:rsidRPr="0062374C">
        <w:rPr>
          <w:color w:val="auto"/>
        </w:rPr>
        <w:t xml:space="preserve"> </w:t>
      </w:r>
      <w:r w:rsidR="0002387C" w:rsidRPr="0062374C">
        <w:rPr>
          <w:color w:val="auto"/>
        </w:rPr>
        <w:t>MOCC</w:t>
      </w:r>
      <w:r w:rsidR="0023168E">
        <w:rPr>
          <w:color w:val="auto"/>
        </w:rPr>
        <w:t xml:space="preserve"> </w:t>
      </w:r>
      <w:r w:rsidR="0023168E" w:rsidRPr="0023168E">
        <w:rPr>
          <w:color w:val="auto"/>
        </w:rPr>
        <w:t>Instructor Trainer</w:t>
      </w:r>
      <w:r w:rsidR="00532EF2" w:rsidRPr="0062374C">
        <w:rPr>
          <w:color w:val="auto"/>
        </w:rPr>
        <w:t>s</w:t>
      </w:r>
      <w:r w:rsidR="0002387C" w:rsidRPr="0062374C">
        <w:rPr>
          <w:color w:val="auto"/>
        </w:rPr>
        <w:t xml:space="preserve"> </w:t>
      </w:r>
      <w:r w:rsidR="00855751" w:rsidRPr="0062374C">
        <w:rPr>
          <w:color w:val="auto"/>
        </w:rPr>
        <w:t>will participate in MOI</w:t>
      </w:r>
      <w:r w:rsidR="005D5FC8" w:rsidRPr="0062374C">
        <w:rPr>
          <w:color w:val="auto"/>
        </w:rPr>
        <w:t>CC presentations at least once over any 3-year period to maintain</w:t>
      </w:r>
      <w:r w:rsidR="00D41D21" w:rsidRPr="0062374C">
        <w:rPr>
          <w:color w:val="auto"/>
        </w:rPr>
        <w:t xml:space="preserve"> MOCC</w:t>
      </w:r>
      <w:r w:rsidR="0023168E">
        <w:rPr>
          <w:color w:val="auto"/>
        </w:rPr>
        <w:t xml:space="preserve"> </w:t>
      </w:r>
      <w:r w:rsidR="0023168E" w:rsidRPr="0023168E">
        <w:rPr>
          <w:color w:val="auto"/>
        </w:rPr>
        <w:t>Instructor Trainer</w:t>
      </w:r>
      <w:r w:rsidR="00D41D21" w:rsidRPr="0062374C">
        <w:rPr>
          <w:color w:val="auto"/>
        </w:rPr>
        <w:t xml:space="preserve"> Lead Instructor status</w:t>
      </w:r>
      <w:r w:rsidR="005D5FC8" w:rsidRPr="0062374C">
        <w:rPr>
          <w:color w:val="auto"/>
        </w:rPr>
        <w:t>.</w:t>
      </w:r>
      <w:r w:rsidR="00341AB7" w:rsidRPr="0062374C">
        <w:rPr>
          <w:color w:val="auto"/>
        </w:rPr>
        <w:t xml:space="preserve"> </w:t>
      </w:r>
      <w:r w:rsidR="005D5FC8" w:rsidRPr="0062374C">
        <w:rPr>
          <w:color w:val="auto"/>
        </w:rPr>
        <w:t xml:space="preserve"> Participation </w:t>
      </w:r>
      <w:r w:rsidR="0002387C" w:rsidRPr="0062374C">
        <w:rPr>
          <w:color w:val="auto"/>
        </w:rPr>
        <w:t>may</w:t>
      </w:r>
      <w:r w:rsidR="005D5FC8" w:rsidRPr="0062374C">
        <w:rPr>
          <w:color w:val="auto"/>
        </w:rPr>
        <w:t xml:space="preserve"> be either as Lead Instructor or as a Co-Instructor.</w:t>
      </w:r>
      <w:r w:rsidR="00B855A2" w:rsidRPr="0062374C">
        <w:rPr>
          <w:color w:val="auto"/>
        </w:rPr>
        <w:t xml:space="preserve">  Contact the </w:t>
      </w:r>
      <w:r w:rsidR="000B783D" w:rsidRPr="0062374C">
        <w:rPr>
          <w:color w:val="auto"/>
        </w:rPr>
        <w:t>B</w:t>
      </w:r>
      <w:r w:rsidR="000B783D">
        <w:rPr>
          <w:color w:val="auto"/>
        </w:rPr>
        <w:t xml:space="preserve">ureau </w:t>
      </w:r>
      <w:r w:rsidR="000B783D" w:rsidRPr="0062374C">
        <w:rPr>
          <w:color w:val="auto"/>
        </w:rPr>
        <w:t>W</w:t>
      </w:r>
      <w:r w:rsidR="000B783D">
        <w:rPr>
          <w:color w:val="auto"/>
        </w:rPr>
        <w:t xml:space="preserve">atercraft </w:t>
      </w:r>
      <w:r w:rsidR="000B783D" w:rsidRPr="0062374C">
        <w:rPr>
          <w:color w:val="auto"/>
        </w:rPr>
        <w:t>S</w:t>
      </w:r>
      <w:r w:rsidR="000B783D">
        <w:rPr>
          <w:color w:val="auto"/>
        </w:rPr>
        <w:t xml:space="preserve">afety </w:t>
      </w:r>
      <w:r w:rsidR="000B783D" w:rsidRPr="0062374C">
        <w:rPr>
          <w:color w:val="auto"/>
        </w:rPr>
        <w:t>P</w:t>
      </w:r>
      <w:r w:rsidR="000B783D">
        <w:rPr>
          <w:color w:val="auto"/>
        </w:rPr>
        <w:t xml:space="preserve">rogram </w:t>
      </w:r>
      <w:r w:rsidR="000B783D" w:rsidRPr="0062374C">
        <w:rPr>
          <w:color w:val="auto"/>
        </w:rPr>
        <w:t>M</w:t>
      </w:r>
      <w:r w:rsidR="000B783D">
        <w:rPr>
          <w:color w:val="auto"/>
        </w:rPr>
        <w:t>anager</w:t>
      </w:r>
      <w:r w:rsidR="000B783D" w:rsidRPr="0062374C">
        <w:rPr>
          <w:color w:val="auto"/>
        </w:rPr>
        <w:t xml:space="preserve"> </w:t>
      </w:r>
      <w:r w:rsidR="00B855A2" w:rsidRPr="0062374C">
        <w:rPr>
          <w:color w:val="auto"/>
        </w:rPr>
        <w:t>for additional information.</w:t>
      </w:r>
      <w:r w:rsidR="00341AB7" w:rsidRPr="0062374C">
        <w:rPr>
          <w:color w:val="auto"/>
        </w:rPr>
        <w:t xml:space="preserve">  </w:t>
      </w:r>
      <w:r w:rsidR="0002387C" w:rsidRPr="0062374C">
        <w:rPr>
          <w:color w:val="auto"/>
        </w:rPr>
        <w:t xml:space="preserve">Contact the </w:t>
      </w:r>
      <w:r w:rsidR="000B783D" w:rsidRPr="0062374C">
        <w:rPr>
          <w:color w:val="auto"/>
        </w:rPr>
        <w:t>B</w:t>
      </w:r>
      <w:r w:rsidR="000B783D">
        <w:rPr>
          <w:color w:val="auto"/>
        </w:rPr>
        <w:t xml:space="preserve">ureau </w:t>
      </w:r>
      <w:r w:rsidR="000B783D" w:rsidRPr="0062374C">
        <w:rPr>
          <w:color w:val="auto"/>
        </w:rPr>
        <w:t>W</w:t>
      </w:r>
      <w:r w:rsidR="000B783D">
        <w:rPr>
          <w:color w:val="auto"/>
        </w:rPr>
        <w:t xml:space="preserve">atercraft </w:t>
      </w:r>
      <w:r w:rsidR="000B783D" w:rsidRPr="0062374C">
        <w:rPr>
          <w:color w:val="auto"/>
        </w:rPr>
        <w:t>S</w:t>
      </w:r>
      <w:r w:rsidR="000B783D">
        <w:rPr>
          <w:color w:val="auto"/>
        </w:rPr>
        <w:t xml:space="preserve">afety </w:t>
      </w:r>
      <w:r w:rsidR="000B783D" w:rsidRPr="0062374C">
        <w:rPr>
          <w:color w:val="auto"/>
        </w:rPr>
        <w:t>P</w:t>
      </w:r>
      <w:r w:rsidR="000B783D">
        <w:rPr>
          <w:color w:val="auto"/>
        </w:rPr>
        <w:t xml:space="preserve">rogram </w:t>
      </w:r>
      <w:r w:rsidR="000B783D" w:rsidRPr="0062374C">
        <w:rPr>
          <w:color w:val="auto"/>
        </w:rPr>
        <w:t>M</w:t>
      </w:r>
      <w:r w:rsidR="000B783D">
        <w:rPr>
          <w:color w:val="auto"/>
        </w:rPr>
        <w:t>anager</w:t>
      </w:r>
      <w:r w:rsidR="000B783D" w:rsidRPr="0062374C">
        <w:rPr>
          <w:color w:val="auto"/>
        </w:rPr>
        <w:t xml:space="preserve"> </w:t>
      </w:r>
      <w:r w:rsidR="0002387C" w:rsidRPr="0062374C">
        <w:rPr>
          <w:color w:val="auto"/>
        </w:rPr>
        <w:t>for additional information.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941F00" w:rsidRPr="0062374C" w:rsidRDefault="00644F4E" w:rsidP="0062374C">
      <w:pPr>
        <w:pStyle w:val="NormalWeb"/>
        <w:spacing w:before="0" w:beforeAutospacing="0" w:after="0" w:afterAutospacing="0"/>
        <w:rPr>
          <w:color w:val="auto"/>
          <w:u w:val="single"/>
        </w:rPr>
      </w:pPr>
      <w:r w:rsidRPr="0062374C">
        <w:rPr>
          <w:color w:val="auto"/>
        </w:rPr>
        <w:t>7</w:t>
      </w:r>
      <w:r w:rsidR="00436473" w:rsidRPr="0062374C">
        <w:rPr>
          <w:color w:val="auto"/>
        </w:rPr>
        <w:t>.</w:t>
      </w:r>
      <w:r w:rsidR="00DD6AC6" w:rsidRPr="0062374C">
        <w:rPr>
          <w:color w:val="auto"/>
        </w:rPr>
        <w:t xml:space="preserve"> </w:t>
      </w:r>
      <w:r w:rsidR="00775821" w:rsidRPr="0062374C">
        <w:rPr>
          <w:color w:val="auto"/>
        </w:rPr>
        <w:t xml:space="preserve"> </w:t>
      </w:r>
      <w:r w:rsidR="00941F00" w:rsidRPr="0062374C">
        <w:rPr>
          <w:b/>
          <w:color w:val="auto"/>
        </w:rPr>
        <w:t>MOCC I</w:t>
      </w:r>
      <w:r w:rsidR="008736BC" w:rsidRPr="0062374C">
        <w:rPr>
          <w:b/>
          <w:color w:val="auto"/>
        </w:rPr>
        <w:t>nstructor Standards</w:t>
      </w:r>
      <w:r w:rsidR="008736BC"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02387C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A</w:t>
      </w:r>
      <w:r w:rsidR="00436473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02387C" w:rsidRPr="0062374C">
        <w:rPr>
          <w:color w:val="auto"/>
        </w:rPr>
        <w:t xml:space="preserve">MOCC Instructors must participate in </w:t>
      </w:r>
      <w:r w:rsidR="00C16585" w:rsidRPr="0062374C">
        <w:rPr>
          <w:color w:val="auto"/>
        </w:rPr>
        <w:t>t</w:t>
      </w:r>
      <w:r w:rsidR="00941F00" w:rsidRPr="0062374C">
        <w:rPr>
          <w:color w:val="auto"/>
        </w:rPr>
        <w:t xml:space="preserve">raditional </w:t>
      </w:r>
      <w:r w:rsidR="0002387C" w:rsidRPr="0062374C">
        <w:rPr>
          <w:color w:val="auto"/>
        </w:rPr>
        <w:t xml:space="preserve">MOCC presentations </w:t>
      </w:r>
      <w:r w:rsidR="00BC593D" w:rsidRPr="0062374C">
        <w:rPr>
          <w:color w:val="auto"/>
        </w:rPr>
        <w:t xml:space="preserve">either as Lead Instructor or as a Co-Instructor </w:t>
      </w:r>
      <w:r w:rsidR="0002387C" w:rsidRPr="0062374C">
        <w:rPr>
          <w:color w:val="auto"/>
        </w:rPr>
        <w:t>at least once over any 3-year period to maintain</w:t>
      </w:r>
      <w:r w:rsidR="00BC593D" w:rsidRPr="0062374C">
        <w:rPr>
          <w:color w:val="auto"/>
        </w:rPr>
        <w:t xml:space="preserve"> status as a Lead Instructor</w:t>
      </w:r>
      <w:r w:rsidR="0002387C" w:rsidRPr="0062374C">
        <w:rPr>
          <w:color w:val="auto"/>
        </w:rPr>
        <w:t>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8F5092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lastRenderedPageBreak/>
        <w:t>B</w:t>
      </w:r>
      <w:r w:rsidR="00436473" w:rsidRPr="0062374C">
        <w:rPr>
          <w:color w:val="auto"/>
        </w:rPr>
        <w:t xml:space="preserve">. </w:t>
      </w:r>
      <w:r w:rsidR="00341AB7" w:rsidRPr="0062374C">
        <w:rPr>
          <w:color w:val="auto"/>
        </w:rPr>
        <w:t xml:space="preserve"> </w:t>
      </w:r>
      <w:r w:rsidR="008F5092" w:rsidRPr="0062374C">
        <w:rPr>
          <w:color w:val="auto"/>
        </w:rPr>
        <w:t xml:space="preserve">MOCC Instructors </w:t>
      </w:r>
      <w:r w:rsidR="00BC593D" w:rsidRPr="0062374C">
        <w:rPr>
          <w:color w:val="auto"/>
        </w:rPr>
        <w:t xml:space="preserve">that do </w:t>
      </w:r>
      <w:r w:rsidR="008F5092" w:rsidRPr="0062374C">
        <w:rPr>
          <w:color w:val="auto"/>
        </w:rPr>
        <w:t>not teach</w:t>
      </w:r>
      <w:r w:rsidR="00BC593D" w:rsidRPr="0062374C">
        <w:rPr>
          <w:color w:val="auto"/>
        </w:rPr>
        <w:t xml:space="preserve"> </w:t>
      </w:r>
      <w:r w:rsidR="008F5092" w:rsidRPr="0062374C">
        <w:rPr>
          <w:color w:val="auto"/>
        </w:rPr>
        <w:t>MOCC over any 3-year period will no longer be allowed to teach</w:t>
      </w:r>
      <w:r w:rsidR="00E27AD7" w:rsidRPr="0062374C">
        <w:rPr>
          <w:color w:val="auto"/>
        </w:rPr>
        <w:t xml:space="preserve"> or participate in</w:t>
      </w:r>
      <w:r w:rsidR="008F5092" w:rsidRPr="0062374C">
        <w:rPr>
          <w:color w:val="auto"/>
        </w:rPr>
        <w:t xml:space="preserve"> MOCC </w:t>
      </w:r>
      <w:r w:rsidR="00E27AD7" w:rsidRPr="0062374C">
        <w:rPr>
          <w:color w:val="auto"/>
        </w:rPr>
        <w:t xml:space="preserve">Training </w:t>
      </w:r>
      <w:r w:rsidR="008F5092" w:rsidRPr="0062374C">
        <w:rPr>
          <w:color w:val="auto"/>
        </w:rPr>
        <w:t xml:space="preserve">until a review has been completed by the </w:t>
      </w:r>
      <w:r w:rsidR="000B783D" w:rsidRPr="0062374C">
        <w:rPr>
          <w:color w:val="auto"/>
        </w:rPr>
        <w:t>B</w:t>
      </w:r>
      <w:r w:rsidR="000B783D">
        <w:rPr>
          <w:color w:val="auto"/>
        </w:rPr>
        <w:t xml:space="preserve">ureau </w:t>
      </w:r>
      <w:r w:rsidR="000B783D" w:rsidRPr="0062374C">
        <w:rPr>
          <w:color w:val="auto"/>
        </w:rPr>
        <w:t>W</w:t>
      </w:r>
      <w:r w:rsidR="000B783D">
        <w:rPr>
          <w:color w:val="auto"/>
        </w:rPr>
        <w:t xml:space="preserve">atercraft </w:t>
      </w:r>
      <w:r w:rsidR="000B783D" w:rsidRPr="0062374C">
        <w:rPr>
          <w:color w:val="auto"/>
        </w:rPr>
        <w:t>S</w:t>
      </w:r>
      <w:r w:rsidR="000B783D">
        <w:rPr>
          <w:color w:val="auto"/>
        </w:rPr>
        <w:t xml:space="preserve">afety </w:t>
      </w:r>
      <w:r w:rsidR="000B783D" w:rsidRPr="0062374C">
        <w:rPr>
          <w:color w:val="auto"/>
        </w:rPr>
        <w:t>P</w:t>
      </w:r>
      <w:r w:rsidR="000B783D">
        <w:rPr>
          <w:color w:val="auto"/>
        </w:rPr>
        <w:t xml:space="preserve">rogram </w:t>
      </w:r>
      <w:r w:rsidR="000B783D" w:rsidRPr="0062374C">
        <w:rPr>
          <w:color w:val="auto"/>
        </w:rPr>
        <w:t>M</w:t>
      </w:r>
      <w:r w:rsidR="000B783D">
        <w:rPr>
          <w:color w:val="auto"/>
        </w:rPr>
        <w:t>anager</w:t>
      </w:r>
      <w:r w:rsidR="008F5092" w:rsidRPr="0062374C">
        <w:rPr>
          <w:color w:val="auto"/>
        </w:rPr>
        <w:t>.  This review process will be on a case-by-case basis.</w:t>
      </w:r>
    </w:p>
    <w:p w:rsidR="0062374C" w:rsidRDefault="0062374C" w:rsidP="0062374C">
      <w:pPr>
        <w:pStyle w:val="NormalWeb"/>
        <w:tabs>
          <w:tab w:val="left" w:pos="5115"/>
        </w:tabs>
        <w:spacing w:before="0" w:beforeAutospacing="0" w:after="0" w:afterAutospacing="0"/>
        <w:rPr>
          <w:color w:val="auto"/>
        </w:rPr>
      </w:pPr>
    </w:p>
    <w:p w:rsidR="00BD6BAA" w:rsidRPr="0062374C" w:rsidRDefault="00644F4E" w:rsidP="0062374C">
      <w:pPr>
        <w:pStyle w:val="NormalWeb"/>
        <w:tabs>
          <w:tab w:val="left" w:pos="5115"/>
        </w:tabs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>8</w:t>
      </w:r>
      <w:r w:rsidR="008736BC" w:rsidRPr="0062374C">
        <w:rPr>
          <w:color w:val="auto"/>
        </w:rPr>
        <w:t>.</w:t>
      </w:r>
      <w:r w:rsidR="00775821" w:rsidRPr="0062374C">
        <w:rPr>
          <w:color w:val="auto"/>
        </w:rPr>
        <w:t xml:space="preserve"> </w:t>
      </w:r>
      <w:r w:rsidR="009F6359" w:rsidRPr="0062374C">
        <w:rPr>
          <w:color w:val="auto"/>
        </w:rPr>
        <w:t xml:space="preserve"> </w:t>
      </w:r>
      <w:r w:rsidR="00941F00" w:rsidRPr="0062374C">
        <w:rPr>
          <w:b/>
          <w:color w:val="auto"/>
        </w:rPr>
        <w:t>T</w:t>
      </w:r>
      <w:r w:rsidR="00551DA5" w:rsidRPr="0062374C">
        <w:rPr>
          <w:b/>
          <w:color w:val="auto"/>
        </w:rPr>
        <w:t>el</w:t>
      </w:r>
      <w:r w:rsidR="00941F00" w:rsidRPr="0062374C">
        <w:rPr>
          <w:b/>
          <w:color w:val="auto"/>
        </w:rPr>
        <w:t>-M</w:t>
      </w:r>
      <w:r w:rsidR="00551DA5" w:rsidRPr="0062374C">
        <w:rPr>
          <w:b/>
          <w:color w:val="auto"/>
        </w:rPr>
        <w:t>odule</w:t>
      </w:r>
      <w:r w:rsidR="00941F00" w:rsidRPr="0062374C">
        <w:rPr>
          <w:b/>
          <w:color w:val="auto"/>
        </w:rPr>
        <w:t xml:space="preserve"> </w:t>
      </w:r>
      <w:r w:rsidR="00CC0041" w:rsidRPr="0062374C">
        <w:rPr>
          <w:b/>
          <w:color w:val="auto"/>
        </w:rPr>
        <w:t>(B</w:t>
      </w:r>
      <w:r w:rsidR="008736BC" w:rsidRPr="0062374C">
        <w:rPr>
          <w:b/>
          <w:color w:val="auto"/>
        </w:rPr>
        <w:t>lended</w:t>
      </w:r>
      <w:r w:rsidR="00CC0041" w:rsidRPr="0062374C">
        <w:rPr>
          <w:b/>
          <w:color w:val="auto"/>
        </w:rPr>
        <w:t xml:space="preserve"> L</w:t>
      </w:r>
      <w:r w:rsidR="008736BC" w:rsidRPr="0062374C">
        <w:rPr>
          <w:b/>
          <w:color w:val="auto"/>
        </w:rPr>
        <w:t>earning</w:t>
      </w:r>
      <w:r w:rsidR="00CC0041" w:rsidRPr="0062374C">
        <w:rPr>
          <w:b/>
          <w:color w:val="auto"/>
        </w:rPr>
        <w:t xml:space="preserve">) </w:t>
      </w:r>
      <w:r w:rsidR="00941F00" w:rsidRPr="0062374C">
        <w:rPr>
          <w:b/>
          <w:color w:val="auto"/>
        </w:rPr>
        <w:t>I</w:t>
      </w:r>
      <w:r w:rsidR="008736BC" w:rsidRPr="0062374C">
        <w:rPr>
          <w:b/>
          <w:color w:val="auto"/>
        </w:rPr>
        <w:t>nstructor</w:t>
      </w:r>
      <w:r w:rsidR="00941F00" w:rsidRPr="0062374C">
        <w:rPr>
          <w:b/>
          <w:color w:val="auto"/>
        </w:rPr>
        <w:t xml:space="preserve"> S</w:t>
      </w:r>
      <w:r w:rsidR="008736BC" w:rsidRPr="0062374C">
        <w:rPr>
          <w:b/>
          <w:color w:val="auto"/>
        </w:rPr>
        <w:t>tandards</w:t>
      </w:r>
      <w:r w:rsidR="008736BC" w:rsidRPr="0062374C">
        <w:rPr>
          <w:color w:val="auto"/>
        </w:rPr>
        <w:t>.</w:t>
      </w:r>
      <w:r w:rsidR="00141013" w:rsidRPr="0062374C">
        <w:rPr>
          <w:color w:val="auto"/>
        </w:rPr>
        <w:t xml:space="preserve">  </w:t>
      </w:r>
      <w:r w:rsidR="00BD6BAA" w:rsidRPr="0062374C">
        <w:rPr>
          <w:color w:val="auto"/>
        </w:rPr>
        <w:t xml:space="preserve">Although the </w:t>
      </w:r>
      <w:r w:rsidR="0023168E">
        <w:rPr>
          <w:color w:val="auto"/>
        </w:rPr>
        <w:t xml:space="preserve">DOI </w:t>
      </w:r>
      <w:r w:rsidR="000B783D" w:rsidRPr="0062374C">
        <w:rPr>
          <w:color w:val="auto"/>
        </w:rPr>
        <w:t>L</w:t>
      </w:r>
      <w:r w:rsidR="000B783D">
        <w:rPr>
          <w:color w:val="auto"/>
        </w:rPr>
        <w:t>earn</w:t>
      </w:r>
      <w:r w:rsidR="000B783D" w:rsidRPr="0062374C">
        <w:rPr>
          <w:color w:val="auto"/>
        </w:rPr>
        <w:t xml:space="preserve"> </w:t>
      </w:r>
      <w:r w:rsidR="00A33FA7" w:rsidRPr="0062374C">
        <w:rPr>
          <w:color w:val="auto"/>
        </w:rPr>
        <w:t xml:space="preserve">Blended Learning MOCC </w:t>
      </w:r>
      <w:r w:rsidR="00BD6BAA" w:rsidRPr="0062374C">
        <w:rPr>
          <w:color w:val="auto"/>
        </w:rPr>
        <w:t xml:space="preserve">Tel-Module is structured </w:t>
      </w:r>
      <w:r w:rsidR="00B5368A">
        <w:rPr>
          <w:color w:val="auto"/>
        </w:rPr>
        <w:t xml:space="preserve">as an option </w:t>
      </w:r>
      <w:r w:rsidR="00BD6BAA" w:rsidRPr="0062374C">
        <w:rPr>
          <w:color w:val="auto"/>
        </w:rPr>
        <w:t xml:space="preserve">to eliminate the </w:t>
      </w:r>
      <w:r w:rsidR="0023168E">
        <w:rPr>
          <w:color w:val="auto"/>
        </w:rPr>
        <w:t>t</w:t>
      </w:r>
      <w:r w:rsidR="00BD6BAA" w:rsidRPr="0062374C">
        <w:rPr>
          <w:color w:val="auto"/>
        </w:rPr>
        <w:t xml:space="preserve">raditional </w:t>
      </w:r>
      <w:r w:rsidR="0023168E">
        <w:rPr>
          <w:color w:val="auto"/>
        </w:rPr>
        <w:t>c</w:t>
      </w:r>
      <w:r w:rsidR="00BD6BAA" w:rsidRPr="0062374C">
        <w:rPr>
          <w:color w:val="auto"/>
        </w:rPr>
        <w:t>lassroom portion of MOCC</w:t>
      </w:r>
      <w:r w:rsidR="00A33FA7" w:rsidRPr="0062374C">
        <w:rPr>
          <w:color w:val="auto"/>
        </w:rPr>
        <w:t xml:space="preserve"> </w:t>
      </w:r>
      <w:r w:rsidR="0023168E">
        <w:rPr>
          <w:color w:val="auto"/>
        </w:rPr>
        <w:t>t</w:t>
      </w:r>
      <w:r w:rsidR="00A33FA7" w:rsidRPr="0062374C">
        <w:rPr>
          <w:color w:val="auto"/>
        </w:rPr>
        <w:t>raining</w:t>
      </w:r>
      <w:r w:rsidR="00BD6BAA" w:rsidRPr="0062374C">
        <w:rPr>
          <w:color w:val="auto"/>
        </w:rPr>
        <w:t xml:space="preserve">, it is highly recommended that MOCC Instructors plan a period for class/material review </w:t>
      </w:r>
      <w:r w:rsidR="003C1C4F" w:rsidRPr="0062374C">
        <w:rPr>
          <w:color w:val="auto"/>
        </w:rPr>
        <w:t xml:space="preserve">with the students </w:t>
      </w:r>
      <w:r w:rsidR="00BD6BAA" w:rsidRPr="0062374C">
        <w:rPr>
          <w:color w:val="auto"/>
        </w:rPr>
        <w:t>prior to students taking the final proctored exam.</w:t>
      </w:r>
      <w:r w:rsidR="005C2CA4" w:rsidRPr="0062374C">
        <w:rPr>
          <w:color w:val="auto"/>
        </w:rPr>
        <w:t xml:space="preserve">  As with the </w:t>
      </w:r>
      <w:r w:rsidR="00A55960" w:rsidRPr="0062374C">
        <w:rPr>
          <w:color w:val="auto"/>
        </w:rPr>
        <w:t>t</w:t>
      </w:r>
      <w:r w:rsidR="005C2CA4" w:rsidRPr="0062374C">
        <w:rPr>
          <w:color w:val="auto"/>
        </w:rPr>
        <w:t>raditional MOCC, all practical exercises must be part of the Tel-Module curriculum.</w:t>
      </w:r>
    </w:p>
    <w:p w:rsidR="0062374C" w:rsidRDefault="0062374C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141013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 xml:space="preserve">A.  </w:t>
      </w:r>
      <w:r w:rsidR="00941F00" w:rsidRPr="0062374C">
        <w:rPr>
          <w:color w:val="auto"/>
        </w:rPr>
        <w:t xml:space="preserve">Tel-Module Practicals </w:t>
      </w:r>
      <w:r w:rsidR="00A33FA7" w:rsidRPr="0062374C">
        <w:rPr>
          <w:color w:val="auto"/>
        </w:rPr>
        <w:t>will be presented in the same “building-block” format and time allotment as</w:t>
      </w:r>
      <w:r w:rsidR="00A55960" w:rsidRPr="0062374C">
        <w:rPr>
          <w:color w:val="auto"/>
        </w:rPr>
        <w:t xml:space="preserve"> </w:t>
      </w:r>
      <w:r w:rsidR="00A33FA7" w:rsidRPr="0062374C">
        <w:rPr>
          <w:color w:val="auto"/>
        </w:rPr>
        <w:t>defined in the MOCC Instructor Manual.</w:t>
      </w:r>
    </w:p>
    <w:p w:rsidR="00141013" w:rsidRPr="0062374C" w:rsidRDefault="00141013" w:rsidP="0062374C">
      <w:pPr>
        <w:pStyle w:val="NormalWeb"/>
        <w:spacing w:before="0" w:beforeAutospacing="0" w:after="0" w:afterAutospacing="0"/>
        <w:rPr>
          <w:color w:val="auto"/>
        </w:rPr>
      </w:pPr>
    </w:p>
    <w:p w:rsidR="00047F0A" w:rsidRPr="0062374C" w:rsidRDefault="00644F4E" w:rsidP="0062374C">
      <w:pPr>
        <w:pStyle w:val="NormalWeb"/>
        <w:spacing w:before="0" w:beforeAutospacing="0" w:after="0" w:afterAutospacing="0"/>
        <w:rPr>
          <w:color w:val="auto"/>
        </w:rPr>
      </w:pPr>
      <w:r w:rsidRPr="0062374C">
        <w:rPr>
          <w:color w:val="auto"/>
        </w:rPr>
        <w:t xml:space="preserve">B.  </w:t>
      </w:r>
      <w:r w:rsidR="00A33FA7" w:rsidRPr="0062374C">
        <w:rPr>
          <w:color w:val="auto"/>
        </w:rPr>
        <w:t xml:space="preserve">Instructors are required to submit to the </w:t>
      </w:r>
      <w:r w:rsidR="000B783D" w:rsidRPr="0062374C">
        <w:rPr>
          <w:color w:val="auto"/>
        </w:rPr>
        <w:t>B</w:t>
      </w:r>
      <w:r w:rsidR="000B783D">
        <w:rPr>
          <w:color w:val="auto"/>
        </w:rPr>
        <w:t xml:space="preserve">ureau </w:t>
      </w:r>
      <w:r w:rsidR="000B783D" w:rsidRPr="0062374C">
        <w:rPr>
          <w:color w:val="auto"/>
        </w:rPr>
        <w:t>W</w:t>
      </w:r>
      <w:r w:rsidR="000B783D">
        <w:rPr>
          <w:color w:val="auto"/>
        </w:rPr>
        <w:t xml:space="preserve">atercraft </w:t>
      </w:r>
      <w:r w:rsidR="000B783D" w:rsidRPr="0062374C">
        <w:rPr>
          <w:color w:val="auto"/>
        </w:rPr>
        <w:t>S</w:t>
      </w:r>
      <w:r w:rsidR="000B783D">
        <w:rPr>
          <w:color w:val="auto"/>
        </w:rPr>
        <w:t xml:space="preserve">afety </w:t>
      </w:r>
      <w:r w:rsidR="000B783D" w:rsidRPr="0062374C">
        <w:rPr>
          <w:color w:val="auto"/>
        </w:rPr>
        <w:t>P</w:t>
      </w:r>
      <w:r w:rsidR="000B783D">
        <w:rPr>
          <w:color w:val="auto"/>
        </w:rPr>
        <w:t xml:space="preserve">rogram </w:t>
      </w:r>
      <w:r w:rsidR="000B783D" w:rsidRPr="0062374C">
        <w:rPr>
          <w:color w:val="auto"/>
        </w:rPr>
        <w:t>M</w:t>
      </w:r>
      <w:r w:rsidR="000B783D">
        <w:rPr>
          <w:color w:val="auto"/>
        </w:rPr>
        <w:t>anager</w:t>
      </w:r>
      <w:r w:rsidR="000B783D" w:rsidRPr="0062374C">
        <w:rPr>
          <w:color w:val="auto"/>
        </w:rPr>
        <w:t xml:space="preserve"> </w:t>
      </w:r>
      <w:r w:rsidR="00A33FA7" w:rsidRPr="0062374C">
        <w:rPr>
          <w:color w:val="auto"/>
        </w:rPr>
        <w:t>a class roster upon completion of</w:t>
      </w:r>
      <w:r w:rsidR="00747F86" w:rsidRPr="0062374C">
        <w:rPr>
          <w:color w:val="auto"/>
        </w:rPr>
        <w:t xml:space="preserve"> </w:t>
      </w:r>
      <w:r w:rsidR="00A33FA7" w:rsidRPr="0062374C">
        <w:rPr>
          <w:color w:val="auto"/>
        </w:rPr>
        <w:t xml:space="preserve">the Tel-Module.  Instructors (or a designate) will also properly close out the Tel-Module MOCC </w:t>
      </w:r>
      <w:r w:rsidR="002720AA" w:rsidRPr="0062374C">
        <w:rPr>
          <w:color w:val="auto"/>
        </w:rPr>
        <w:t>c</w:t>
      </w:r>
      <w:r w:rsidR="00A33FA7" w:rsidRPr="0062374C">
        <w:rPr>
          <w:color w:val="auto"/>
        </w:rPr>
        <w:t>lass</w:t>
      </w:r>
      <w:r w:rsidR="002720AA" w:rsidRPr="0062374C">
        <w:rPr>
          <w:color w:val="auto"/>
        </w:rPr>
        <w:t>es</w:t>
      </w:r>
      <w:r w:rsidR="00A33FA7" w:rsidRPr="0062374C">
        <w:rPr>
          <w:color w:val="auto"/>
        </w:rPr>
        <w:t xml:space="preserve"> according to DOI</w:t>
      </w:r>
      <w:r w:rsidR="002720AA" w:rsidRPr="0062374C">
        <w:rPr>
          <w:color w:val="auto"/>
        </w:rPr>
        <w:t xml:space="preserve"> </w:t>
      </w:r>
      <w:r w:rsidR="00A33FA7" w:rsidRPr="0062374C">
        <w:rPr>
          <w:color w:val="auto"/>
        </w:rPr>
        <w:t>L</w:t>
      </w:r>
      <w:r w:rsidR="002720AA" w:rsidRPr="0062374C">
        <w:rPr>
          <w:color w:val="auto"/>
        </w:rPr>
        <w:t>earn</w:t>
      </w:r>
      <w:r w:rsidR="00A33FA7" w:rsidRPr="0062374C">
        <w:rPr>
          <w:color w:val="auto"/>
        </w:rPr>
        <w:t xml:space="preserve"> protocols.</w:t>
      </w:r>
    </w:p>
    <w:sectPr w:rsidR="00047F0A" w:rsidRPr="0062374C" w:rsidSect="00217B3C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7CC" w:rsidRDefault="00B377CC" w:rsidP="00870C90">
      <w:r>
        <w:separator/>
      </w:r>
    </w:p>
  </w:endnote>
  <w:endnote w:type="continuationSeparator" w:id="0">
    <w:p w:rsidR="00B377CC" w:rsidRDefault="00B377CC" w:rsidP="00870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08563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B3C" w:rsidRDefault="00217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1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7B3C" w:rsidRDefault="00217B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7CC" w:rsidRDefault="00B377CC" w:rsidP="00870C90">
      <w:r>
        <w:separator/>
      </w:r>
    </w:p>
  </w:footnote>
  <w:footnote w:type="continuationSeparator" w:id="0">
    <w:p w:rsidR="00B377CC" w:rsidRDefault="00B377CC" w:rsidP="00870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54C5"/>
    <w:multiLevelType w:val="hybridMultilevel"/>
    <w:tmpl w:val="50E24202"/>
    <w:lvl w:ilvl="0" w:tplc="AE50D2C8">
      <w:start w:val="1"/>
      <w:numFmt w:val="upp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C168674E">
      <w:start w:val="1"/>
      <w:numFmt w:val="decimal"/>
      <w:lvlText w:val="%5."/>
      <w:lvlJc w:val="left"/>
      <w:pPr>
        <w:ind w:left="450" w:hanging="360"/>
      </w:pPr>
      <w:rPr>
        <w:rFonts w:ascii="Times New Roman" w:eastAsiaTheme="minorEastAsia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2C24F98"/>
    <w:multiLevelType w:val="hybridMultilevel"/>
    <w:tmpl w:val="F692C7E6"/>
    <w:lvl w:ilvl="0" w:tplc="3190E634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715F"/>
    <w:multiLevelType w:val="hybridMultilevel"/>
    <w:tmpl w:val="2580F830"/>
    <w:lvl w:ilvl="0" w:tplc="95AC9318">
      <w:start w:val="2"/>
      <w:numFmt w:val="lowerLetter"/>
      <w:lvlText w:val="(%1)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>
    <w:nsid w:val="1791507B"/>
    <w:multiLevelType w:val="hybridMultilevel"/>
    <w:tmpl w:val="64CE9CEE"/>
    <w:lvl w:ilvl="0" w:tplc="C6089600">
      <w:start w:val="1"/>
      <w:numFmt w:val="decimal"/>
      <w:lvlText w:val="%1."/>
      <w:lvlJc w:val="left"/>
      <w:pPr>
        <w:ind w:left="135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942C1E"/>
    <w:multiLevelType w:val="hybridMultilevel"/>
    <w:tmpl w:val="720214F0"/>
    <w:lvl w:ilvl="0" w:tplc="DE8AEB74">
      <w:start w:val="1"/>
      <w:numFmt w:val="decimal"/>
      <w:lvlText w:val="(%1)"/>
      <w:lvlJc w:val="left"/>
      <w:pPr>
        <w:tabs>
          <w:tab w:val="num" w:pos="2010"/>
        </w:tabs>
        <w:ind w:left="2010" w:hanging="5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0E993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EC1AAE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A61A20"/>
    <w:multiLevelType w:val="hybridMultilevel"/>
    <w:tmpl w:val="F0FEC182"/>
    <w:lvl w:ilvl="0" w:tplc="CAC44C10">
      <w:start w:val="13"/>
      <w:numFmt w:val="upperLetter"/>
      <w:lvlText w:val="%1."/>
      <w:lvlJc w:val="left"/>
      <w:pPr>
        <w:ind w:left="19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31AE9"/>
    <w:multiLevelType w:val="hybridMultilevel"/>
    <w:tmpl w:val="CCDCB71E"/>
    <w:lvl w:ilvl="0" w:tplc="9098AB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225AC5"/>
    <w:multiLevelType w:val="hybridMultilevel"/>
    <w:tmpl w:val="2D1CCF2A"/>
    <w:lvl w:ilvl="0" w:tplc="2654D290">
      <w:start w:val="1"/>
      <w:numFmt w:val="decimal"/>
      <w:lvlText w:val="(%1)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67153A4"/>
    <w:multiLevelType w:val="hybridMultilevel"/>
    <w:tmpl w:val="5A42129E"/>
    <w:lvl w:ilvl="0" w:tplc="112C1DD8">
      <w:start w:val="3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3ECB3AD9"/>
    <w:multiLevelType w:val="hybridMultilevel"/>
    <w:tmpl w:val="F42CC80E"/>
    <w:lvl w:ilvl="0" w:tplc="352C518A">
      <w:start w:val="1"/>
      <w:numFmt w:val="decimal"/>
      <w:lvlText w:val="%1."/>
      <w:lvlJc w:val="left"/>
      <w:pPr>
        <w:ind w:left="171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424809AB"/>
    <w:multiLevelType w:val="hybridMultilevel"/>
    <w:tmpl w:val="161EC42C"/>
    <w:lvl w:ilvl="0" w:tplc="E89C5B90">
      <w:start w:val="1"/>
      <w:numFmt w:val="lowerLetter"/>
      <w:lvlText w:val="(%1)"/>
      <w:lvlJc w:val="left"/>
      <w:pPr>
        <w:ind w:left="450" w:hanging="360"/>
      </w:pPr>
      <w:rPr>
        <w:rFonts w:ascii="Times New Roman" w:eastAsiaTheme="minorEastAsia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9F5772"/>
    <w:multiLevelType w:val="hybridMultilevel"/>
    <w:tmpl w:val="9D16EAA0"/>
    <w:lvl w:ilvl="0" w:tplc="86A034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6C24F70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2670E0F6">
      <w:start w:val="1"/>
      <w:numFmt w:val="decimal"/>
      <w:lvlText w:val="(%5)"/>
      <w:lvlJc w:val="left"/>
      <w:pPr>
        <w:tabs>
          <w:tab w:val="num" w:pos="4710"/>
        </w:tabs>
        <w:ind w:left="4710" w:hanging="39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9F2285C">
      <w:start w:val="1"/>
      <w:numFmt w:val="upperLetter"/>
      <w:lvlText w:val="(%9)"/>
      <w:lvlJc w:val="left"/>
      <w:pPr>
        <w:ind w:left="7740" w:hanging="360"/>
      </w:pPr>
      <w:rPr>
        <w:rFonts w:hint="default"/>
      </w:rPr>
    </w:lvl>
  </w:abstractNum>
  <w:abstractNum w:abstractNumId="12">
    <w:nsid w:val="49B6018D"/>
    <w:multiLevelType w:val="hybridMultilevel"/>
    <w:tmpl w:val="89A4FBAA"/>
    <w:lvl w:ilvl="0" w:tplc="47A28A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E29B8"/>
    <w:multiLevelType w:val="hybridMultilevel"/>
    <w:tmpl w:val="D172A71C"/>
    <w:lvl w:ilvl="0" w:tplc="6A907940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F4D7341"/>
    <w:multiLevelType w:val="hybridMultilevel"/>
    <w:tmpl w:val="A20A0772"/>
    <w:lvl w:ilvl="0" w:tplc="0902E87C">
      <w:start w:val="1"/>
      <w:numFmt w:val="decimal"/>
      <w:lvlText w:val="%1."/>
      <w:lvlJc w:val="left"/>
      <w:pPr>
        <w:ind w:left="180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0662AB8"/>
    <w:multiLevelType w:val="hybridMultilevel"/>
    <w:tmpl w:val="0714C552"/>
    <w:lvl w:ilvl="0" w:tplc="6CAA437E">
      <w:start w:val="1"/>
      <w:numFmt w:val="decimal"/>
      <w:lvlText w:val="%1."/>
      <w:lvlJc w:val="left"/>
      <w:pPr>
        <w:ind w:left="189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8352E8D"/>
    <w:multiLevelType w:val="hybridMultilevel"/>
    <w:tmpl w:val="5BEE3644"/>
    <w:lvl w:ilvl="0" w:tplc="5432771E">
      <w:start w:val="1"/>
      <w:numFmt w:val="lowerLetter"/>
      <w:lvlText w:val="(%1)"/>
      <w:lvlJc w:val="left"/>
      <w:pPr>
        <w:tabs>
          <w:tab w:val="num" w:pos="810"/>
        </w:tabs>
        <w:ind w:left="810" w:hanging="360"/>
      </w:pPr>
      <w:rPr>
        <w:rFonts w:ascii="Times New Roman" w:eastAsiaTheme="minorEastAsia" w:hAnsi="Times New Roman" w:cs="Times New Roman"/>
        <w:color w:val="FF0000"/>
      </w:rPr>
    </w:lvl>
    <w:lvl w:ilvl="1" w:tplc="09F2C712" w:tentative="1">
      <w:start w:val="1"/>
      <w:numFmt w:val="bullet"/>
      <w:lvlText w:val="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 w:tplc="A600CA38" w:tentative="1">
      <w:start w:val="1"/>
      <w:numFmt w:val="bullet"/>
      <w:lvlText w:val="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69147FA8" w:tentative="1">
      <w:start w:val="1"/>
      <w:numFmt w:val="bullet"/>
      <w:lvlText w:val="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4" w:tplc="D76025DE" w:tentative="1">
      <w:start w:val="1"/>
      <w:numFmt w:val="bullet"/>
      <w:lvlText w:val="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5" w:tplc="0C64D6E0" w:tentative="1">
      <w:start w:val="1"/>
      <w:numFmt w:val="bullet"/>
      <w:lvlText w:val="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E7426F38" w:tentative="1">
      <w:start w:val="1"/>
      <w:numFmt w:val="bullet"/>
      <w:lvlText w:val="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7" w:tplc="33E06DA6" w:tentative="1">
      <w:start w:val="1"/>
      <w:numFmt w:val="bullet"/>
      <w:lvlText w:val="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  <w:lvl w:ilvl="8" w:tplc="14321E90" w:tentative="1">
      <w:start w:val="1"/>
      <w:numFmt w:val="bullet"/>
      <w:lvlText w:val="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7">
    <w:nsid w:val="5BEF3337"/>
    <w:multiLevelType w:val="hybridMultilevel"/>
    <w:tmpl w:val="8C54EB0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FD30D7"/>
    <w:multiLevelType w:val="hybridMultilevel"/>
    <w:tmpl w:val="063EF250"/>
    <w:lvl w:ilvl="0" w:tplc="355C67B2">
      <w:start w:val="1"/>
      <w:numFmt w:val="upperLetter"/>
      <w:lvlText w:val="%1."/>
      <w:lvlJc w:val="left"/>
      <w:pPr>
        <w:ind w:left="1980" w:hanging="360"/>
      </w:pPr>
      <w:rPr>
        <w:rFonts w:hint="default"/>
        <w:u w:val="none"/>
      </w:rPr>
    </w:lvl>
    <w:lvl w:ilvl="1" w:tplc="51ACC1C2">
      <w:start w:val="1"/>
      <w:numFmt w:val="decimal"/>
      <w:lvlText w:val="(%2)"/>
      <w:lvlJc w:val="left"/>
      <w:pPr>
        <w:ind w:left="2520" w:hanging="360"/>
      </w:pPr>
      <w:rPr>
        <w:rFonts w:hint="default"/>
      </w:rPr>
    </w:lvl>
    <w:lvl w:ilvl="2" w:tplc="B602E432">
      <w:start w:val="2"/>
      <w:numFmt w:val="lowerLetter"/>
      <w:lvlText w:val="(%3)"/>
      <w:lvlJc w:val="left"/>
      <w:pPr>
        <w:ind w:left="450" w:hanging="360"/>
      </w:pPr>
      <w:rPr>
        <w:rFonts w:hint="default"/>
      </w:rPr>
    </w:lvl>
    <w:lvl w:ilvl="3" w:tplc="F204317E">
      <w:start w:val="1"/>
      <w:numFmt w:val="lowerRoman"/>
      <w:lvlText w:val="(%4)"/>
      <w:lvlJc w:val="left"/>
      <w:pPr>
        <w:ind w:left="3960" w:hanging="360"/>
      </w:pPr>
      <w:rPr>
        <w:rFonts w:hint="default"/>
        <w:b w:val="0"/>
        <w:color w:val="FF0000"/>
      </w:rPr>
    </w:lvl>
    <w:lvl w:ilvl="4" w:tplc="DA82300C">
      <w:start w:val="1"/>
      <w:numFmt w:val="decimal"/>
      <w:lvlText w:val="(%5)"/>
      <w:lvlJc w:val="left"/>
      <w:pPr>
        <w:ind w:left="900" w:hanging="360"/>
      </w:pPr>
      <w:rPr>
        <w:rFonts w:ascii="Times New Roman" w:eastAsiaTheme="minorEastAsia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6613421"/>
    <w:multiLevelType w:val="hybridMultilevel"/>
    <w:tmpl w:val="34702372"/>
    <w:lvl w:ilvl="0" w:tplc="32149580">
      <w:start w:val="1"/>
      <w:numFmt w:val="decimal"/>
      <w:lvlText w:val="%1."/>
      <w:lvlJc w:val="left"/>
      <w:pPr>
        <w:ind w:left="1710" w:hanging="360"/>
      </w:pPr>
      <w:rPr>
        <w:rFonts w:ascii="Times New Roman" w:eastAsiaTheme="minorEastAsia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0">
    <w:nsid w:val="7A5D1FCB"/>
    <w:multiLevelType w:val="hybridMultilevel"/>
    <w:tmpl w:val="8E086D20"/>
    <w:lvl w:ilvl="0" w:tplc="EF763F9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4"/>
  </w:num>
  <w:num w:numId="5">
    <w:abstractNumId w:val="16"/>
  </w:num>
  <w:num w:numId="6">
    <w:abstractNumId w:val="15"/>
  </w:num>
  <w:num w:numId="7">
    <w:abstractNumId w:val="3"/>
  </w:num>
  <w:num w:numId="8">
    <w:abstractNumId w:val="18"/>
  </w:num>
  <w:num w:numId="9">
    <w:abstractNumId w:val="10"/>
  </w:num>
  <w:num w:numId="10">
    <w:abstractNumId w:val="19"/>
  </w:num>
  <w:num w:numId="11">
    <w:abstractNumId w:val="17"/>
  </w:num>
  <w:num w:numId="12">
    <w:abstractNumId w:val="2"/>
  </w:num>
  <w:num w:numId="13">
    <w:abstractNumId w:val="0"/>
  </w:num>
  <w:num w:numId="14">
    <w:abstractNumId w:val="13"/>
  </w:num>
  <w:num w:numId="15">
    <w:abstractNumId w:val="9"/>
  </w:num>
  <w:num w:numId="16">
    <w:abstractNumId w:val="12"/>
  </w:num>
  <w:num w:numId="17">
    <w:abstractNumId w:val="20"/>
  </w:num>
  <w:num w:numId="18">
    <w:abstractNumId w:val="6"/>
  </w:num>
  <w:num w:numId="19">
    <w:abstractNumId w:val="8"/>
  </w:num>
  <w:num w:numId="20">
    <w:abstractNumId w:val="1"/>
  </w:num>
  <w:num w:numId="2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AF3"/>
    <w:rsid w:val="00012AA9"/>
    <w:rsid w:val="00016C90"/>
    <w:rsid w:val="00022A10"/>
    <w:rsid w:val="0002387C"/>
    <w:rsid w:val="00041069"/>
    <w:rsid w:val="00045AF1"/>
    <w:rsid w:val="00047C50"/>
    <w:rsid w:val="00047EA9"/>
    <w:rsid w:val="00047F0A"/>
    <w:rsid w:val="00050CDA"/>
    <w:rsid w:val="000514D7"/>
    <w:rsid w:val="00060417"/>
    <w:rsid w:val="00066427"/>
    <w:rsid w:val="000713D8"/>
    <w:rsid w:val="00075896"/>
    <w:rsid w:val="0007617A"/>
    <w:rsid w:val="00076785"/>
    <w:rsid w:val="00077C1A"/>
    <w:rsid w:val="0009003A"/>
    <w:rsid w:val="000A3BE4"/>
    <w:rsid w:val="000A469C"/>
    <w:rsid w:val="000A48DE"/>
    <w:rsid w:val="000B45BB"/>
    <w:rsid w:val="000B783D"/>
    <w:rsid w:val="000C12FF"/>
    <w:rsid w:val="000C4F8A"/>
    <w:rsid w:val="000C6B37"/>
    <w:rsid w:val="000D0EA4"/>
    <w:rsid w:val="000E1F45"/>
    <w:rsid w:val="000F3210"/>
    <w:rsid w:val="0011157D"/>
    <w:rsid w:val="00116AB6"/>
    <w:rsid w:val="001218C5"/>
    <w:rsid w:val="001255BC"/>
    <w:rsid w:val="00141013"/>
    <w:rsid w:val="001509BF"/>
    <w:rsid w:val="00153849"/>
    <w:rsid w:val="00155266"/>
    <w:rsid w:val="00171247"/>
    <w:rsid w:val="00171784"/>
    <w:rsid w:val="00182305"/>
    <w:rsid w:val="0018370F"/>
    <w:rsid w:val="00184C53"/>
    <w:rsid w:val="00186230"/>
    <w:rsid w:val="001A0681"/>
    <w:rsid w:val="001A2851"/>
    <w:rsid w:val="001A48E2"/>
    <w:rsid w:val="001B3692"/>
    <w:rsid w:val="001C07FA"/>
    <w:rsid w:val="001C4E86"/>
    <w:rsid w:val="001F3D82"/>
    <w:rsid w:val="00203AE4"/>
    <w:rsid w:val="00213891"/>
    <w:rsid w:val="00214598"/>
    <w:rsid w:val="00217B3C"/>
    <w:rsid w:val="00231447"/>
    <w:rsid w:val="0023168E"/>
    <w:rsid w:val="00231E1D"/>
    <w:rsid w:val="002346E5"/>
    <w:rsid w:val="0023662A"/>
    <w:rsid w:val="0023770A"/>
    <w:rsid w:val="0024472E"/>
    <w:rsid w:val="00256FBE"/>
    <w:rsid w:val="002641D7"/>
    <w:rsid w:val="0027097D"/>
    <w:rsid w:val="0027113C"/>
    <w:rsid w:val="002720AA"/>
    <w:rsid w:val="00286596"/>
    <w:rsid w:val="00294C3F"/>
    <w:rsid w:val="002B4E9A"/>
    <w:rsid w:val="002B678C"/>
    <w:rsid w:val="002C185F"/>
    <w:rsid w:val="002C48DF"/>
    <w:rsid w:val="002C5F5D"/>
    <w:rsid w:val="002C6E16"/>
    <w:rsid w:val="002D28FD"/>
    <w:rsid w:val="002D3DF4"/>
    <w:rsid w:val="002D4FA4"/>
    <w:rsid w:val="002D533F"/>
    <w:rsid w:val="002E15CD"/>
    <w:rsid w:val="0030354B"/>
    <w:rsid w:val="00310DD0"/>
    <w:rsid w:val="003153C2"/>
    <w:rsid w:val="00327E25"/>
    <w:rsid w:val="00341AB7"/>
    <w:rsid w:val="00346271"/>
    <w:rsid w:val="00350630"/>
    <w:rsid w:val="00351870"/>
    <w:rsid w:val="00353E91"/>
    <w:rsid w:val="00355810"/>
    <w:rsid w:val="00366B67"/>
    <w:rsid w:val="003726DC"/>
    <w:rsid w:val="003823B0"/>
    <w:rsid w:val="003857C7"/>
    <w:rsid w:val="003951DE"/>
    <w:rsid w:val="003A361A"/>
    <w:rsid w:val="003A4F0A"/>
    <w:rsid w:val="003A70F7"/>
    <w:rsid w:val="003B31A6"/>
    <w:rsid w:val="003B5B50"/>
    <w:rsid w:val="003B7055"/>
    <w:rsid w:val="003C1C4F"/>
    <w:rsid w:val="003D079C"/>
    <w:rsid w:val="003D7740"/>
    <w:rsid w:val="003E19A8"/>
    <w:rsid w:val="003E62B5"/>
    <w:rsid w:val="003F044E"/>
    <w:rsid w:val="003F16D8"/>
    <w:rsid w:val="003F3494"/>
    <w:rsid w:val="003F53A6"/>
    <w:rsid w:val="0040354F"/>
    <w:rsid w:val="00403D67"/>
    <w:rsid w:val="00410ACF"/>
    <w:rsid w:val="00411B53"/>
    <w:rsid w:val="004156A6"/>
    <w:rsid w:val="00422263"/>
    <w:rsid w:val="00423C56"/>
    <w:rsid w:val="004245F1"/>
    <w:rsid w:val="00425B6C"/>
    <w:rsid w:val="0043044D"/>
    <w:rsid w:val="00436473"/>
    <w:rsid w:val="0044734C"/>
    <w:rsid w:val="00456DCF"/>
    <w:rsid w:val="00473428"/>
    <w:rsid w:val="0047652A"/>
    <w:rsid w:val="00491984"/>
    <w:rsid w:val="004945D6"/>
    <w:rsid w:val="004B19EE"/>
    <w:rsid w:val="004C00F3"/>
    <w:rsid w:val="004C1163"/>
    <w:rsid w:val="004C5371"/>
    <w:rsid w:val="004D4F83"/>
    <w:rsid w:val="004D6811"/>
    <w:rsid w:val="004D6BCA"/>
    <w:rsid w:val="004D7903"/>
    <w:rsid w:val="004E7922"/>
    <w:rsid w:val="004F1DEA"/>
    <w:rsid w:val="004F2EC0"/>
    <w:rsid w:val="004F7353"/>
    <w:rsid w:val="00501BA0"/>
    <w:rsid w:val="0050555F"/>
    <w:rsid w:val="005073A3"/>
    <w:rsid w:val="00511672"/>
    <w:rsid w:val="00512048"/>
    <w:rsid w:val="005215B8"/>
    <w:rsid w:val="00521F25"/>
    <w:rsid w:val="00524BC1"/>
    <w:rsid w:val="005318A6"/>
    <w:rsid w:val="00532EF2"/>
    <w:rsid w:val="005439D2"/>
    <w:rsid w:val="005511DE"/>
    <w:rsid w:val="00551DA5"/>
    <w:rsid w:val="00556570"/>
    <w:rsid w:val="00557406"/>
    <w:rsid w:val="00580539"/>
    <w:rsid w:val="00584A2C"/>
    <w:rsid w:val="00584F93"/>
    <w:rsid w:val="005854E5"/>
    <w:rsid w:val="00587725"/>
    <w:rsid w:val="00594032"/>
    <w:rsid w:val="005B2357"/>
    <w:rsid w:val="005C0D15"/>
    <w:rsid w:val="005C2CA4"/>
    <w:rsid w:val="005D3009"/>
    <w:rsid w:val="005D5FC8"/>
    <w:rsid w:val="005E3B1A"/>
    <w:rsid w:val="00606447"/>
    <w:rsid w:val="00607C86"/>
    <w:rsid w:val="00620ED2"/>
    <w:rsid w:val="0062374C"/>
    <w:rsid w:val="006243FB"/>
    <w:rsid w:val="006245A2"/>
    <w:rsid w:val="00625CA5"/>
    <w:rsid w:val="006444E8"/>
    <w:rsid w:val="00644F4E"/>
    <w:rsid w:val="0064728B"/>
    <w:rsid w:val="00664B1C"/>
    <w:rsid w:val="00666B0C"/>
    <w:rsid w:val="00673604"/>
    <w:rsid w:val="00674899"/>
    <w:rsid w:val="00682B6F"/>
    <w:rsid w:val="00693322"/>
    <w:rsid w:val="006B5104"/>
    <w:rsid w:val="006C20FC"/>
    <w:rsid w:val="006C34A2"/>
    <w:rsid w:val="006C4A29"/>
    <w:rsid w:val="006C5CBB"/>
    <w:rsid w:val="006D50E1"/>
    <w:rsid w:val="006D74C9"/>
    <w:rsid w:val="006E47A7"/>
    <w:rsid w:val="006E77C6"/>
    <w:rsid w:val="006F103F"/>
    <w:rsid w:val="006F73FD"/>
    <w:rsid w:val="007003AC"/>
    <w:rsid w:val="00704CDB"/>
    <w:rsid w:val="0070538D"/>
    <w:rsid w:val="00713BA6"/>
    <w:rsid w:val="007156CF"/>
    <w:rsid w:val="00720D74"/>
    <w:rsid w:val="00722CDF"/>
    <w:rsid w:val="007332FF"/>
    <w:rsid w:val="00747966"/>
    <w:rsid w:val="00747F86"/>
    <w:rsid w:val="00766176"/>
    <w:rsid w:val="00766667"/>
    <w:rsid w:val="0077034F"/>
    <w:rsid w:val="00775821"/>
    <w:rsid w:val="00786BD3"/>
    <w:rsid w:val="00792C20"/>
    <w:rsid w:val="007937DE"/>
    <w:rsid w:val="00797092"/>
    <w:rsid w:val="007973FB"/>
    <w:rsid w:val="007A237C"/>
    <w:rsid w:val="007A5995"/>
    <w:rsid w:val="007B79E5"/>
    <w:rsid w:val="007C167B"/>
    <w:rsid w:val="007C4C69"/>
    <w:rsid w:val="007C5745"/>
    <w:rsid w:val="007C66DF"/>
    <w:rsid w:val="007D2A97"/>
    <w:rsid w:val="007D4702"/>
    <w:rsid w:val="007D65F0"/>
    <w:rsid w:val="007E5EF8"/>
    <w:rsid w:val="007F013A"/>
    <w:rsid w:val="007F1014"/>
    <w:rsid w:val="007F33A9"/>
    <w:rsid w:val="007F3F2F"/>
    <w:rsid w:val="007F7E99"/>
    <w:rsid w:val="008076DD"/>
    <w:rsid w:val="00814AE2"/>
    <w:rsid w:val="008160CA"/>
    <w:rsid w:val="00817ECA"/>
    <w:rsid w:val="00825587"/>
    <w:rsid w:val="008260CD"/>
    <w:rsid w:val="00830EFE"/>
    <w:rsid w:val="00840C09"/>
    <w:rsid w:val="00842028"/>
    <w:rsid w:val="00855751"/>
    <w:rsid w:val="008567FD"/>
    <w:rsid w:val="008617B3"/>
    <w:rsid w:val="00870C90"/>
    <w:rsid w:val="00871CB2"/>
    <w:rsid w:val="008736BC"/>
    <w:rsid w:val="008911CC"/>
    <w:rsid w:val="00892BEE"/>
    <w:rsid w:val="008938E3"/>
    <w:rsid w:val="008A45BB"/>
    <w:rsid w:val="008A622E"/>
    <w:rsid w:val="008A76C6"/>
    <w:rsid w:val="008B6195"/>
    <w:rsid w:val="008D1F2F"/>
    <w:rsid w:val="008E7270"/>
    <w:rsid w:val="008E7336"/>
    <w:rsid w:val="008F5092"/>
    <w:rsid w:val="008F6559"/>
    <w:rsid w:val="0090188A"/>
    <w:rsid w:val="00902868"/>
    <w:rsid w:val="0090320A"/>
    <w:rsid w:val="00904CFF"/>
    <w:rsid w:val="00910485"/>
    <w:rsid w:val="00922CC5"/>
    <w:rsid w:val="009327D5"/>
    <w:rsid w:val="009360B1"/>
    <w:rsid w:val="00941F00"/>
    <w:rsid w:val="009470B4"/>
    <w:rsid w:val="00950141"/>
    <w:rsid w:val="009518A4"/>
    <w:rsid w:val="009672BC"/>
    <w:rsid w:val="00974175"/>
    <w:rsid w:val="009755A6"/>
    <w:rsid w:val="00980A09"/>
    <w:rsid w:val="0099384C"/>
    <w:rsid w:val="009967CC"/>
    <w:rsid w:val="009A18CE"/>
    <w:rsid w:val="009A2660"/>
    <w:rsid w:val="009A451D"/>
    <w:rsid w:val="009A4DBE"/>
    <w:rsid w:val="009B2212"/>
    <w:rsid w:val="009B334F"/>
    <w:rsid w:val="009B4D9F"/>
    <w:rsid w:val="009C4F2D"/>
    <w:rsid w:val="009C5AD0"/>
    <w:rsid w:val="009D1887"/>
    <w:rsid w:val="009E29A9"/>
    <w:rsid w:val="009E6263"/>
    <w:rsid w:val="009F54F1"/>
    <w:rsid w:val="009F6359"/>
    <w:rsid w:val="00A03814"/>
    <w:rsid w:val="00A04634"/>
    <w:rsid w:val="00A05E76"/>
    <w:rsid w:val="00A06153"/>
    <w:rsid w:val="00A13B59"/>
    <w:rsid w:val="00A156DD"/>
    <w:rsid w:val="00A238A4"/>
    <w:rsid w:val="00A33FA7"/>
    <w:rsid w:val="00A3465D"/>
    <w:rsid w:val="00A3723D"/>
    <w:rsid w:val="00A40237"/>
    <w:rsid w:val="00A41BF8"/>
    <w:rsid w:val="00A42AF6"/>
    <w:rsid w:val="00A43B6B"/>
    <w:rsid w:val="00A459E1"/>
    <w:rsid w:val="00A459F6"/>
    <w:rsid w:val="00A477D2"/>
    <w:rsid w:val="00A52510"/>
    <w:rsid w:val="00A55960"/>
    <w:rsid w:val="00A564DC"/>
    <w:rsid w:val="00A60082"/>
    <w:rsid w:val="00A600AF"/>
    <w:rsid w:val="00A649FE"/>
    <w:rsid w:val="00A7171F"/>
    <w:rsid w:val="00A71E47"/>
    <w:rsid w:val="00A752D3"/>
    <w:rsid w:val="00A97B56"/>
    <w:rsid w:val="00AA2982"/>
    <w:rsid w:val="00AB6448"/>
    <w:rsid w:val="00AC24C3"/>
    <w:rsid w:val="00AC2A8B"/>
    <w:rsid w:val="00AD0B12"/>
    <w:rsid w:val="00AD277D"/>
    <w:rsid w:val="00AD51DC"/>
    <w:rsid w:val="00AD5D5E"/>
    <w:rsid w:val="00AE069B"/>
    <w:rsid w:val="00AE600C"/>
    <w:rsid w:val="00AF1FA2"/>
    <w:rsid w:val="00B00045"/>
    <w:rsid w:val="00B041E8"/>
    <w:rsid w:val="00B058BB"/>
    <w:rsid w:val="00B171CC"/>
    <w:rsid w:val="00B22B9B"/>
    <w:rsid w:val="00B377CC"/>
    <w:rsid w:val="00B41E28"/>
    <w:rsid w:val="00B444A6"/>
    <w:rsid w:val="00B44A99"/>
    <w:rsid w:val="00B4682B"/>
    <w:rsid w:val="00B5368A"/>
    <w:rsid w:val="00B5778C"/>
    <w:rsid w:val="00B76F62"/>
    <w:rsid w:val="00B855A2"/>
    <w:rsid w:val="00B94569"/>
    <w:rsid w:val="00B94D00"/>
    <w:rsid w:val="00B94F7D"/>
    <w:rsid w:val="00BA53C5"/>
    <w:rsid w:val="00BA7D50"/>
    <w:rsid w:val="00BB2244"/>
    <w:rsid w:val="00BC033C"/>
    <w:rsid w:val="00BC593D"/>
    <w:rsid w:val="00BD0903"/>
    <w:rsid w:val="00BD6BAA"/>
    <w:rsid w:val="00BF44E0"/>
    <w:rsid w:val="00C0484E"/>
    <w:rsid w:val="00C10C76"/>
    <w:rsid w:val="00C116D1"/>
    <w:rsid w:val="00C117C1"/>
    <w:rsid w:val="00C12755"/>
    <w:rsid w:val="00C14AEC"/>
    <w:rsid w:val="00C16585"/>
    <w:rsid w:val="00C35CAE"/>
    <w:rsid w:val="00C42AAE"/>
    <w:rsid w:val="00C50582"/>
    <w:rsid w:val="00C510A4"/>
    <w:rsid w:val="00C5228E"/>
    <w:rsid w:val="00C5704A"/>
    <w:rsid w:val="00C63573"/>
    <w:rsid w:val="00C879D1"/>
    <w:rsid w:val="00C97B8D"/>
    <w:rsid w:val="00CA39DD"/>
    <w:rsid w:val="00CB6FEF"/>
    <w:rsid w:val="00CC0041"/>
    <w:rsid w:val="00CC162F"/>
    <w:rsid w:val="00CC4621"/>
    <w:rsid w:val="00CC6A2B"/>
    <w:rsid w:val="00CD2B75"/>
    <w:rsid w:val="00CD3E63"/>
    <w:rsid w:val="00CD3FDC"/>
    <w:rsid w:val="00CD63D0"/>
    <w:rsid w:val="00CE1165"/>
    <w:rsid w:val="00CE5E8D"/>
    <w:rsid w:val="00CF650D"/>
    <w:rsid w:val="00D07693"/>
    <w:rsid w:val="00D1166A"/>
    <w:rsid w:val="00D151B0"/>
    <w:rsid w:val="00D21C7F"/>
    <w:rsid w:val="00D27AF3"/>
    <w:rsid w:val="00D30EE8"/>
    <w:rsid w:val="00D41D21"/>
    <w:rsid w:val="00D41E81"/>
    <w:rsid w:val="00D457AD"/>
    <w:rsid w:val="00D5178F"/>
    <w:rsid w:val="00D51F9B"/>
    <w:rsid w:val="00D7402D"/>
    <w:rsid w:val="00D83CD0"/>
    <w:rsid w:val="00D85872"/>
    <w:rsid w:val="00D90B70"/>
    <w:rsid w:val="00D9499A"/>
    <w:rsid w:val="00DA3FE3"/>
    <w:rsid w:val="00DA5803"/>
    <w:rsid w:val="00DC0C76"/>
    <w:rsid w:val="00DD077A"/>
    <w:rsid w:val="00DD0A8D"/>
    <w:rsid w:val="00DD16B2"/>
    <w:rsid w:val="00DD5AD8"/>
    <w:rsid w:val="00DD6A4E"/>
    <w:rsid w:val="00DD6AC6"/>
    <w:rsid w:val="00DD765D"/>
    <w:rsid w:val="00DE1ECB"/>
    <w:rsid w:val="00DE4087"/>
    <w:rsid w:val="00DF0B8D"/>
    <w:rsid w:val="00DF2653"/>
    <w:rsid w:val="00DF2F6E"/>
    <w:rsid w:val="00E04CC1"/>
    <w:rsid w:val="00E05374"/>
    <w:rsid w:val="00E07915"/>
    <w:rsid w:val="00E10289"/>
    <w:rsid w:val="00E1330C"/>
    <w:rsid w:val="00E15E08"/>
    <w:rsid w:val="00E22540"/>
    <w:rsid w:val="00E27AD7"/>
    <w:rsid w:val="00E30CC5"/>
    <w:rsid w:val="00E313D7"/>
    <w:rsid w:val="00E323E9"/>
    <w:rsid w:val="00E333D7"/>
    <w:rsid w:val="00E342B9"/>
    <w:rsid w:val="00E4192E"/>
    <w:rsid w:val="00E50852"/>
    <w:rsid w:val="00E5173A"/>
    <w:rsid w:val="00E665D9"/>
    <w:rsid w:val="00E70842"/>
    <w:rsid w:val="00E76E22"/>
    <w:rsid w:val="00E773CC"/>
    <w:rsid w:val="00E77F29"/>
    <w:rsid w:val="00E8081A"/>
    <w:rsid w:val="00E81552"/>
    <w:rsid w:val="00E829C4"/>
    <w:rsid w:val="00E93DD3"/>
    <w:rsid w:val="00EA61CD"/>
    <w:rsid w:val="00EA66C6"/>
    <w:rsid w:val="00EA710F"/>
    <w:rsid w:val="00EA7520"/>
    <w:rsid w:val="00EB2B2B"/>
    <w:rsid w:val="00EC302D"/>
    <w:rsid w:val="00ED2194"/>
    <w:rsid w:val="00ED454B"/>
    <w:rsid w:val="00EE0924"/>
    <w:rsid w:val="00EE1733"/>
    <w:rsid w:val="00EE4F8A"/>
    <w:rsid w:val="00EF2B7C"/>
    <w:rsid w:val="00EF7DA9"/>
    <w:rsid w:val="00F161F8"/>
    <w:rsid w:val="00F2792A"/>
    <w:rsid w:val="00F41ABA"/>
    <w:rsid w:val="00F46B21"/>
    <w:rsid w:val="00F669DA"/>
    <w:rsid w:val="00F72012"/>
    <w:rsid w:val="00F73D20"/>
    <w:rsid w:val="00F83210"/>
    <w:rsid w:val="00F93480"/>
    <w:rsid w:val="00F95A8A"/>
    <w:rsid w:val="00FE1993"/>
    <w:rsid w:val="00FF0E4C"/>
    <w:rsid w:val="00FF2313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F1"/>
    <w:rPr>
      <w:rFonts w:eastAsiaTheme="minorEastAsia"/>
      <w:color w:val="0F000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245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45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45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5F1"/>
    <w:rPr>
      <w:color w:val="002F5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5F1"/>
    <w:rPr>
      <w:color w:val="007B71"/>
      <w:u w:val="single"/>
    </w:rPr>
  </w:style>
  <w:style w:type="paragraph" w:styleId="NormalWeb">
    <w:name w:val="Normal (Web)"/>
    <w:basedOn w:val="Normal"/>
    <w:uiPriority w:val="99"/>
    <w:unhideWhenUsed/>
    <w:rsid w:val="004245F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4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45F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45F1"/>
    <w:rPr>
      <w:rFonts w:eastAsiaTheme="minorEastAsia"/>
      <w:i/>
      <w:iCs/>
      <w:color w:val="0F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A6"/>
    <w:rPr>
      <w:rFonts w:ascii="Tahoma" w:eastAsiaTheme="minorEastAsia" w:hAnsi="Tahoma" w:cs="Tahoma"/>
      <w:color w:val="0F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53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6C5CBB"/>
    <w:pPr>
      <w:tabs>
        <w:tab w:val="left" w:pos="18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line="240" w:lineRule="atLeast"/>
      <w:ind w:left="180"/>
    </w:pPr>
    <w:rPr>
      <w:rFonts w:ascii="Helv" w:eastAsia="Times New Roman" w:hAnsi="Helv"/>
      <w:color w:val="00008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5CBB"/>
    <w:rPr>
      <w:rFonts w:ascii="Helv" w:hAnsi="Helv"/>
      <w:color w:val="000080"/>
      <w:sz w:val="24"/>
    </w:rPr>
  </w:style>
  <w:style w:type="paragraph" w:styleId="BodyTextIndent3">
    <w:name w:val="Body Text Indent 3"/>
    <w:basedOn w:val="Normal"/>
    <w:link w:val="BodyTextIndent3Char"/>
    <w:semiHidden/>
    <w:rsid w:val="006C5CBB"/>
    <w:pPr>
      <w:ind w:left="1800"/>
    </w:pPr>
    <w:rPr>
      <w:rFonts w:eastAsia="Times New Roman" w:cs="Arial"/>
      <w:bCs/>
      <w:color w:val="333399"/>
      <w:szCs w:val="2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5CBB"/>
    <w:rPr>
      <w:rFonts w:cs="Arial"/>
      <w:bCs/>
      <w:color w:val="333399"/>
      <w:sz w:val="24"/>
      <w:szCs w:val="28"/>
    </w:rPr>
  </w:style>
  <w:style w:type="paragraph" w:styleId="BodyText">
    <w:name w:val="Body Text"/>
    <w:basedOn w:val="Normal"/>
    <w:link w:val="BodyTextChar"/>
    <w:semiHidden/>
    <w:rsid w:val="006C5CBB"/>
    <w:rPr>
      <w:rFonts w:eastAsia="Times New Roman"/>
      <w:b/>
      <w:bCs/>
      <w:color w:val="00008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6C5CBB"/>
    <w:rPr>
      <w:b/>
      <w:bCs/>
      <w:color w:val="000080"/>
      <w:sz w:val="24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116D1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C116D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C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C90"/>
    <w:rPr>
      <w:rFonts w:eastAsiaTheme="minorEastAsia"/>
      <w:color w:val="0F0000"/>
    </w:rPr>
  </w:style>
  <w:style w:type="character" w:styleId="FootnoteReference">
    <w:name w:val="footnote reference"/>
    <w:basedOn w:val="DefaultParagraphFont"/>
    <w:uiPriority w:val="99"/>
    <w:semiHidden/>
    <w:unhideWhenUsed/>
    <w:rsid w:val="00870C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0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C90"/>
    <w:rPr>
      <w:rFonts w:eastAsiaTheme="minorEastAsia"/>
      <w:color w:val="0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C90"/>
    <w:rPr>
      <w:rFonts w:eastAsiaTheme="minorEastAsia"/>
      <w:b/>
      <w:bCs/>
      <w:color w:val="0F0000"/>
    </w:rPr>
  </w:style>
  <w:style w:type="paragraph" w:styleId="Header">
    <w:name w:val="header"/>
    <w:basedOn w:val="Normal"/>
    <w:link w:val="HeaderChar"/>
    <w:uiPriority w:val="99"/>
    <w:unhideWhenUsed/>
    <w:rsid w:val="00DD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B2"/>
    <w:rPr>
      <w:rFonts w:eastAsiaTheme="minorEastAsia"/>
      <w:color w:val="0F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B2"/>
    <w:rPr>
      <w:rFonts w:eastAsiaTheme="minorEastAsia"/>
      <w:color w:val="0F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5F1"/>
    <w:rPr>
      <w:rFonts w:eastAsiaTheme="minorEastAsia"/>
      <w:color w:val="0F0000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245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245F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245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45F1"/>
    <w:rPr>
      <w:color w:val="002F57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45F1"/>
    <w:rPr>
      <w:color w:val="007B71"/>
      <w:u w:val="single"/>
    </w:rPr>
  </w:style>
  <w:style w:type="paragraph" w:styleId="NormalWeb">
    <w:name w:val="Normal (Web)"/>
    <w:basedOn w:val="Normal"/>
    <w:uiPriority w:val="99"/>
    <w:unhideWhenUsed/>
    <w:rsid w:val="004245F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4245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245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45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45F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45F1"/>
    <w:rPr>
      <w:rFonts w:eastAsiaTheme="minorEastAsia"/>
      <w:i/>
      <w:iCs/>
      <w:color w:val="0F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8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8A6"/>
    <w:rPr>
      <w:rFonts w:ascii="Tahoma" w:eastAsiaTheme="minorEastAsia" w:hAnsi="Tahoma" w:cs="Tahoma"/>
      <w:color w:val="0F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580539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6C5CBB"/>
    <w:pPr>
      <w:tabs>
        <w:tab w:val="left" w:pos="18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autoSpaceDE w:val="0"/>
      <w:autoSpaceDN w:val="0"/>
      <w:adjustRightInd w:val="0"/>
      <w:spacing w:line="240" w:lineRule="atLeast"/>
      <w:ind w:left="180"/>
    </w:pPr>
    <w:rPr>
      <w:rFonts w:ascii="Helv" w:eastAsia="Times New Roman" w:hAnsi="Helv"/>
      <w:color w:val="00008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C5CBB"/>
    <w:rPr>
      <w:rFonts w:ascii="Helv" w:hAnsi="Helv"/>
      <w:color w:val="000080"/>
      <w:sz w:val="24"/>
    </w:rPr>
  </w:style>
  <w:style w:type="paragraph" w:styleId="BodyTextIndent3">
    <w:name w:val="Body Text Indent 3"/>
    <w:basedOn w:val="Normal"/>
    <w:link w:val="BodyTextIndent3Char"/>
    <w:semiHidden/>
    <w:rsid w:val="006C5CBB"/>
    <w:pPr>
      <w:ind w:left="1800"/>
    </w:pPr>
    <w:rPr>
      <w:rFonts w:eastAsia="Times New Roman" w:cs="Arial"/>
      <w:bCs/>
      <w:color w:val="333399"/>
      <w:szCs w:val="28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C5CBB"/>
    <w:rPr>
      <w:rFonts w:cs="Arial"/>
      <w:bCs/>
      <w:color w:val="333399"/>
      <w:sz w:val="24"/>
      <w:szCs w:val="28"/>
    </w:rPr>
  </w:style>
  <w:style w:type="paragraph" w:styleId="BodyText">
    <w:name w:val="Body Text"/>
    <w:basedOn w:val="Normal"/>
    <w:link w:val="BodyTextChar"/>
    <w:semiHidden/>
    <w:rsid w:val="006C5CBB"/>
    <w:rPr>
      <w:rFonts w:eastAsia="Times New Roman"/>
      <w:b/>
      <w:bCs/>
      <w:color w:val="000080"/>
      <w:szCs w:val="2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6C5CBB"/>
    <w:rPr>
      <w:b/>
      <w:bCs/>
      <w:color w:val="000080"/>
      <w:sz w:val="24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C116D1"/>
    <w:rPr>
      <w:i w:val="0"/>
      <w:iCs w:val="0"/>
      <w:color w:val="388222"/>
    </w:rPr>
  </w:style>
  <w:style w:type="character" w:styleId="Strong">
    <w:name w:val="Strong"/>
    <w:basedOn w:val="DefaultParagraphFont"/>
    <w:uiPriority w:val="22"/>
    <w:qFormat/>
    <w:rsid w:val="00C116D1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C9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C90"/>
    <w:rPr>
      <w:rFonts w:eastAsiaTheme="minorEastAsia"/>
      <w:color w:val="0F0000"/>
    </w:rPr>
  </w:style>
  <w:style w:type="character" w:styleId="FootnoteReference">
    <w:name w:val="footnote reference"/>
    <w:basedOn w:val="DefaultParagraphFont"/>
    <w:uiPriority w:val="99"/>
    <w:semiHidden/>
    <w:unhideWhenUsed/>
    <w:rsid w:val="00870C9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0C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C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C90"/>
    <w:rPr>
      <w:rFonts w:eastAsiaTheme="minorEastAsia"/>
      <w:color w:val="0F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C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C90"/>
    <w:rPr>
      <w:rFonts w:eastAsiaTheme="minorEastAsia"/>
      <w:b/>
      <w:bCs/>
      <w:color w:val="0F0000"/>
    </w:rPr>
  </w:style>
  <w:style w:type="paragraph" w:styleId="Header">
    <w:name w:val="header"/>
    <w:basedOn w:val="Normal"/>
    <w:link w:val="HeaderChar"/>
    <w:uiPriority w:val="99"/>
    <w:unhideWhenUsed/>
    <w:rsid w:val="00DD1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B2"/>
    <w:rPr>
      <w:rFonts w:eastAsiaTheme="minorEastAsia"/>
      <w:color w:val="0F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1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B2"/>
    <w:rPr>
      <w:rFonts w:eastAsiaTheme="minorEastAsia"/>
      <w:color w:val="0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4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EA8A9-4187-4630-8FCF-18099FAF8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 445-2-H Chapter 31</vt:lpstr>
    </vt:vector>
  </TitlesOfParts>
  <Company>US Geological Survey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445-2-H Chapter 31</dc:title>
  <dc:creator>ghill</dc:creator>
  <cp:lastModifiedBy>Stephens, Allison Letitia</cp:lastModifiedBy>
  <cp:revision>2</cp:revision>
  <cp:lastPrinted>2016-01-12T19:39:00Z</cp:lastPrinted>
  <dcterms:created xsi:type="dcterms:W3CDTF">2016-02-25T18:23:00Z</dcterms:created>
  <dcterms:modified xsi:type="dcterms:W3CDTF">2016-02-25T18:23:00Z</dcterms:modified>
</cp:coreProperties>
</file>