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5282" w14:textId="77777777" w:rsidR="00995BD4" w:rsidRDefault="00995BD4" w:rsidP="00995BD4">
      <w:pPr>
        <w:spacing w:before="100" w:beforeAutospacing="1" w:after="100" w:afterAutospacing="1" w:line="240" w:lineRule="auto"/>
        <w:jc w:val="center"/>
        <w:rPr>
          <w:rFonts w:ascii="Times New Roman" w:eastAsia="Times New Roman" w:hAnsi="Times New Roman" w:cs="Times New Roman"/>
          <w:b/>
          <w:bCs/>
          <w:color w:val="0B9542"/>
          <w:spacing w:val="-5"/>
          <w:kern w:val="0"/>
          <w:sz w:val="50"/>
          <w:szCs w:val="50"/>
          <w14:ligatures w14:val="none"/>
        </w:rPr>
      </w:pPr>
      <w:r>
        <w:rPr>
          <w:rFonts w:ascii="Times New Roman" w:eastAsia="Times New Roman" w:hAnsi="Times New Roman" w:cs="Times New Roman"/>
          <w:b/>
          <w:bCs/>
          <w:noProof/>
          <w:color w:val="0B9542"/>
          <w:spacing w:val="-5"/>
          <w:kern w:val="0"/>
          <w:sz w:val="50"/>
          <w:szCs w:val="50"/>
        </w:rPr>
        <w:drawing>
          <wp:inline distT="0" distB="0" distL="0" distR="0" wp14:anchorId="374BEE77" wp14:editId="384C079A">
            <wp:extent cx="5532120" cy="741753"/>
            <wp:effectExtent l="0" t="0" r="0" b="1270"/>
            <wp:docPr id="1639315153"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315153" name="Picture 1" descr="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69243" cy="746730"/>
                    </a:xfrm>
                    <a:prstGeom prst="rect">
                      <a:avLst/>
                    </a:prstGeom>
                  </pic:spPr>
                </pic:pic>
              </a:graphicData>
            </a:graphic>
          </wp:inline>
        </w:drawing>
      </w:r>
    </w:p>
    <w:p w14:paraId="20AFA5F7" w14:textId="016E3EB6" w:rsidR="00995BD4" w:rsidRPr="00995BD4" w:rsidRDefault="00995BD4" w:rsidP="00995BD4">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995BD4">
        <w:rPr>
          <w:rFonts w:ascii="Times New Roman" w:eastAsia="Times New Roman" w:hAnsi="Times New Roman" w:cs="Times New Roman"/>
          <w:b/>
          <w:bCs/>
          <w:color w:val="0B9542"/>
          <w:spacing w:val="-5"/>
          <w:kern w:val="0"/>
          <w:sz w:val="50"/>
          <w:szCs w:val="50"/>
          <w14:ligatures w14:val="none"/>
        </w:rPr>
        <w:t>2025 JACIE Exhibitors List</w:t>
      </w:r>
    </w:p>
    <w:p w14:paraId="335D484F" w14:textId="77777777" w:rsidR="0087332F" w:rsidRPr="00995BD4" w:rsidRDefault="0087332F" w:rsidP="0087332F">
      <w:pPr>
        <w:shd w:val="clear" w:color="auto" w:fill="D9E2F3" w:themeFill="accent1" w:themeFillTint="33"/>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proofErr w:type="spellStart"/>
      <w:r w:rsidRPr="00995BD4">
        <w:rPr>
          <w:rFonts w:ascii="Times New Roman" w:eastAsia="Times New Roman" w:hAnsi="Times New Roman" w:cs="Times New Roman"/>
          <w:b/>
          <w:bCs/>
          <w:color w:val="000000"/>
          <w:spacing w:val="-5"/>
          <w:kern w:val="0"/>
          <w:sz w:val="48"/>
          <w:szCs w:val="48"/>
          <w14:ligatures w14:val="none"/>
        </w:rPr>
        <w:t>Pixxel</w:t>
      </w:r>
      <w:proofErr w:type="spellEnd"/>
      <w:r w:rsidRPr="00995BD4">
        <w:rPr>
          <w:rFonts w:ascii="Times New Roman" w:eastAsia="Times New Roman" w:hAnsi="Times New Roman" w:cs="Times New Roman"/>
          <w:b/>
          <w:bCs/>
          <w:color w:val="000000"/>
          <w:spacing w:val="-5"/>
          <w:kern w:val="0"/>
          <w:sz w:val="48"/>
          <w:szCs w:val="48"/>
          <w14:ligatures w14:val="none"/>
        </w:rPr>
        <w:t xml:space="preserve"> Space Technologies Inc.</w:t>
      </w:r>
    </w:p>
    <w:p w14:paraId="1CABDD1D" w14:textId="77777777" w:rsidR="0087332F" w:rsidRPr="00995BD4" w:rsidRDefault="0087332F" w:rsidP="008733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roofErr w:type="spellStart"/>
      <w:r w:rsidRPr="00995BD4">
        <w:rPr>
          <w:rFonts w:ascii="Times New Roman" w:eastAsia="Times New Roman" w:hAnsi="Times New Roman" w:cs="Times New Roman"/>
          <w:color w:val="000000"/>
          <w:kern w:val="0"/>
          <w:sz w:val="28"/>
          <w:szCs w:val="28"/>
          <w14:ligatures w14:val="none"/>
        </w:rPr>
        <w:t>Pixxel</w:t>
      </w:r>
      <w:proofErr w:type="spellEnd"/>
      <w:r w:rsidRPr="00995BD4">
        <w:rPr>
          <w:rFonts w:ascii="Times New Roman" w:eastAsia="Times New Roman" w:hAnsi="Times New Roman" w:cs="Times New Roman"/>
          <w:color w:val="000000"/>
          <w:kern w:val="0"/>
          <w:sz w:val="28"/>
          <w:szCs w:val="28"/>
          <w14:ligatures w14:val="none"/>
        </w:rPr>
        <w:t xml:space="preserve"> is a U.S. space data company formed in 2019 and headquartered in El Segundo, CA. Co-founded by </w:t>
      </w:r>
      <w:proofErr w:type="spellStart"/>
      <w:r w:rsidRPr="00995BD4">
        <w:rPr>
          <w:rFonts w:ascii="Times New Roman" w:eastAsia="Times New Roman" w:hAnsi="Times New Roman" w:cs="Times New Roman"/>
          <w:color w:val="000000"/>
          <w:kern w:val="0"/>
          <w:sz w:val="28"/>
          <w:szCs w:val="28"/>
          <w14:ligatures w14:val="none"/>
        </w:rPr>
        <w:t>Awais</w:t>
      </w:r>
      <w:proofErr w:type="spellEnd"/>
      <w:r w:rsidRPr="00995BD4">
        <w:rPr>
          <w:rFonts w:ascii="Times New Roman" w:eastAsia="Times New Roman" w:hAnsi="Times New Roman" w:cs="Times New Roman"/>
          <w:color w:val="000000"/>
          <w:kern w:val="0"/>
          <w:sz w:val="28"/>
          <w:szCs w:val="28"/>
          <w14:ligatures w14:val="none"/>
        </w:rPr>
        <w:t xml:space="preserve"> Ahmed and </w:t>
      </w:r>
      <w:proofErr w:type="spellStart"/>
      <w:r w:rsidRPr="00995BD4">
        <w:rPr>
          <w:rFonts w:ascii="Times New Roman" w:eastAsia="Times New Roman" w:hAnsi="Times New Roman" w:cs="Times New Roman"/>
          <w:color w:val="000000"/>
          <w:kern w:val="0"/>
          <w:sz w:val="28"/>
          <w:szCs w:val="28"/>
          <w14:ligatures w14:val="none"/>
        </w:rPr>
        <w:t>Kshitij</w:t>
      </w:r>
      <w:proofErr w:type="spellEnd"/>
      <w:r w:rsidRPr="00995BD4">
        <w:rPr>
          <w:rFonts w:ascii="Times New Roman" w:eastAsia="Times New Roman" w:hAnsi="Times New Roman" w:cs="Times New Roman"/>
          <w:color w:val="000000"/>
          <w:kern w:val="0"/>
          <w:sz w:val="28"/>
          <w:szCs w:val="28"/>
          <w14:ligatures w14:val="none"/>
        </w:rPr>
        <w:t xml:space="preserve"> Khandelwal, the space tech company has grown rapidly with locations around the world, working with more than 60 customers and early adopters.</w:t>
      </w:r>
    </w:p>
    <w:p w14:paraId="084E4FEB" w14:textId="77777777" w:rsidR="0087332F" w:rsidRPr="00995BD4" w:rsidRDefault="0087332F" w:rsidP="008733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roofErr w:type="spellStart"/>
      <w:r w:rsidRPr="00995BD4">
        <w:rPr>
          <w:rFonts w:ascii="Times New Roman" w:eastAsia="Times New Roman" w:hAnsi="Times New Roman" w:cs="Times New Roman"/>
          <w:color w:val="000000"/>
          <w:kern w:val="0"/>
          <w:sz w:val="28"/>
          <w:szCs w:val="28"/>
          <w14:ligatures w14:val="none"/>
        </w:rPr>
        <w:t>Pixxel</w:t>
      </w:r>
      <w:proofErr w:type="spellEnd"/>
      <w:r w:rsidRPr="00995BD4">
        <w:rPr>
          <w:rFonts w:ascii="Times New Roman" w:eastAsia="Times New Roman" w:hAnsi="Times New Roman" w:cs="Times New Roman"/>
          <w:color w:val="000000"/>
          <w:kern w:val="0"/>
          <w:sz w:val="28"/>
          <w:szCs w:val="28"/>
          <w14:ligatures w14:val="none"/>
        </w:rPr>
        <w:t xml:space="preserve"> currently operates three of the world's highest resolution hyperspectral imaging (HSI) satellites which provide the largest area coverage of any HSI collection systems, delivering more than 500,000 square kilometers of data to date with its pathfinder systems. </w:t>
      </w:r>
      <w:proofErr w:type="spellStart"/>
      <w:r w:rsidRPr="00995BD4">
        <w:rPr>
          <w:rFonts w:ascii="Times New Roman" w:eastAsia="Times New Roman" w:hAnsi="Times New Roman" w:cs="Times New Roman"/>
          <w:color w:val="000000"/>
          <w:kern w:val="0"/>
          <w:sz w:val="28"/>
          <w:szCs w:val="28"/>
          <w14:ligatures w14:val="none"/>
        </w:rPr>
        <w:t>Pixxel</w:t>
      </w:r>
      <w:proofErr w:type="spellEnd"/>
      <w:r w:rsidRPr="00995BD4">
        <w:rPr>
          <w:rFonts w:ascii="Times New Roman" w:eastAsia="Times New Roman" w:hAnsi="Times New Roman" w:cs="Times New Roman"/>
          <w:color w:val="000000"/>
          <w:kern w:val="0"/>
          <w:sz w:val="28"/>
          <w:szCs w:val="28"/>
          <w14:ligatures w14:val="none"/>
        </w:rPr>
        <w:t xml:space="preserve"> will launch seven satellites in 2024 and 18 more satellites by 2025. These satellites provide global coverage every 24 hours, with the aim of detecting, characterizing, monitoring, and predicting global phenomena. In addition to data, </w:t>
      </w:r>
      <w:proofErr w:type="spellStart"/>
      <w:r w:rsidRPr="00995BD4">
        <w:rPr>
          <w:rFonts w:ascii="Times New Roman" w:eastAsia="Times New Roman" w:hAnsi="Times New Roman" w:cs="Times New Roman"/>
          <w:color w:val="000000"/>
          <w:kern w:val="0"/>
          <w:sz w:val="28"/>
          <w:szCs w:val="28"/>
          <w14:ligatures w14:val="none"/>
        </w:rPr>
        <w:t>Pixxel</w:t>
      </w:r>
      <w:proofErr w:type="spellEnd"/>
      <w:r w:rsidRPr="00995BD4">
        <w:rPr>
          <w:rFonts w:ascii="Times New Roman" w:eastAsia="Times New Roman" w:hAnsi="Times New Roman" w:cs="Times New Roman"/>
          <w:color w:val="000000"/>
          <w:kern w:val="0"/>
          <w:sz w:val="28"/>
          <w:szCs w:val="28"/>
          <w14:ligatures w14:val="none"/>
        </w:rPr>
        <w:t xml:space="preserve"> is deploying a cloud-based analytical platform called Aurora with tools to mine insights from hyperspectral imagery.</w:t>
      </w:r>
    </w:p>
    <w:p w14:paraId="3F5CAE8E" w14:textId="77777777" w:rsidR="0087332F" w:rsidRPr="00995BD4" w:rsidRDefault="0087332F" w:rsidP="008733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roofErr w:type="spellStart"/>
      <w:r w:rsidRPr="00995BD4">
        <w:rPr>
          <w:rFonts w:ascii="Times New Roman" w:eastAsia="Times New Roman" w:hAnsi="Times New Roman" w:cs="Times New Roman"/>
          <w:color w:val="000000"/>
          <w:kern w:val="0"/>
          <w:sz w:val="28"/>
          <w:szCs w:val="28"/>
          <w14:ligatures w14:val="none"/>
        </w:rPr>
        <w:t>Pixxel</w:t>
      </w:r>
      <w:proofErr w:type="spellEnd"/>
      <w:r w:rsidRPr="00995BD4">
        <w:rPr>
          <w:rFonts w:ascii="Times New Roman" w:eastAsia="Times New Roman" w:hAnsi="Times New Roman" w:cs="Times New Roman"/>
          <w:color w:val="000000"/>
          <w:kern w:val="0"/>
          <w:sz w:val="28"/>
          <w:szCs w:val="28"/>
          <w14:ligatures w14:val="none"/>
        </w:rPr>
        <w:t xml:space="preserve"> has worked with notable organizations such as the NASA JPL, SpaceX, NRO, NGA, amongst other space stalwarts. The organization is backed by Google, Lightspeed, Radical Ventures, Relativity's Jordan Noone, Seraphim Capital, Ryan Johnson, Blume Ventures, Sparta LLC and Accenture among others. For more information visit www.pixxel.space or follow </w:t>
      </w:r>
      <w:proofErr w:type="spellStart"/>
      <w:r w:rsidRPr="00995BD4">
        <w:rPr>
          <w:rFonts w:ascii="Times New Roman" w:eastAsia="Times New Roman" w:hAnsi="Times New Roman" w:cs="Times New Roman"/>
          <w:color w:val="000000"/>
          <w:kern w:val="0"/>
          <w:sz w:val="28"/>
          <w:szCs w:val="28"/>
          <w14:ligatures w14:val="none"/>
        </w:rPr>
        <w:t>Pixxel</w:t>
      </w:r>
      <w:proofErr w:type="spellEnd"/>
      <w:r w:rsidRPr="00995BD4">
        <w:rPr>
          <w:rFonts w:ascii="Times New Roman" w:eastAsia="Times New Roman" w:hAnsi="Times New Roman" w:cs="Times New Roman"/>
          <w:color w:val="000000"/>
          <w:kern w:val="0"/>
          <w:sz w:val="28"/>
          <w:szCs w:val="28"/>
          <w14:ligatures w14:val="none"/>
        </w:rPr>
        <w:t xml:space="preserve"> on Twitter and LinkedIn.</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02"/>
        <w:gridCol w:w="7742"/>
      </w:tblGrid>
      <w:tr w:rsidR="0087332F" w:rsidRPr="00995BD4" w14:paraId="642F1724" w14:textId="77777777" w:rsidTr="003E7CFD">
        <w:trPr>
          <w:tblCellSpacing w:w="15" w:type="dxa"/>
        </w:trPr>
        <w:tc>
          <w:tcPr>
            <w:tcW w:w="0" w:type="auto"/>
            <w:vAlign w:val="center"/>
            <w:hideMark/>
          </w:tcPr>
          <w:p w14:paraId="61A162AA" w14:textId="77777777" w:rsidR="0087332F" w:rsidRPr="00995BD4" w:rsidRDefault="0087332F" w:rsidP="003E7CFD">
            <w:pPr>
              <w:spacing w:before="100" w:beforeAutospacing="1" w:after="100" w:afterAutospacing="1" w:line="240" w:lineRule="auto"/>
              <w:jc w:val="center"/>
              <w:rPr>
                <w:rFonts w:ascii="Arial" w:eastAsia="Times New Roman" w:hAnsi="Arial" w:cs="Arial"/>
                <w:color w:val="000000"/>
                <w:kern w:val="0"/>
                <w:sz w:val="24"/>
                <w:szCs w:val="24"/>
                <w14:ligatures w14:val="none"/>
              </w:rPr>
            </w:pPr>
            <w:proofErr w:type="spellStart"/>
            <w:r w:rsidRPr="00995BD4">
              <w:rPr>
                <w:rFonts w:ascii="Arial" w:eastAsia="Times New Roman" w:hAnsi="Arial" w:cs="Arial"/>
                <w:b/>
                <w:bCs/>
                <w:color w:val="000000"/>
                <w:kern w:val="0"/>
                <w:sz w:val="28"/>
                <w:szCs w:val="28"/>
                <w14:ligatures w14:val="none"/>
              </w:rPr>
              <w:t>Pixxel</w:t>
            </w:r>
            <w:proofErr w:type="spellEnd"/>
            <w:r w:rsidRPr="00995BD4">
              <w:rPr>
                <w:rFonts w:ascii="Arial" w:eastAsia="Times New Roman" w:hAnsi="Arial" w:cs="Arial"/>
                <w:b/>
                <w:bCs/>
                <w:color w:val="000000"/>
                <w:kern w:val="0"/>
                <w:sz w:val="28"/>
                <w:szCs w:val="28"/>
                <w14:ligatures w14:val="none"/>
              </w:rPr>
              <w:t xml:space="preserve"> will share:</w:t>
            </w:r>
          </w:p>
        </w:tc>
        <w:tc>
          <w:tcPr>
            <w:tcW w:w="0" w:type="auto"/>
            <w:vAlign w:val="center"/>
            <w:hideMark/>
          </w:tcPr>
          <w:p w14:paraId="0752EEE0" w14:textId="77777777" w:rsidR="0087332F" w:rsidRPr="00995BD4" w:rsidRDefault="0087332F" w:rsidP="003E7CFD">
            <w:pPr>
              <w:pStyle w:val="ListParagraph"/>
              <w:numPr>
                <w:ilvl w:val="0"/>
                <w:numId w:val="4"/>
              </w:numPr>
              <w:spacing w:before="100" w:beforeAutospacing="1" w:after="100" w:afterAutospacing="1" w:line="240" w:lineRule="auto"/>
              <w:rPr>
                <w:rFonts w:ascii="Arial" w:eastAsia="Times New Roman" w:hAnsi="Arial" w:cs="Arial"/>
                <w:color w:val="000000"/>
                <w:kern w:val="0"/>
                <w:sz w:val="24"/>
                <w:szCs w:val="24"/>
                <w14:ligatures w14:val="none"/>
              </w:rPr>
            </w:pPr>
            <w:r w:rsidRPr="00995BD4">
              <w:rPr>
                <w:rFonts w:ascii="Arial" w:eastAsia="Times New Roman" w:hAnsi="Arial" w:cs="Arial"/>
                <w:color w:val="000000"/>
                <w:kern w:val="0"/>
                <w:sz w:val="24"/>
                <w:szCs w:val="24"/>
                <w14:ligatures w14:val="none"/>
              </w:rPr>
              <w:t xml:space="preserve">Mockups and displays that describe the company space based hyperspectral imaging (HSI) constellations and capabilities. </w:t>
            </w:r>
          </w:p>
          <w:p w14:paraId="13A2B60F" w14:textId="77777777" w:rsidR="0087332F" w:rsidRPr="00995BD4" w:rsidRDefault="0087332F" w:rsidP="003E7CFD">
            <w:pPr>
              <w:pStyle w:val="ListParagraph"/>
              <w:numPr>
                <w:ilvl w:val="0"/>
                <w:numId w:val="4"/>
              </w:numPr>
              <w:spacing w:before="100" w:beforeAutospacing="1" w:after="100" w:afterAutospacing="1" w:line="240" w:lineRule="auto"/>
              <w:rPr>
                <w:rFonts w:ascii="Arial" w:eastAsia="Times New Roman" w:hAnsi="Arial" w:cs="Arial"/>
                <w:color w:val="000000"/>
                <w:kern w:val="0"/>
                <w:sz w:val="24"/>
                <w:szCs w:val="24"/>
                <w14:ligatures w14:val="none"/>
              </w:rPr>
            </w:pPr>
            <w:r w:rsidRPr="00995BD4">
              <w:rPr>
                <w:rFonts w:ascii="Arial" w:eastAsia="Times New Roman" w:hAnsi="Arial" w:cs="Arial"/>
                <w:color w:val="000000"/>
                <w:kern w:val="0"/>
                <w:sz w:val="24"/>
                <w:szCs w:val="24"/>
                <w14:ligatures w14:val="none"/>
              </w:rPr>
              <w:t>Images taken by their satellite pathfinders, visual use cases for HSI, and brochures.</w:t>
            </w:r>
          </w:p>
        </w:tc>
      </w:tr>
    </w:tbl>
    <w:p w14:paraId="1F8DCE9D" w14:textId="7D97BB08" w:rsidR="00995BD4" w:rsidRPr="00995BD4" w:rsidRDefault="00995BD4" w:rsidP="0087332F">
      <w:pPr>
        <w:shd w:val="clear" w:color="auto" w:fill="D9E2F3" w:themeFill="accent1" w:themeFillTint="33"/>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995BD4">
        <w:rPr>
          <w:rFonts w:ascii="Times New Roman" w:eastAsia="Times New Roman" w:hAnsi="Times New Roman" w:cs="Times New Roman"/>
          <w:b/>
          <w:bCs/>
          <w:color w:val="000000"/>
          <w:spacing w:val="-5"/>
          <w:kern w:val="0"/>
          <w:sz w:val="48"/>
          <w:szCs w:val="48"/>
          <w14:ligatures w14:val="none"/>
        </w:rPr>
        <w:t>Science Systems and Applications, Inc. (SSAI)</w:t>
      </w:r>
    </w:p>
    <w:p w14:paraId="1E3C324E" w14:textId="77777777" w:rsidR="00995BD4" w:rsidRPr="00995BD4" w:rsidRDefault="00995BD4" w:rsidP="00995BD4">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995BD4">
        <w:rPr>
          <w:rFonts w:ascii="Times New Roman" w:eastAsia="Times New Roman" w:hAnsi="Times New Roman" w:cs="Times New Roman"/>
          <w:color w:val="000000"/>
          <w:kern w:val="0"/>
          <w:sz w:val="28"/>
          <w:szCs w:val="28"/>
          <w14:ligatures w14:val="none"/>
        </w:rPr>
        <w:t xml:space="preserve">Science Systems and Applications, Inc. (SSAI) has a legacy spanning 47+ years and a team of over 700 employees. We specialize in delivering innovative science, </w:t>
      </w:r>
      <w:r w:rsidRPr="00995BD4">
        <w:rPr>
          <w:rFonts w:ascii="Times New Roman" w:eastAsia="Times New Roman" w:hAnsi="Times New Roman" w:cs="Times New Roman"/>
          <w:color w:val="000000"/>
          <w:kern w:val="0"/>
          <w:sz w:val="28"/>
          <w:szCs w:val="28"/>
          <w14:ligatures w14:val="none"/>
        </w:rPr>
        <w:lastRenderedPageBreak/>
        <w:t xml:space="preserve">engineering, and IT solutions to high-profile government and commercial clients. To date, SSAI has supported over 175 contracts for federal agencies, leading universities, and cutting-edge scientific institutions. SSAI has contributed to over 160 NASA space and Earth science missions across Earth sciences, geophysical sciences, planetary sciences, and </w:t>
      </w:r>
      <w:proofErr w:type="spellStart"/>
      <w:r w:rsidRPr="00995BD4">
        <w:rPr>
          <w:rFonts w:ascii="Times New Roman" w:eastAsia="Times New Roman" w:hAnsi="Times New Roman" w:cs="Times New Roman"/>
          <w:color w:val="000000"/>
          <w:kern w:val="0"/>
          <w:sz w:val="28"/>
          <w:szCs w:val="28"/>
          <w14:ligatures w14:val="none"/>
        </w:rPr>
        <w:t>heliophysics</w:t>
      </w:r>
      <w:proofErr w:type="spellEnd"/>
      <w:r w:rsidRPr="00995BD4">
        <w:rPr>
          <w:rFonts w:ascii="Times New Roman" w:eastAsia="Times New Roman" w:hAnsi="Times New Roman" w:cs="Times New Roman"/>
          <w:color w:val="000000"/>
          <w:kern w:val="0"/>
          <w:sz w:val="28"/>
          <w:szCs w:val="28"/>
          <w14:ligatures w14:val="none"/>
        </w:rPr>
        <w:t>. We also have a long history of collaboration with other government agencies such as NOAA on SARSAT, Landsat-7, and DSCOVR, and the USGS on the Landsat-7 through 9 missions. Our vision is to harness science and technology to address some of humanity’s most pressing challenges.</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11"/>
        <w:gridCol w:w="7933"/>
      </w:tblGrid>
      <w:tr w:rsidR="00995BD4" w:rsidRPr="00995BD4" w14:paraId="7F495115" w14:textId="77777777" w:rsidTr="00995BD4">
        <w:trPr>
          <w:tblCellSpacing w:w="15" w:type="dxa"/>
        </w:trPr>
        <w:tc>
          <w:tcPr>
            <w:tcW w:w="0" w:type="auto"/>
            <w:vAlign w:val="center"/>
            <w:hideMark/>
          </w:tcPr>
          <w:p w14:paraId="0662A8F1" w14:textId="77777777" w:rsidR="00995BD4" w:rsidRPr="00995BD4" w:rsidRDefault="00995BD4" w:rsidP="00995BD4">
            <w:pPr>
              <w:spacing w:before="100" w:beforeAutospacing="1" w:after="100" w:afterAutospacing="1" w:line="240" w:lineRule="auto"/>
              <w:jc w:val="center"/>
              <w:rPr>
                <w:rFonts w:ascii="Arial" w:eastAsia="Times New Roman" w:hAnsi="Arial" w:cs="Arial"/>
                <w:color w:val="000000"/>
                <w:kern w:val="0"/>
                <w:sz w:val="24"/>
                <w:szCs w:val="24"/>
                <w14:ligatures w14:val="none"/>
              </w:rPr>
            </w:pPr>
            <w:r w:rsidRPr="00995BD4">
              <w:rPr>
                <w:rFonts w:ascii="Arial" w:eastAsia="Times New Roman" w:hAnsi="Arial" w:cs="Arial"/>
                <w:b/>
                <w:bCs/>
                <w:color w:val="000000"/>
                <w:kern w:val="0"/>
                <w:sz w:val="28"/>
                <w:szCs w:val="28"/>
                <w14:ligatures w14:val="none"/>
              </w:rPr>
              <w:t>SSAI will share:</w:t>
            </w:r>
          </w:p>
        </w:tc>
        <w:tc>
          <w:tcPr>
            <w:tcW w:w="0" w:type="auto"/>
            <w:vAlign w:val="center"/>
            <w:hideMark/>
          </w:tcPr>
          <w:p w14:paraId="11F7C76C" w14:textId="77777777" w:rsidR="00995BD4" w:rsidRPr="00995BD4" w:rsidRDefault="00995BD4" w:rsidP="00995BD4">
            <w:pPr>
              <w:pStyle w:val="ListParagraph"/>
              <w:numPr>
                <w:ilvl w:val="0"/>
                <w:numId w:val="1"/>
              </w:numPr>
              <w:spacing w:before="100" w:beforeAutospacing="1" w:after="100" w:afterAutospacing="1" w:line="240" w:lineRule="auto"/>
              <w:rPr>
                <w:rFonts w:ascii="Arial" w:eastAsia="Times New Roman" w:hAnsi="Arial" w:cs="Arial"/>
                <w:color w:val="000000"/>
                <w:kern w:val="0"/>
                <w:sz w:val="24"/>
                <w:szCs w:val="24"/>
                <w14:ligatures w14:val="none"/>
              </w:rPr>
            </w:pPr>
            <w:r w:rsidRPr="00995BD4">
              <w:rPr>
                <w:rFonts w:ascii="Arial" w:eastAsia="Times New Roman" w:hAnsi="Arial" w:cs="Arial"/>
                <w:color w:val="000000"/>
                <w:kern w:val="0"/>
                <w:sz w:val="24"/>
                <w:szCs w:val="24"/>
                <w14:ligatures w14:val="none"/>
              </w:rPr>
              <w:t xml:space="preserve">Information on SSAI's support for calibration and validation of US Government satellites/sensors </w:t>
            </w:r>
            <w:proofErr w:type="gramStart"/>
            <w:r w:rsidRPr="00995BD4">
              <w:rPr>
                <w:rFonts w:ascii="Arial" w:eastAsia="Times New Roman" w:hAnsi="Arial" w:cs="Arial"/>
                <w:color w:val="000000"/>
                <w:kern w:val="0"/>
                <w:sz w:val="24"/>
                <w:szCs w:val="24"/>
                <w14:ligatures w14:val="none"/>
              </w:rPr>
              <w:t>( Landsat</w:t>
            </w:r>
            <w:proofErr w:type="gramEnd"/>
            <w:r w:rsidRPr="00995BD4">
              <w:rPr>
                <w:rFonts w:ascii="Arial" w:eastAsia="Times New Roman" w:hAnsi="Arial" w:cs="Arial"/>
                <w:color w:val="000000"/>
                <w:kern w:val="0"/>
                <w:sz w:val="24"/>
                <w:szCs w:val="24"/>
                <w14:ligatures w14:val="none"/>
              </w:rPr>
              <w:t>, MODIS, VIIRS, OMI, OMPS and others).</w:t>
            </w:r>
          </w:p>
          <w:p w14:paraId="69AA319B" w14:textId="77777777" w:rsidR="00995BD4" w:rsidRPr="00995BD4" w:rsidRDefault="00995BD4" w:rsidP="00995BD4">
            <w:pPr>
              <w:pStyle w:val="ListParagraph"/>
              <w:numPr>
                <w:ilvl w:val="0"/>
                <w:numId w:val="1"/>
              </w:numPr>
              <w:spacing w:before="100" w:beforeAutospacing="1" w:after="100" w:afterAutospacing="1" w:line="240" w:lineRule="auto"/>
              <w:rPr>
                <w:rFonts w:ascii="Arial" w:eastAsia="Times New Roman" w:hAnsi="Arial" w:cs="Arial"/>
                <w:color w:val="000000"/>
                <w:kern w:val="0"/>
                <w:sz w:val="24"/>
                <w:szCs w:val="24"/>
                <w14:ligatures w14:val="none"/>
              </w:rPr>
            </w:pPr>
            <w:r w:rsidRPr="00995BD4">
              <w:rPr>
                <w:rFonts w:ascii="Arial" w:eastAsia="Times New Roman" w:hAnsi="Arial" w:cs="Arial"/>
                <w:color w:val="000000"/>
                <w:kern w:val="0"/>
                <w:sz w:val="24"/>
                <w:szCs w:val="24"/>
                <w14:ligatures w14:val="none"/>
              </w:rPr>
              <w:t xml:space="preserve">Calibration and validation evaluation of commercial satellite vendors for NASA use. </w:t>
            </w:r>
          </w:p>
          <w:p w14:paraId="413DEA10" w14:textId="69BCCB97" w:rsidR="00995BD4" w:rsidRPr="00995BD4" w:rsidRDefault="00995BD4" w:rsidP="00995BD4">
            <w:pPr>
              <w:pStyle w:val="ListParagraph"/>
              <w:numPr>
                <w:ilvl w:val="0"/>
                <w:numId w:val="1"/>
              </w:numPr>
              <w:spacing w:before="100" w:beforeAutospacing="1" w:after="100" w:afterAutospacing="1" w:line="240" w:lineRule="auto"/>
              <w:rPr>
                <w:rFonts w:ascii="Arial" w:eastAsia="Times New Roman" w:hAnsi="Arial" w:cs="Arial"/>
                <w:color w:val="000000"/>
                <w:kern w:val="0"/>
                <w:sz w:val="24"/>
                <w:szCs w:val="24"/>
                <w14:ligatures w14:val="none"/>
              </w:rPr>
            </w:pPr>
            <w:r w:rsidRPr="00995BD4">
              <w:rPr>
                <w:rFonts w:ascii="Arial" w:eastAsia="Times New Roman" w:hAnsi="Arial" w:cs="Arial"/>
                <w:color w:val="000000"/>
                <w:kern w:val="0"/>
                <w:sz w:val="24"/>
                <w:szCs w:val="24"/>
                <w14:ligatures w14:val="none"/>
              </w:rPr>
              <w:t>SSAI research and programs that utilize these data for society benefit.</w:t>
            </w:r>
          </w:p>
        </w:tc>
      </w:tr>
    </w:tbl>
    <w:p w14:paraId="7151E0CD" w14:textId="77777777" w:rsidR="00995BD4" w:rsidRPr="00995BD4" w:rsidRDefault="00995BD4" w:rsidP="0087332F">
      <w:pPr>
        <w:shd w:val="clear" w:color="auto" w:fill="D9E2F3" w:themeFill="accent1" w:themeFillTint="33"/>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995BD4">
        <w:rPr>
          <w:rFonts w:ascii="Times New Roman" w:eastAsia="Times New Roman" w:hAnsi="Times New Roman" w:cs="Times New Roman"/>
          <w:b/>
          <w:bCs/>
          <w:color w:val="000000"/>
          <w:spacing w:val="-5"/>
          <w:kern w:val="0"/>
          <w:sz w:val="48"/>
          <w:szCs w:val="48"/>
          <w14:ligatures w14:val="none"/>
        </w:rPr>
        <w:t>United States Geological Survey (USGS)</w:t>
      </w:r>
    </w:p>
    <w:p w14:paraId="6D2A1527" w14:textId="77777777" w:rsidR="00995BD4" w:rsidRPr="00995BD4" w:rsidRDefault="00995BD4" w:rsidP="00995BD4">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995BD4">
        <w:rPr>
          <w:rFonts w:ascii="Times New Roman" w:eastAsia="Times New Roman" w:hAnsi="Times New Roman" w:cs="Times New Roman"/>
          <w:color w:val="000000"/>
          <w:kern w:val="0"/>
          <w:sz w:val="28"/>
          <w:szCs w:val="28"/>
          <w14:ligatures w14:val="none"/>
        </w:rPr>
        <w:t>The U.S. Geological Survey (USGS) is the nation's largest water, earth, and biological science and civilian mapping agency. It collects, monitors, analyzes, and provides scientific understanding of natural resource conditions, issues, and problems.</w:t>
      </w:r>
    </w:p>
    <w:p w14:paraId="027A5C9A" w14:textId="77777777" w:rsidR="00995BD4" w:rsidRPr="00995BD4" w:rsidRDefault="00995BD4" w:rsidP="00995BD4">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995BD4">
        <w:rPr>
          <w:rFonts w:ascii="Times New Roman" w:eastAsia="Times New Roman" w:hAnsi="Times New Roman" w:cs="Times New Roman"/>
          <w:color w:val="000000"/>
          <w:kern w:val="0"/>
          <w:sz w:val="28"/>
          <w:szCs w:val="28"/>
          <w14:ligatures w14:val="none"/>
        </w:rPr>
        <w:t>The USGS National Land Imaging Program contributes globally to the advancement of land remote sensing technologies and applications and ensures the continuous availability of moderate-resolution satellite imagery and other remotely sensed and geospatial data. USGS NLI relies on partnerships with other Federal agencies and continually grows cooperative relationships with industry, foreign space programs, and international consortia.</w:t>
      </w:r>
    </w:p>
    <w:tbl>
      <w:tblPr>
        <w:tblW w:w="0" w:type="auto"/>
        <w:jc w:val="center"/>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8"/>
        <w:gridCol w:w="7726"/>
      </w:tblGrid>
      <w:tr w:rsidR="00995BD4" w:rsidRPr="00995BD4" w14:paraId="0A7F057E" w14:textId="77777777" w:rsidTr="00995BD4">
        <w:trPr>
          <w:tblCellSpacing w:w="15" w:type="dxa"/>
          <w:jc w:val="center"/>
        </w:trPr>
        <w:tc>
          <w:tcPr>
            <w:tcW w:w="0" w:type="auto"/>
            <w:vAlign w:val="center"/>
            <w:hideMark/>
          </w:tcPr>
          <w:p w14:paraId="2B3F34EC" w14:textId="77777777" w:rsidR="00995BD4" w:rsidRPr="00995BD4" w:rsidRDefault="00995BD4" w:rsidP="00995BD4">
            <w:pPr>
              <w:spacing w:before="100" w:beforeAutospacing="1" w:after="100" w:afterAutospacing="1" w:line="240" w:lineRule="auto"/>
              <w:jc w:val="center"/>
              <w:rPr>
                <w:rFonts w:ascii="Arial" w:eastAsia="Times New Roman" w:hAnsi="Arial" w:cs="Arial"/>
                <w:color w:val="000000"/>
                <w:kern w:val="0"/>
                <w:sz w:val="24"/>
                <w:szCs w:val="24"/>
                <w14:ligatures w14:val="none"/>
              </w:rPr>
            </w:pPr>
            <w:r w:rsidRPr="00995BD4">
              <w:rPr>
                <w:rFonts w:ascii="Arial" w:eastAsia="Times New Roman" w:hAnsi="Arial" w:cs="Arial"/>
                <w:b/>
                <w:bCs/>
                <w:color w:val="000000"/>
                <w:kern w:val="0"/>
                <w:sz w:val="28"/>
                <w:szCs w:val="28"/>
                <w14:ligatures w14:val="none"/>
              </w:rPr>
              <w:t>USGS will share:</w:t>
            </w:r>
          </w:p>
        </w:tc>
        <w:tc>
          <w:tcPr>
            <w:tcW w:w="0" w:type="auto"/>
            <w:vAlign w:val="center"/>
            <w:hideMark/>
          </w:tcPr>
          <w:p w14:paraId="32DE0553" w14:textId="77777777" w:rsidR="00995BD4" w:rsidRPr="00995BD4" w:rsidRDefault="00995BD4" w:rsidP="00995BD4">
            <w:pPr>
              <w:spacing w:before="100" w:beforeAutospacing="1" w:after="100" w:afterAutospacing="1" w:line="240" w:lineRule="auto"/>
              <w:rPr>
                <w:rFonts w:ascii="Arial" w:eastAsia="Times New Roman" w:hAnsi="Arial" w:cs="Arial"/>
                <w:color w:val="000000"/>
                <w:kern w:val="0"/>
                <w:sz w:val="24"/>
                <w:szCs w:val="24"/>
                <w14:ligatures w14:val="none"/>
              </w:rPr>
            </w:pPr>
            <w:r w:rsidRPr="00995BD4">
              <w:rPr>
                <w:rFonts w:ascii="Arial" w:eastAsia="Times New Roman" w:hAnsi="Arial" w:cs="Arial"/>
                <w:color w:val="000000"/>
                <w:kern w:val="0"/>
                <w:sz w:val="24"/>
                <w:szCs w:val="24"/>
                <w14:ligatures w14:val="none"/>
              </w:rPr>
              <w:t>Materials supporting the work done by the USGS to ensure data and image quality, satellite systems and sensor characterization.</w:t>
            </w:r>
          </w:p>
        </w:tc>
      </w:tr>
    </w:tbl>
    <w:p w14:paraId="653272D6" w14:textId="77777777" w:rsidR="00995BD4" w:rsidRPr="00995BD4" w:rsidRDefault="00995BD4" w:rsidP="0087332F">
      <w:pPr>
        <w:shd w:val="clear" w:color="auto" w:fill="D9E2F3" w:themeFill="accent1" w:themeFillTint="33"/>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995BD4">
        <w:rPr>
          <w:rFonts w:ascii="Times New Roman" w:eastAsia="Times New Roman" w:hAnsi="Times New Roman" w:cs="Times New Roman"/>
          <w:b/>
          <w:bCs/>
          <w:color w:val="000000"/>
          <w:spacing w:val="-5"/>
          <w:kern w:val="0"/>
          <w:sz w:val="48"/>
          <w:szCs w:val="48"/>
          <w14:ligatures w14:val="none"/>
        </w:rPr>
        <w:t>Impact Observatory (IO)</w:t>
      </w:r>
    </w:p>
    <w:p w14:paraId="5B6C59DA" w14:textId="77777777" w:rsidR="00995BD4" w:rsidRPr="00995BD4" w:rsidRDefault="00995BD4" w:rsidP="00995BD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BD4">
        <w:rPr>
          <w:rFonts w:ascii="Times New Roman" w:eastAsia="Times New Roman" w:hAnsi="Times New Roman" w:cs="Times New Roman"/>
          <w:color w:val="000000"/>
          <w:kern w:val="0"/>
          <w:sz w:val="28"/>
          <w:szCs w:val="28"/>
          <w14:ligatures w14:val="none"/>
        </w:rPr>
        <w:lastRenderedPageBreak/>
        <w:t>Impact Observatory brings revolutionary artificial intelligence (AI) powered geospatial monitoring to sustainability, environmental, and climate risk analysis for governments, industry, and markets. Impact Observatory’s automated, near-real-time change monitoring using space imagery empowers decision-makers with the timely, actionable, data-driven insights they need to succeed. Impact Observatory was founded in 2020 in Washington, DC.</w:t>
      </w:r>
    </w:p>
    <w:p w14:paraId="66BFDF6D" w14:textId="77777777" w:rsidR="00995BD4" w:rsidRPr="00995BD4" w:rsidRDefault="00995BD4" w:rsidP="00995BD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BD4">
        <w:rPr>
          <w:rFonts w:ascii="Times New Roman" w:eastAsia="Times New Roman" w:hAnsi="Times New Roman" w:cs="Times New Roman"/>
          <w:color w:val="000000"/>
          <w:kern w:val="0"/>
          <w:sz w:val="28"/>
          <w:szCs w:val="28"/>
          <w14:ligatures w14:val="none"/>
        </w:rPr>
        <w:t>Impact Observatory's innovative AI-powered methods automate and accelerate Land Use Land Cover mapping and monitoring in near-real-time. IO Monitor uses a unique deep learning approach to classify land use and land cover categories globally using state-of-the-art Copernicus Sentinel-2 imagery. Custom land use and land cover change maps are available for any area of interest, over user-specified periods, from 2018 to the present (refreshed daily)</w:t>
      </w:r>
    </w:p>
    <w:p w14:paraId="69EB53A1" w14:textId="77777777" w:rsidR="00995BD4" w:rsidRPr="00995BD4" w:rsidRDefault="00995BD4" w:rsidP="00995BD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BD4">
        <w:rPr>
          <w:rFonts w:ascii="Times New Roman" w:eastAsia="Times New Roman" w:hAnsi="Times New Roman" w:cs="Times New Roman"/>
          <w:color w:val="000000"/>
          <w:kern w:val="0"/>
          <w:sz w:val="28"/>
          <w:szCs w:val="28"/>
          <w14:ligatures w14:val="none"/>
        </w:rPr>
        <w:t>Visit them at impactobservatory.com.</w:t>
      </w:r>
    </w:p>
    <w:tbl>
      <w:tblPr>
        <w:tblW w:w="0" w:type="auto"/>
        <w:jc w:val="center"/>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33"/>
        <w:gridCol w:w="7295"/>
      </w:tblGrid>
      <w:tr w:rsidR="00995BD4" w:rsidRPr="00995BD4" w14:paraId="2E8B819D" w14:textId="77777777" w:rsidTr="00995BD4">
        <w:trPr>
          <w:tblCellSpacing w:w="15" w:type="dxa"/>
          <w:jc w:val="center"/>
        </w:trPr>
        <w:tc>
          <w:tcPr>
            <w:tcW w:w="0" w:type="auto"/>
            <w:vAlign w:val="center"/>
            <w:hideMark/>
          </w:tcPr>
          <w:p w14:paraId="03F42B12" w14:textId="77777777" w:rsidR="00995BD4" w:rsidRPr="00995BD4" w:rsidRDefault="00995BD4" w:rsidP="00995BD4">
            <w:pPr>
              <w:spacing w:before="100" w:beforeAutospacing="1" w:after="100" w:afterAutospacing="1" w:line="240" w:lineRule="auto"/>
              <w:jc w:val="center"/>
              <w:rPr>
                <w:rFonts w:ascii="Arial" w:eastAsia="Times New Roman" w:hAnsi="Arial" w:cs="Arial"/>
                <w:color w:val="000000"/>
                <w:kern w:val="0"/>
                <w:sz w:val="24"/>
                <w:szCs w:val="24"/>
                <w14:ligatures w14:val="none"/>
              </w:rPr>
            </w:pPr>
            <w:r w:rsidRPr="00995BD4">
              <w:rPr>
                <w:rFonts w:ascii="Arial" w:eastAsia="Times New Roman" w:hAnsi="Arial" w:cs="Arial"/>
                <w:b/>
                <w:bCs/>
                <w:color w:val="000000"/>
                <w:kern w:val="0"/>
                <w:sz w:val="28"/>
                <w:szCs w:val="28"/>
                <w14:ligatures w14:val="none"/>
              </w:rPr>
              <w:t xml:space="preserve">IO will share: </w:t>
            </w:r>
          </w:p>
        </w:tc>
        <w:tc>
          <w:tcPr>
            <w:tcW w:w="0" w:type="auto"/>
            <w:vAlign w:val="center"/>
            <w:hideMark/>
          </w:tcPr>
          <w:p w14:paraId="49251460" w14:textId="77777777" w:rsidR="00995BD4" w:rsidRPr="00995BD4" w:rsidRDefault="00995BD4" w:rsidP="00995BD4">
            <w:pPr>
              <w:spacing w:before="100" w:beforeAutospacing="1" w:after="100" w:afterAutospacing="1" w:line="240" w:lineRule="auto"/>
              <w:rPr>
                <w:rFonts w:ascii="Arial" w:eastAsia="Times New Roman" w:hAnsi="Arial" w:cs="Arial"/>
                <w:color w:val="000000"/>
                <w:kern w:val="0"/>
                <w:sz w:val="24"/>
                <w:szCs w:val="24"/>
                <w14:ligatures w14:val="none"/>
              </w:rPr>
            </w:pPr>
            <w:r w:rsidRPr="00995BD4">
              <w:rPr>
                <w:rFonts w:ascii="Arial" w:eastAsia="Times New Roman" w:hAnsi="Arial" w:cs="Arial"/>
                <w:color w:val="000000"/>
                <w:kern w:val="0"/>
                <w:sz w:val="24"/>
                <w:szCs w:val="24"/>
                <w14:ligatures w14:val="none"/>
              </w:rPr>
              <w:t>Global maps of their landcover land use and monitoring capabilities.</w:t>
            </w:r>
          </w:p>
        </w:tc>
      </w:tr>
    </w:tbl>
    <w:p w14:paraId="38F83C9A" w14:textId="3809E7D6" w:rsidR="00995BD4" w:rsidRPr="00995BD4" w:rsidRDefault="0087332F" w:rsidP="0087332F">
      <w:pPr>
        <w:shd w:val="clear" w:color="auto" w:fill="D9E2F3" w:themeFill="accent1" w:themeFillTint="33"/>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spacing w:val="-5"/>
          <w:kern w:val="0"/>
          <w:sz w:val="48"/>
          <w:szCs w:val="48"/>
          <w14:ligatures w14:val="none"/>
        </w:rPr>
        <w:t>Wolverine Radar</w:t>
      </w:r>
    </w:p>
    <w:p w14:paraId="0DDE799C" w14:textId="0933AE98" w:rsidR="00995BD4" w:rsidRPr="00995BD4" w:rsidRDefault="0087332F" w:rsidP="008733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87332F">
        <w:rPr>
          <w:rFonts w:ascii="Times New Roman" w:eastAsia="Times New Roman" w:hAnsi="Times New Roman" w:cs="Times New Roman"/>
          <w:color w:val="000000"/>
          <w:kern w:val="0"/>
          <w:sz w:val="28"/>
          <w:szCs w:val="28"/>
          <w14:ligatures w14:val="none"/>
        </w:rPr>
        <w:t>Wolverine Radar was founded in 2021 with the mission of lowering the cost of commercial Synthetic Aperture Radar (SAR) data by providing turn-key software solutions to support existing and future satellite operators.</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40"/>
        <w:gridCol w:w="7004"/>
      </w:tblGrid>
      <w:tr w:rsidR="00995BD4" w:rsidRPr="00995BD4" w14:paraId="08134BF9" w14:textId="77777777" w:rsidTr="00995BD4">
        <w:trPr>
          <w:tblCellSpacing w:w="15" w:type="dxa"/>
        </w:trPr>
        <w:tc>
          <w:tcPr>
            <w:tcW w:w="0" w:type="auto"/>
            <w:vAlign w:val="center"/>
            <w:hideMark/>
          </w:tcPr>
          <w:p w14:paraId="2AEC1D88" w14:textId="7FE0DE82" w:rsidR="00995BD4" w:rsidRPr="00995BD4" w:rsidRDefault="0087332F" w:rsidP="00995BD4">
            <w:pPr>
              <w:spacing w:before="100" w:beforeAutospacing="1" w:after="100" w:afterAutospacing="1" w:line="240" w:lineRule="auto"/>
              <w:jc w:val="center"/>
              <w:rPr>
                <w:rFonts w:ascii="Arial" w:eastAsia="Times New Roman" w:hAnsi="Arial" w:cs="Arial"/>
                <w:color w:val="000000"/>
                <w:kern w:val="0"/>
                <w:sz w:val="24"/>
                <w:szCs w:val="24"/>
                <w14:ligatures w14:val="none"/>
              </w:rPr>
            </w:pPr>
            <w:r w:rsidRPr="0087332F">
              <w:rPr>
                <w:rFonts w:ascii="Arial" w:eastAsia="Times New Roman" w:hAnsi="Arial" w:cs="Arial"/>
                <w:b/>
                <w:bCs/>
                <w:color w:val="000000"/>
                <w:kern w:val="0"/>
                <w:sz w:val="28"/>
                <w:szCs w:val="28"/>
                <w14:ligatures w14:val="none"/>
              </w:rPr>
              <w:t>Wolverine Radar</w:t>
            </w:r>
            <w:r w:rsidR="00995BD4" w:rsidRPr="00995BD4">
              <w:rPr>
                <w:rFonts w:ascii="Arial" w:eastAsia="Times New Roman" w:hAnsi="Arial" w:cs="Arial"/>
                <w:b/>
                <w:bCs/>
                <w:color w:val="000000"/>
                <w:kern w:val="0"/>
                <w:sz w:val="28"/>
                <w:szCs w:val="28"/>
                <w14:ligatures w14:val="none"/>
              </w:rPr>
              <w:t xml:space="preserve"> will share:</w:t>
            </w:r>
          </w:p>
        </w:tc>
        <w:tc>
          <w:tcPr>
            <w:tcW w:w="0" w:type="auto"/>
            <w:vAlign w:val="center"/>
            <w:hideMark/>
          </w:tcPr>
          <w:p w14:paraId="3DDF3E31" w14:textId="77777777" w:rsidR="0087332F" w:rsidRDefault="0087332F" w:rsidP="0087332F">
            <w:pPr>
              <w:pStyle w:val="ListParagraph"/>
              <w:numPr>
                <w:ilvl w:val="0"/>
                <w:numId w:val="7"/>
              </w:numPr>
              <w:spacing w:before="100" w:beforeAutospacing="1" w:after="100" w:afterAutospacing="1" w:line="240" w:lineRule="auto"/>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S</w:t>
            </w:r>
            <w:r w:rsidRPr="0087332F">
              <w:rPr>
                <w:rFonts w:ascii="Arial" w:eastAsia="Times New Roman" w:hAnsi="Arial" w:cs="Arial"/>
                <w:color w:val="000000"/>
                <w:kern w:val="0"/>
                <w:sz w:val="24"/>
                <w:szCs w:val="24"/>
                <w14:ligatures w14:val="none"/>
              </w:rPr>
              <w:t>ample imagery products generated by running our algorithms on Sentinel 1 phase histories from various locations around the world</w:t>
            </w:r>
          </w:p>
          <w:p w14:paraId="3F35A54D" w14:textId="3861B744" w:rsidR="00995BD4" w:rsidRPr="0087332F" w:rsidRDefault="0087332F" w:rsidP="0087332F">
            <w:pPr>
              <w:pStyle w:val="ListParagraph"/>
              <w:numPr>
                <w:ilvl w:val="0"/>
                <w:numId w:val="7"/>
              </w:numPr>
              <w:spacing w:before="100" w:beforeAutospacing="1" w:after="100" w:afterAutospacing="1" w:line="240" w:lineRule="auto"/>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B</w:t>
            </w:r>
            <w:r w:rsidRPr="0087332F">
              <w:rPr>
                <w:rFonts w:ascii="Arial" w:eastAsia="Times New Roman" w:hAnsi="Arial" w:cs="Arial"/>
                <w:color w:val="000000"/>
                <w:kern w:val="0"/>
                <w:sz w:val="24"/>
                <w:szCs w:val="24"/>
                <w14:ligatures w14:val="none"/>
              </w:rPr>
              <w:t>anners that describe our various products derived from high resolution Sentinel 1 input data.</w:t>
            </w:r>
          </w:p>
        </w:tc>
      </w:tr>
    </w:tbl>
    <w:p w14:paraId="2016FDB1" w14:textId="25106E01" w:rsidR="00995BD4" w:rsidRPr="00995BD4" w:rsidRDefault="00995BD4" w:rsidP="0087332F">
      <w:pPr>
        <w:shd w:val="clear" w:color="auto" w:fill="D9E2F3" w:themeFill="accent1" w:themeFillTint="33"/>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spacing w:val="-5"/>
          <w:kern w:val="0"/>
          <w:sz w:val="48"/>
          <w:szCs w:val="48"/>
          <w14:ligatures w14:val="none"/>
        </w:rPr>
        <w:t>IEEE GRSS</w:t>
      </w:r>
    </w:p>
    <w:p w14:paraId="0352AC7A" w14:textId="507F2219" w:rsidR="00995BD4" w:rsidRPr="00995BD4" w:rsidRDefault="00995BD4" w:rsidP="00995BD4">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995BD4">
        <w:rPr>
          <w:rFonts w:ascii="Times New Roman" w:eastAsia="Times New Roman" w:hAnsi="Times New Roman" w:cs="Times New Roman"/>
          <w:color w:val="000000"/>
          <w:kern w:val="0"/>
          <w:sz w:val="28"/>
          <w:szCs w:val="28"/>
          <w14:ligatures w14:val="none"/>
        </w:rPr>
        <w:t xml:space="preserve">The Geoscience and Remote Sensing Society (GRSS) is a community of researchers and practitioners collaborating and designing tools to understand our interaction with </w:t>
      </w:r>
      <w:proofErr w:type="spellStart"/>
      <w:r w:rsidRPr="00995BD4">
        <w:rPr>
          <w:rFonts w:ascii="Times New Roman" w:eastAsia="Times New Roman" w:hAnsi="Times New Roman" w:cs="Times New Roman"/>
          <w:color w:val="000000"/>
          <w:kern w:val="0"/>
          <w:sz w:val="28"/>
          <w:szCs w:val="28"/>
          <w14:ligatures w14:val="none"/>
        </w:rPr>
        <w:t>Earthâ</w:t>
      </w:r>
      <w:proofErr w:type="spellEnd"/>
      <w:r w:rsidRPr="00995BD4">
        <w:rPr>
          <w:rFonts w:ascii="Times New Roman" w:eastAsia="Times New Roman" w:hAnsi="Times New Roman" w:cs="Times New Roman"/>
          <w:color w:val="000000"/>
          <w:kern w:val="0"/>
          <w:sz w:val="28"/>
          <w:szCs w:val="28"/>
          <w14:ligatures w14:val="none"/>
        </w:rPr>
        <w:t>€™s ecosystems, to monitor its environments, oceans and ice caps, and to characterize potential risks. GRSS supports a network of collaborations at a global level</w:t>
      </w:r>
      <w:r>
        <w:rPr>
          <w:rFonts w:ascii="Times New Roman" w:eastAsia="Times New Roman" w:hAnsi="Times New Roman" w:cs="Times New Roman"/>
          <w:color w:val="000000"/>
          <w:kern w:val="0"/>
          <w:sz w:val="28"/>
          <w:szCs w:val="28"/>
          <w14:ligatures w14:val="none"/>
        </w:rPr>
        <w:t>.</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77"/>
        <w:gridCol w:w="7667"/>
      </w:tblGrid>
      <w:tr w:rsidR="00995BD4" w:rsidRPr="00995BD4" w14:paraId="5B4321B6" w14:textId="77777777" w:rsidTr="00995BD4">
        <w:trPr>
          <w:tblCellSpacing w:w="15" w:type="dxa"/>
        </w:trPr>
        <w:tc>
          <w:tcPr>
            <w:tcW w:w="0" w:type="auto"/>
            <w:vAlign w:val="center"/>
            <w:hideMark/>
          </w:tcPr>
          <w:p w14:paraId="15AF69A3" w14:textId="18D57891" w:rsidR="00995BD4" w:rsidRPr="00995BD4" w:rsidRDefault="00995BD4" w:rsidP="00995BD4">
            <w:pPr>
              <w:spacing w:before="100" w:beforeAutospacing="1" w:after="100" w:afterAutospacing="1" w:line="240" w:lineRule="auto"/>
              <w:jc w:val="center"/>
              <w:rPr>
                <w:rFonts w:ascii="Arial" w:eastAsia="Times New Roman" w:hAnsi="Arial" w:cs="Arial"/>
                <w:color w:val="000000"/>
                <w:kern w:val="0"/>
                <w:sz w:val="24"/>
                <w:szCs w:val="24"/>
                <w14:ligatures w14:val="none"/>
              </w:rPr>
            </w:pPr>
            <w:r w:rsidRPr="00995BD4">
              <w:rPr>
                <w:rFonts w:ascii="Arial" w:eastAsia="Times New Roman" w:hAnsi="Arial" w:cs="Arial"/>
                <w:b/>
                <w:bCs/>
                <w:color w:val="000000"/>
                <w:kern w:val="0"/>
                <w:sz w:val="28"/>
                <w:szCs w:val="28"/>
                <w14:ligatures w14:val="none"/>
              </w:rPr>
              <w:lastRenderedPageBreak/>
              <w:t>IEEE GRSS</w:t>
            </w:r>
            <w:r>
              <w:rPr>
                <w:rFonts w:ascii="Arial" w:eastAsia="Times New Roman" w:hAnsi="Arial" w:cs="Arial"/>
                <w:b/>
                <w:bCs/>
                <w:color w:val="000000"/>
                <w:kern w:val="0"/>
                <w:sz w:val="28"/>
                <w:szCs w:val="28"/>
                <w14:ligatures w14:val="none"/>
              </w:rPr>
              <w:t xml:space="preserve"> </w:t>
            </w:r>
            <w:r w:rsidRPr="00995BD4">
              <w:rPr>
                <w:rFonts w:ascii="Arial" w:eastAsia="Times New Roman" w:hAnsi="Arial" w:cs="Arial"/>
                <w:b/>
                <w:bCs/>
                <w:color w:val="000000"/>
                <w:kern w:val="0"/>
                <w:sz w:val="28"/>
                <w:szCs w:val="28"/>
                <w14:ligatures w14:val="none"/>
              </w:rPr>
              <w:t>will share:</w:t>
            </w:r>
          </w:p>
        </w:tc>
        <w:tc>
          <w:tcPr>
            <w:tcW w:w="0" w:type="auto"/>
            <w:vAlign w:val="center"/>
            <w:hideMark/>
          </w:tcPr>
          <w:p w14:paraId="0574573B" w14:textId="5B45088C" w:rsidR="00995BD4" w:rsidRPr="0087332F" w:rsidRDefault="0087332F" w:rsidP="0087332F">
            <w:pPr>
              <w:pStyle w:val="ListParagraph"/>
              <w:numPr>
                <w:ilvl w:val="0"/>
                <w:numId w:val="6"/>
              </w:numPr>
              <w:spacing w:before="100" w:beforeAutospacing="1" w:after="100" w:afterAutospacing="1" w:line="240" w:lineRule="auto"/>
              <w:rPr>
                <w:rFonts w:ascii="Arial" w:eastAsia="Times New Roman" w:hAnsi="Arial" w:cs="Arial"/>
                <w:color w:val="000000"/>
                <w:kern w:val="0"/>
                <w:sz w:val="24"/>
                <w:szCs w:val="24"/>
                <w14:ligatures w14:val="none"/>
              </w:rPr>
            </w:pPr>
            <w:r w:rsidRPr="0087332F">
              <w:rPr>
                <w:rFonts w:ascii="Arial" w:eastAsia="Times New Roman" w:hAnsi="Arial" w:cs="Arial"/>
                <w:color w:val="000000"/>
                <w:kern w:val="0"/>
                <w:sz w:val="24"/>
                <w:szCs w:val="24"/>
                <w14:ligatures w14:val="none"/>
              </w:rPr>
              <w:t>An exhibition table with IEEE GRSS swag items along with handouts providing information about upcoming conferences, ongoing projects within the community</w:t>
            </w:r>
          </w:p>
        </w:tc>
      </w:tr>
    </w:tbl>
    <w:p w14:paraId="3971348F" w14:textId="77777777" w:rsidR="00995BD4" w:rsidRPr="00995BD4" w:rsidRDefault="00995BD4" w:rsidP="0087332F">
      <w:pPr>
        <w:shd w:val="clear" w:color="auto" w:fill="D9E2F3" w:themeFill="accent1" w:themeFillTint="33"/>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995BD4">
        <w:rPr>
          <w:rFonts w:ascii="Times New Roman" w:eastAsia="Times New Roman" w:hAnsi="Times New Roman" w:cs="Times New Roman"/>
          <w:b/>
          <w:bCs/>
          <w:color w:val="000000"/>
          <w:spacing w:val="-5"/>
          <w:kern w:val="0"/>
          <w:sz w:val="48"/>
          <w:szCs w:val="48"/>
          <w14:ligatures w14:val="none"/>
        </w:rPr>
        <w:t>NV5</w:t>
      </w:r>
    </w:p>
    <w:p w14:paraId="46FA2BF0" w14:textId="77777777" w:rsidR="00995BD4" w:rsidRPr="00995BD4" w:rsidRDefault="00995BD4" w:rsidP="00995BD4">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995BD4">
        <w:rPr>
          <w:rFonts w:ascii="Times New Roman" w:eastAsia="Times New Roman" w:hAnsi="Times New Roman" w:cs="Times New Roman"/>
          <w:color w:val="000000"/>
          <w:kern w:val="0"/>
          <w:sz w:val="28"/>
          <w:szCs w:val="28"/>
          <w14:ligatures w14:val="none"/>
        </w:rPr>
        <w:t xml:space="preserve">NV5 Geospatial has supported federal agencies for decades with mission-proven technology and solutions. The ENVI® Ecosystem offers industry-leading situational awareness software to everyone from expert users to </w:t>
      </w:r>
      <w:proofErr w:type="gramStart"/>
      <w:r w:rsidRPr="00995BD4">
        <w:rPr>
          <w:rFonts w:ascii="Times New Roman" w:eastAsia="Times New Roman" w:hAnsi="Times New Roman" w:cs="Times New Roman"/>
          <w:color w:val="000000"/>
          <w:kern w:val="0"/>
          <w:sz w:val="28"/>
          <w:szCs w:val="28"/>
          <w14:ligatures w14:val="none"/>
        </w:rPr>
        <w:t>those brand</w:t>
      </w:r>
      <w:proofErr w:type="gramEnd"/>
      <w:r w:rsidRPr="00995BD4">
        <w:rPr>
          <w:rFonts w:ascii="Times New Roman" w:eastAsia="Times New Roman" w:hAnsi="Times New Roman" w:cs="Times New Roman"/>
          <w:color w:val="000000"/>
          <w:kern w:val="0"/>
          <w:sz w:val="28"/>
          <w:szCs w:val="28"/>
          <w14:ligatures w14:val="none"/>
        </w:rPr>
        <w:t xml:space="preserve"> new to remote sensing. It enables everyone to transform geospatial imagery and data into timely, accurate, and actionable information. </w:t>
      </w:r>
      <w:proofErr w:type="gramStart"/>
      <w:r w:rsidRPr="00995BD4">
        <w:rPr>
          <w:rFonts w:ascii="Times New Roman" w:eastAsia="Times New Roman" w:hAnsi="Times New Roman" w:cs="Times New Roman"/>
          <w:color w:val="000000"/>
          <w:kern w:val="0"/>
          <w:sz w:val="28"/>
          <w:szCs w:val="28"/>
          <w14:ligatures w14:val="none"/>
        </w:rPr>
        <w:t>And,</w:t>
      </w:r>
      <w:proofErr w:type="gramEnd"/>
      <w:r w:rsidRPr="00995BD4">
        <w:rPr>
          <w:rFonts w:ascii="Times New Roman" w:eastAsia="Times New Roman" w:hAnsi="Times New Roman" w:cs="Times New Roman"/>
          <w:color w:val="000000"/>
          <w:kern w:val="0"/>
          <w:sz w:val="28"/>
          <w:szCs w:val="28"/>
          <w14:ligatures w14:val="none"/>
        </w:rPr>
        <w:t xml:space="preserve"> it increases and simplifies collaboration for experts and non-experts so they can easily produce and share results, extending the scientific reach across your organization. Stop by for a demo and see ENVI Ecosystem in action.</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62"/>
        <w:gridCol w:w="8182"/>
      </w:tblGrid>
      <w:tr w:rsidR="00995BD4" w:rsidRPr="00995BD4" w14:paraId="15B2035A" w14:textId="77777777" w:rsidTr="00995BD4">
        <w:trPr>
          <w:tblCellSpacing w:w="15" w:type="dxa"/>
        </w:trPr>
        <w:tc>
          <w:tcPr>
            <w:tcW w:w="0" w:type="auto"/>
            <w:vAlign w:val="center"/>
            <w:hideMark/>
          </w:tcPr>
          <w:p w14:paraId="067475CD" w14:textId="77777777" w:rsidR="00995BD4" w:rsidRPr="00995BD4" w:rsidRDefault="00995BD4" w:rsidP="00995BD4">
            <w:pPr>
              <w:spacing w:before="100" w:beforeAutospacing="1" w:after="100" w:afterAutospacing="1" w:line="240" w:lineRule="auto"/>
              <w:jc w:val="center"/>
              <w:rPr>
                <w:rFonts w:ascii="Arial" w:eastAsia="Times New Roman" w:hAnsi="Arial" w:cs="Arial"/>
                <w:color w:val="000000"/>
                <w:kern w:val="0"/>
                <w:sz w:val="24"/>
                <w:szCs w:val="24"/>
                <w14:ligatures w14:val="none"/>
              </w:rPr>
            </w:pPr>
            <w:r w:rsidRPr="00995BD4">
              <w:rPr>
                <w:rFonts w:ascii="Arial" w:eastAsia="Times New Roman" w:hAnsi="Arial" w:cs="Arial"/>
                <w:b/>
                <w:bCs/>
                <w:color w:val="000000"/>
                <w:kern w:val="0"/>
                <w:sz w:val="28"/>
                <w:szCs w:val="28"/>
                <w14:ligatures w14:val="none"/>
              </w:rPr>
              <w:t>NV5 will share:</w:t>
            </w:r>
          </w:p>
        </w:tc>
        <w:tc>
          <w:tcPr>
            <w:tcW w:w="0" w:type="auto"/>
            <w:vAlign w:val="center"/>
            <w:hideMark/>
          </w:tcPr>
          <w:p w14:paraId="3CD7E442" w14:textId="77777777" w:rsidR="00995BD4" w:rsidRPr="00995BD4" w:rsidRDefault="00995BD4" w:rsidP="00995BD4">
            <w:pPr>
              <w:pStyle w:val="ListParagraph"/>
              <w:numPr>
                <w:ilvl w:val="0"/>
                <w:numId w:val="3"/>
              </w:numPr>
              <w:spacing w:before="100" w:beforeAutospacing="1" w:after="100" w:afterAutospacing="1" w:line="240" w:lineRule="auto"/>
              <w:rPr>
                <w:rFonts w:ascii="Arial" w:eastAsia="Times New Roman" w:hAnsi="Arial" w:cs="Arial"/>
                <w:color w:val="000000"/>
                <w:kern w:val="0"/>
                <w:sz w:val="24"/>
                <w:szCs w:val="24"/>
                <w14:ligatures w14:val="none"/>
              </w:rPr>
            </w:pPr>
            <w:r w:rsidRPr="00995BD4">
              <w:rPr>
                <w:rFonts w:ascii="Arial" w:eastAsia="Times New Roman" w:hAnsi="Arial" w:cs="Arial"/>
                <w:color w:val="000000"/>
                <w:kern w:val="0"/>
                <w:sz w:val="24"/>
                <w:szCs w:val="24"/>
                <w14:ligatures w14:val="none"/>
              </w:rPr>
              <w:t xml:space="preserve">New and exciting features and functionalities in ENVI 6.0 and IDL 9.0, and the entire ENVI® Ecosystem. This includes new spectral workflows and machine learning algorithms for use with multi and hyperspectral imagery data, as well as improved support for Motion Imagery, distributed processing with ENVI Server and ENVI Enterprise, and their new lightweight, web enabled analysis tool, ENVI Connect. </w:t>
            </w:r>
          </w:p>
          <w:p w14:paraId="415C86F4" w14:textId="77777777" w:rsidR="00995BD4" w:rsidRPr="00995BD4" w:rsidRDefault="00995BD4" w:rsidP="00995BD4">
            <w:pPr>
              <w:pStyle w:val="ListParagraph"/>
              <w:numPr>
                <w:ilvl w:val="0"/>
                <w:numId w:val="3"/>
              </w:numPr>
              <w:spacing w:before="100" w:beforeAutospacing="1" w:after="100" w:afterAutospacing="1" w:line="240" w:lineRule="auto"/>
              <w:rPr>
                <w:rFonts w:ascii="Arial" w:eastAsia="Times New Roman" w:hAnsi="Arial" w:cs="Arial"/>
                <w:color w:val="000000"/>
                <w:kern w:val="0"/>
                <w:sz w:val="24"/>
                <w:szCs w:val="24"/>
                <w14:ligatures w14:val="none"/>
              </w:rPr>
            </w:pPr>
            <w:r w:rsidRPr="00995BD4">
              <w:rPr>
                <w:rFonts w:ascii="Arial" w:eastAsia="Times New Roman" w:hAnsi="Arial" w:cs="Arial"/>
                <w:color w:val="000000"/>
                <w:kern w:val="0"/>
                <w:sz w:val="24"/>
                <w:szCs w:val="24"/>
                <w14:ligatures w14:val="none"/>
              </w:rPr>
              <w:t xml:space="preserve">In addition, we will demonstrate, ENVI Inform, their automated monitoring service that provides decision makers with up-to-date information for a specific site, region, or even a global view. </w:t>
            </w:r>
          </w:p>
        </w:tc>
      </w:tr>
    </w:tbl>
    <w:p w14:paraId="510712AB" w14:textId="77777777" w:rsidR="00995BD4" w:rsidRPr="00995BD4" w:rsidRDefault="00995BD4" w:rsidP="0087332F">
      <w:pPr>
        <w:shd w:val="clear" w:color="auto" w:fill="D9E2F3" w:themeFill="accent1" w:themeFillTint="33"/>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995BD4">
        <w:rPr>
          <w:rFonts w:ascii="Times New Roman" w:eastAsia="Times New Roman" w:hAnsi="Times New Roman" w:cs="Times New Roman"/>
          <w:b/>
          <w:bCs/>
          <w:color w:val="000000"/>
          <w:spacing w:val="-5"/>
          <w:kern w:val="0"/>
          <w:sz w:val="48"/>
          <w:szCs w:val="48"/>
          <w14:ligatures w14:val="none"/>
        </w:rPr>
        <w:t xml:space="preserve">Spectra </w:t>
      </w:r>
      <w:proofErr w:type="spellStart"/>
      <w:r w:rsidRPr="00995BD4">
        <w:rPr>
          <w:rFonts w:ascii="Times New Roman" w:eastAsia="Times New Roman" w:hAnsi="Times New Roman" w:cs="Times New Roman"/>
          <w:b/>
          <w:bCs/>
          <w:color w:val="000000"/>
          <w:spacing w:val="-5"/>
          <w:kern w:val="0"/>
          <w:sz w:val="48"/>
          <w:szCs w:val="48"/>
          <w14:ligatures w14:val="none"/>
        </w:rPr>
        <w:t>Victra</w:t>
      </w:r>
      <w:proofErr w:type="spellEnd"/>
      <w:r w:rsidRPr="00995BD4">
        <w:rPr>
          <w:rFonts w:ascii="Times New Roman" w:eastAsia="Times New Roman" w:hAnsi="Times New Roman" w:cs="Times New Roman"/>
          <w:b/>
          <w:bCs/>
          <w:color w:val="000000"/>
          <w:spacing w:val="-5"/>
          <w:kern w:val="0"/>
          <w:sz w:val="48"/>
          <w:szCs w:val="48"/>
          <w14:ligatures w14:val="none"/>
        </w:rPr>
        <w:t xml:space="preserve"> Corporation (SVC)</w:t>
      </w:r>
    </w:p>
    <w:p w14:paraId="17640A8E" w14:textId="77777777" w:rsidR="00995BD4" w:rsidRPr="00995BD4" w:rsidRDefault="00995BD4" w:rsidP="00995BD4">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995BD4">
        <w:rPr>
          <w:rFonts w:ascii="Times New Roman" w:eastAsia="Times New Roman" w:hAnsi="Times New Roman" w:cs="Times New Roman"/>
          <w:color w:val="000000"/>
          <w:kern w:val="0"/>
          <w:sz w:val="28"/>
          <w:szCs w:val="28"/>
          <w14:ligatures w14:val="none"/>
        </w:rPr>
        <w:t xml:space="preserve">Spectra Vista Corporation (SVC) strives to design, produce, supply and support the most advanced, rugged, accurate and reliable field portable spectroradiometers and ancillary products in the world. SVC's </w:t>
      </w:r>
      <w:proofErr w:type="spellStart"/>
      <w:r w:rsidRPr="00995BD4">
        <w:rPr>
          <w:rFonts w:ascii="Times New Roman" w:eastAsia="Times New Roman" w:hAnsi="Times New Roman" w:cs="Times New Roman"/>
          <w:color w:val="000000"/>
          <w:kern w:val="0"/>
          <w:sz w:val="28"/>
          <w:szCs w:val="28"/>
          <w14:ligatures w14:val="none"/>
        </w:rPr>
        <w:t>i</w:t>
      </w:r>
      <w:proofErr w:type="spellEnd"/>
      <w:r w:rsidRPr="00995BD4">
        <w:rPr>
          <w:rFonts w:ascii="Times New Roman" w:eastAsia="Times New Roman" w:hAnsi="Times New Roman" w:cs="Times New Roman"/>
          <w:color w:val="000000"/>
          <w:kern w:val="0"/>
          <w:sz w:val="28"/>
          <w:szCs w:val="28"/>
          <w14:ligatures w14:val="none"/>
        </w:rPr>
        <w:t>-Series field portable spectroradiometers represents a family of instruments that provide the ultimate in acquisition accuracy and repeatable field spectral measurements.</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05"/>
        <w:gridCol w:w="7339"/>
      </w:tblGrid>
      <w:tr w:rsidR="00995BD4" w:rsidRPr="00995BD4" w14:paraId="5C371152" w14:textId="77777777" w:rsidTr="00995BD4">
        <w:trPr>
          <w:tblCellSpacing w:w="15" w:type="dxa"/>
        </w:trPr>
        <w:tc>
          <w:tcPr>
            <w:tcW w:w="0" w:type="auto"/>
            <w:vAlign w:val="center"/>
            <w:hideMark/>
          </w:tcPr>
          <w:p w14:paraId="73F5BAA8" w14:textId="77777777" w:rsidR="00995BD4" w:rsidRPr="00995BD4" w:rsidRDefault="00995BD4" w:rsidP="00995BD4">
            <w:pPr>
              <w:spacing w:before="100" w:beforeAutospacing="1" w:after="100" w:afterAutospacing="1" w:line="240" w:lineRule="auto"/>
              <w:jc w:val="center"/>
              <w:rPr>
                <w:rFonts w:ascii="Arial" w:eastAsia="Times New Roman" w:hAnsi="Arial" w:cs="Arial"/>
                <w:color w:val="000000"/>
                <w:kern w:val="0"/>
                <w:sz w:val="24"/>
                <w:szCs w:val="24"/>
                <w14:ligatures w14:val="none"/>
              </w:rPr>
            </w:pPr>
            <w:r w:rsidRPr="00995BD4">
              <w:rPr>
                <w:rFonts w:ascii="Arial" w:eastAsia="Times New Roman" w:hAnsi="Arial" w:cs="Arial"/>
                <w:b/>
                <w:bCs/>
                <w:color w:val="000000"/>
                <w:kern w:val="0"/>
                <w:sz w:val="28"/>
                <w:szCs w:val="28"/>
                <w14:ligatures w14:val="none"/>
              </w:rPr>
              <w:t>SVC will share:</w:t>
            </w:r>
          </w:p>
        </w:tc>
        <w:tc>
          <w:tcPr>
            <w:tcW w:w="0" w:type="auto"/>
            <w:vAlign w:val="center"/>
            <w:hideMark/>
          </w:tcPr>
          <w:p w14:paraId="3506AD67" w14:textId="77777777" w:rsidR="00995BD4" w:rsidRPr="00995BD4" w:rsidRDefault="00995BD4" w:rsidP="00995BD4">
            <w:pPr>
              <w:pStyle w:val="ListParagraph"/>
              <w:numPr>
                <w:ilvl w:val="0"/>
                <w:numId w:val="5"/>
              </w:numPr>
              <w:spacing w:before="100" w:beforeAutospacing="1" w:after="100" w:afterAutospacing="1" w:line="240" w:lineRule="auto"/>
              <w:rPr>
                <w:rFonts w:ascii="Arial" w:eastAsia="Times New Roman" w:hAnsi="Arial" w:cs="Arial"/>
                <w:color w:val="000000"/>
                <w:kern w:val="0"/>
                <w:sz w:val="24"/>
                <w:szCs w:val="24"/>
                <w14:ligatures w14:val="none"/>
              </w:rPr>
            </w:pPr>
            <w:r w:rsidRPr="00995BD4">
              <w:rPr>
                <w:rFonts w:ascii="Arial" w:eastAsia="Times New Roman" w:hAnsi="Arial" w:cs="Arial"/>
                <w:color w:val="000000"/>
                <w:kern w:val="0"/>
                <w:sz w:val="24"/>
                <w:szCs w:val="24"/>
                <w14:ligatures w14:val="none"/>
              </w:rPr>
              <w:t>Field portable spectroradiometers and measurement accessories.</w:t>
            </w:r>
          </w:p>
        </w:tc>
      </w:tr>
    </w:tbl>
    <w:p w14:paraId="47A06CE0" w14:textId="1A74D1A0" w:rsidR="00995BD4" w:rsidRPr="00995BD4" w:rsidRDefault="0087332F" w:rsidP="0087332F">
      <w:pPr>
        <w:shd w:val="clear" w:color="auto" w:fill="D9E2F3" w:themeFill="accent1" w:themeFillTint="33"/>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spacing w:val="-5"/>
          <w:kern w:val="0"/>
          <w:sz w:val="48"/>
          <w:szCs w:val="48"/>
          <w14:ligatures w14:val="none"/>
        </w:rPr>
        <w:lastRenderedPageBreak/>
        <w:t>SI Imaging Services (SISS)</w:t>
      </w:r>
    </w:p>
    <w:p w14:paraId="210BA911" w14:textId="6D7E1E58" w:rsidR="00995BD4" w:rsidRPr="00995BD4" w:rsidRDefault="0087332F" w:rsidP="008733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87332F">
        <w:rPr>
          <w:rFonts w:ascii="Times New Roman" w:eastAsia="Times New Roman" w:hAnsi="Times New Roman" w:cs="Times New Roman"/>
          <w:color w:val="000000"/>
          <w:kern w:val="0"/>
          <w:sz w:val="28"/>
          <w:szCs w:val="28"/>
          <w14:ligatures w14:val="none"/>
        </w:rPr>
        <w:t xml:space="preserve">SI Imaging Services (SIIS), a subsidiary of </w:t>
      </w:r>
      <w:proofErr w:type="spellStart"/>
      <w:r w:rsidRPr="0087332F">
        <w:rPr>
          <w:rFonts w:ascii="Times New Roman" w:eastAsia="Times New Roman" w:hAnsi="Times New Roman" w:cs="Times New Roman"/>
          <w:color w:val="000000"/>
          <w:kern w:val="0"/>
          <w:sz w:val="28"/>
          <w:szCs w:val="28"/>
          <w14:ligatures w14:val="none"/>
        </w:rPr>
        <w:t>Satrec</w:t>
      </w:r>
      <w:proofErr w:type="spellEnd"/>
      <w:r w:rsidRPr="0087332F">
        <w:rPr>
          <w:rFonts w:ascii="Times New Roman" w:eastAsia="Times New Roman" w:hAnsi="Times New Roman" w:cs="Times New Roman"/>
          <w:color w:val="000000"/>
          <w:kern w:val="0"/>
          <w:sz w:val="28"/>
          <w:szCs w:val="28"/>
          <w14:ligatures w14:val="none"/>
        </w:rPr>
        <w:t xml:space="preserve"> Initiative</w:t>
      </w:r>
      <w:r>
        <w:rPr>
          <w:rFonts w:ascii="Times New Roman" w:eastAsia="Times New Roman" w:hAnsi="Times New Roman" w:cs="Times New Roman"/>
          <w:color w:val="000000"/>
          <w:kern w:val="0"/>
          <w:sz w:val="28"/>
          <w:szCs w:val="28"/>
          <w14:ligatures w14:val="none"/>
        </w:rPr>
        <w:t>,</w:t>
      </w:r>
      <w:r w:rsidRPr="0087332F">
        <w:rPr>
          <w:rFonts w:ascii="Times New Roman" w:eastAsia="Times New Roman" w:hAnsi="Times New Roman" w:cs="Times New Roman"/>
          <w:color w:val="000000"/>
          <w:kern w:val="0"/>
          <w:sz w:val="28"/>
          <w:szCs w:val="28"/>
          <w14:ligatures w14:val="none"/>
        </w:rPr>
        <w:t xml:space="preserve"> was established in 2014. SIIS began its commercial satellite image service by offering the KOMPSAT imagery to worldwide customers. SIIS and its mother company</w:t>
      </w:r>
      <w:r>
        <w:rPr>
          <w:rFonts w:ascii="Times New Roman" w:eastAsia="Times New Roman" w:hAnsi="Times New Roman" w:cs="Times New Roman"/>
          <w:color w:val="000000"/>
          <w:kern w:val="0"/>
          <w:sz w:val="28"/>
          <w:szCs w:val="28"/>
          <w14:ligatures w14:val="none"/>
        </w:rPr>
        <w:t>,</w:t>
      </w:r>
      <w:r w:rsidRPr="0087332F">
        <w:rPr>
          <w:rFonts w:ascii="Times New Roman" w:eastAsia="Times New Roman" w:hAnsi="Times New Roman" w:cs="Times New Roman"/>
          <w:color w:val="000000"/>
          <w:kern w:val="0"/>
          <w:sz w:val="28"/>
          <w:szCs w:val="28"/>
          <w14:ligatures w14:val="none"/>
        </w:rPr>
        <w:t xml:space="preserve"> </w:t>
      </w:r>
      <w:proofErr w:type="spellStart"/>
      <w:r w:rsidRPr="0087332F">
        <w:rPr>
          <w:rFonts w:ascii="Times New Roman" w:eastAsia="Times New Roman" w:hAnsi="Times New Roman" w:cs="Times New Roman"/>
          <w:color w:val="000000"/>
          <w:kern w:val="0"/>
          <w:sz w:val="28"/>
          <w:szCs w:val="28"/>
          <w14:ligatures w14:val="none"/>
        </w:rPr>
        <w:t>Satrec</w:t>
      </w:r>
      <w:proofErr w:type="spellEnd"/>
      <w:r w:rsidRPr="0087332F">
        <w:rPr>
          <w:rFonts w:ascii="Times New Roman" w:eastAsia="Times New Roman" w:hAnsi="Times New Roman" w:cs="Times New Roman"/>
          <w:color w:val="000000"/>
          <w:kern w:val="0"/>
          <w:sz w:val="28"/>
          <w:szCs w:val="28"/>
          <w14:ligatures w14:val="none"/>
        </w:rPr>
        <w:t xml:space="preserve"> Initiative</w:t>
      </w:r>
      <w:r>
        <w:rPr>
          <w:rFonts w:ascii="Times New Roman" w:eastAsia="Times New Roman" w:hAnsi="Times New Roman" w:cs="Times New Roman"/>
          <w:color w:val="000000"/>
          <w:kern w:val="0"/>
          <w:sz w:val="28"/>
          <w:szCs w:val="28"/>
          <w14:ligatures w14:val="none"/>
        </w:rPr>
        <w:t>,</w:t>
      </w:r>
      <w:r w:rsidRPr="0087332F">
        <w:rPr>
          <w:rFonts w:ascii="Times New Roman" w:eastAsia="Times New Roman" w:hAnsi="Times New Roman" w:cs="Times New Roman"/>
          <w:color w:val="000000"/>
          <w:kern w:val="0"/>
          <w:sz w:val="28"/>
          <w:szCs w:val="28"/>
          <w14:ligatures w14:val="none"/>
        </w:rPr>
        <w:t xml:space="preserve"> are preparing a satellite image service with new satellite </w:t>
      </w:r>
      <w:proofErr w:type="spellStart"/>
      <w:r w:rsidRPr="0087332F">
        <w:rPr>
          <w:rFonts w:ascii="Times New Roman" w:eastAsia="Times New Roman" w:hAnsi="Times New Roman" w:cs="Times New Roman"/>
          <w:color w:val="000000"/>
          <w:kern w:val="0"/>
          <w:sz w:val="28"/>
          <w:szCs w:val="28"/>
          <w14:ligatures w14:val="none"/>
        </w:rPr>
        <w:t>callled</w:t>
      </w:r>
      <w:proofErr w:type="spellEnd"/>
      <w:r w:rsidRPr="0087332F">
        <w:rPr>
          <w:rFonts w:ascii="Times New Roman" w:eastAsia="Times New Roman" w:hAnsi="Times New Roman" w:cs="Times New Roman"/>
          <w:color w:val="000000"/>
          <w:kern w:val="0"/>
          <w:sz w:val="28"/>
          <w:szCs w:val="28"/>
          <w14:ligatures w14:val="none"/>
        </w:rPr>
        <w:t xml:space="preserve"> </w:t>
      </w:r>
      <w:proofErr w:type="spellStart"/>
      <w:r w:rsidRPr="0087332F">
        <w:rPr>
          <w:rFonts w:ascii="Times New Roman" w:eastAsia="Times New Roman" w:hAnsi="Times New Roman" w:cs="Times New Roman"/>
          <w:color w:val="000000"/>
          <w:kern w:val="0"/>
          <w:sz w:val="28"/>
          <w:szCs w:val="28"/>
          <w14:ligatures w14:val="none"/>
        </w:rPr>
        <w:t>SpaceEye</w:t>
      </w:r>
      <w:proofErr w:type="spellEnd"/>
      <w:r w:rsidRPr="0087332F">
        <w:rPr>
          <w:rFonts w:ascii="Times New Roman" w:eastAsia="Times New Roman" w:hAnsi="Times New Roman" w:cs="Times New Roman"/>
          <w:color w:val="000000"/>
          <w:kern w:val="0"/>
          <w:sz w:val="28"/>
          <w:szCs w:val="28"/>
          <w14:ligatures w14:val="none"/>
        </w:rPr>
        <w:t xml:space="preserve">-T 1 (ST-1) to be launched in March, </w:t>
      </w:r>
      <w:proofErr w:type="gramStart"/>
      <w:r w:rsidRPr="0087332F">
        <w:rPr>
          <w:rFonts w:ascii="Times New Roman" w:eastAsia="Times New Roman" w:hAnsi="Times New Roman" w:cs="Times New Roman"/>
          <w:color w:val="000000"/>
          <w:kern w:val="0"/>
          <w:sz w:val="28"/>
          <w:szCs w:val="28"/>
          <w14:ligatures w14:val="none"/>
        </w:rPr>
        <w:t>2025.</w:t>
      </w:r>
      <w:r w:rsidR="00995BD4" w:rsidRPr="00995BD4">
        <w:rPr>
          <w:rFonts w:ascii="Times New Roman" w:eastAsia="Times New Roman" w:hAnsi="Times New Roman" w:cs="Times New Roman"/>
          <w:color w:val="000000"/>
          <w:kern w:val="0"/>
          <w:sz w:val="28"/>
          <w:szCs w:val="28"/>
          <w14:ligatures w14:val="none"/>
        </w:rPr>
        <w:t>.</w:t>
      </w:r>
      <w:proofErr w:type="gramEnd"/>
      <w:r w:rsidR="00995BD4" w:rsidRPr="00995BD4">
        <w:rPr>
          <w:rFonts w:ascii="Times New Roman" w:eastAsia="Times New Roman" w:hAnsi="Times New Roman" w:cs="Times New Roman"/>
          <w:color w:val="000000"/>
          <w:kern w:val="0"/>
          <w:sz w:val="28"/>
          <w:szCs w:val="28"/>
          <w14:ligatures w14:val="none"/>
        </w:rPr>
        <w:t xml:space="preserve"> </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47"/>
        <w:gridCol w:w="4797"/>
      </w:tblGrid>
      <w:tr w:rsidR="00995BD4" w:rsidRPr="00995BD4" w14:paraId="63CA529A" w14:textId="77777777" w:rsidTr="00995BD4">
        <w:trPr>
          <w:tblCellSpacing w:w="15" w:type="dxa"/>
        </w:trPr>
        <w:tc>
          <w:tcPr>
            <w:tcW w:w="0" w:type="auto"/>
            <w:vAlign w:val="center"/>
            <w:hideMark/>
          </w:tcPr>
          <w:p w14:paraId="5761B356" w14:textId="5E908BBE" w:rsidR="00995BD4" w:rsidRPr="00995BD4" w:rsidRDefault="0087332F" w:rsidP="00995BD4">
            <w:pPr>
              <w:spacing w:before="100" w:beforeAutospacing="1" w:after="100" w:afterAutospacing="1" w:line="240" w:lineRule="auto"/>
              <w:jc w:val="center"/>
              <w:rPr>
                <w:rFonts w:ascii="Arial" w:eastAsia="Times New Roman" w:hAnsi="Arial" w:cs="Arial"/>
                <w:color w:val="000000"/>
                <w:kern w:val="0"/>
                <w:sz w:val="24"/>
                <w:szCs w:val="24"/>
                <w14:ligatures w14:val="none"/>
              </w:rPr>
            </w:pPr>
            <w:r w:rsidRPr="0087332F">
              <w:rPr>
                <w:rFonts w:ascii="Arial" w:eastAsia="Times New Roman" w:hAnsi="Arial" w:cs="Arial"/>
                <w:b/>
                <w:bCs/>
                <w:color w:val="000000"/>
                <w:kern w:val="0"/>
                <w:sz w:val="28"/>
                <w:szCs w:val="28"/>
                <w14:ligatures w14:val="none"/>
              </w:rPr>
              <w:t>SI Imaging Services (SISS)</w:t>
            </w:r>
            <w:r>
              <w:rPr>
                <w:rFonts w:ascii="Arial" w:eastAsia="Times New Roman" w:hAnsi="Arial" w:cs="Arial"/>
                <w:b/>
                <w:bCs/>
                <w:color w:val="000000"/>
                <w:kern w:val="0"/>
                <w:sz w:val="28"/>
                <w:szCs w:val="28"/>
                <w14:ligatures w14:val="none"/>
              </w:rPr>
              <w:t xml:space="preserve"> </w:t>
            </w:r>
            <w:r w:rsidR="00995BD4" w:rsidRPr="00995BD4">
              <w:rPr>
                <w:rFonts w:ascii="Arial" w:eastAsia="Times New Roman" w:hAnsi="Arial" w:cs="Arial"/>
                <w:b/>
                <w:bCs/>
                <w:color w:val="000000"/>
                <w:kern w:val="0"/>
                <w:sz w:val="28"/>
                <w:szCs w:val="28"/>
                <w14:ligatures w14:val="none"/>
              </w:rPr>
              <w:t>will share:</w:t>
            </w:r>
          </w:p>
        </w:tc>
        <w:tc>
          <w:tcPr>
            <w:tcW w:w="0" w:type="auto"/>
            <w:vAlign w:val="center"/>
            <w:hideMark/>
          </w:tcPr>
          <w:p w14:paraId="2080C8B0" w14:textId="77777777" w:rsidR="0087332F" w:rsidRDefault="0087332F" w:rsidP="0087332F">
            <w:pPr>
              <w:pStyle w:val="ListParagraph"/>
              <w:numPr>
                <w:ilvl w:val="0"/>
                <w:numId w:val="5"/>
              </w:numPr>
              <w:spacing w:before="100" w:beforeAutospacing="1" w:after="100" w:afterAutospacing="1" w:line="240" w:lineRule="auto"/>
              <w:rPr>
                <w:rFonts w:ascii="Arial" w:eastAsia="Times New Roman" w:hAnsi="Arial" w:cs="Arial"/>
                <w:color w:val="000000"/>
                <w:kern w:val="0"/>
                <w:sz w:val="24"/>
                <w:szCs w:val="24"/>
                <w14:ligatures w14:val="none"/>
              </w:rPr>
            </w:pPr>
            <w:r w:rsidRPr="0087332F">
              <w:rPr>
                <w:rFonts w:ascii="Arial" w:eastAsia="Times New Roman" w:hAnsi="Arial" w:cs="Arial"/>
                <w:color w:val="000000"/>
                <w:kern w:val="0"/>
                <w:sz w:val="24"/>
                <w:szCs w:val="24"/>
                <w14:ligatures w14:val="none"/>
              </w:rPr>
              <w:t xml:space="preserve">Specification of </w:t>
            </w:r>
            <w:proofErr w:type="spellStart"/>
            <w:r w:rsidRPr="0087332F">
              <w:rPr>
                <w:rFonts w:ascii="Arial" w:eastAsia="Times New Roman" w:hAnsi="Arial" w:cs="Arial"/>
                <w:color w:val="000000"/>
                <w:kern w:val="0"/>
                <w:sz w:val="24"/>
                <w:szCs w:val="24"/>
                <w14:ligatures w14:val="none"/>
              </w:rPr>
              <w:t>SpaceEye</w:t>
            </w:r>
            <w:proofErr w:type="spellEnd"/>
            <w:r w:rsidRPr="0087332F">
              <w:rPr>
                <w:rFonts w:ascii="Arial" w:eastAsia="Times New Roman" w:hAnsi="Arial" w:cs="Arial"/>
                <w:color w:val="000000"/>
                <w:kern w:val="0"/>
                <w:sz w:val="24"/>
                <w:szCs w:val="24"/>
                <w14:ligatures w14:val="none"/>
              </w:rPr>
              <w:t>-T constellation</w:t>
            </w:r>
          </w:p>
          <w:p w14:paraId="340A21EC" w14:textId="77777777" w:rsidR="0087332F" w:rsidRDefault="0087332F" w:rsidP="0087332F">
            <w:pPr>
              <w:pStyle w:val="ListParagraph"/>
              <w:numPr>
                <w:ilvl w:val="0"/>
                <w:numId w:val="5"/>
              </w:numPr>
              <w:spacing w:before="100" w:beforeAutospacing="1" w:after="100" w:afterAutospacing="1" w:line="240" w:lineRule="auto"/>
              <w:rPr>
                <w:rFonts w:ascii="Arial" w:eastAsia="Times New Roman" w:hAnsi="Arial" w:cs="Arial"/>
                <w:color w:val="000000"/>
                <w:kern w:val="0"/>
                <w:sz w:val="24"/>
                <w:szCs w:val="24"/>
                <w14:ligatures w14:val="none"/>
              </w:rPr>
            </w:pPr>
            <w:r w:rsidRPr="0087332F">
              <w:rPr>
                <w:rFonts w:ascii="Arial" w:eastAsia="Times New Roman" w:hAnsi="Arial" w:cs="Arial"/>
                <w:color w:val="000000"/>
                <w:kern w:val="0"/>
                <w:sz w:val="24"/>
                <w:szCs w:val="24"/>
                <w14:ligatures w14:val="none"/>
              </w:rPr>
              <w:t>First light images if available</w:t>
            </w:r>
          </w:p>
          <w:p w14:paraId="11903191" w14:textId="47EB96EF" w:rsidR="00995BD4" w:rsidRPr="0087332F" w:rsidRDefault="0087332F" w:rsidP="0087332F">
            <w:pPr>
              <w:pStyle w:val="ListParagraph"/>
              <w:numPr>
                <w:ilvl w:val="0"/>
                <w:numId w:val="5"/>
              </w:numPr>
              <w:spacing w:before="100" w:beforeAutospacing="1" w:after="100" w:afterAutospacing="1" w:line="240" w:lineRule="auto"/>
              <w:rPr>
                <w:rFonts w:ascii="Arial" w:eastAsia="Times New Roman" w:hAnsi="Arial" w:cs="Arial"/>
                <w:color w:val="000000"/>
                <w:kern w:val="0"/>
                <w:sz w:val="24"/>
                <w:szCs w:val="24"/>
                <w14:ligatures w14:val="none"/>
              </w:rPr>
            </w:pPr>
            <w:r w:rsidRPr="0087332F">
              <w:rPr>
                <w:rFonts w:ascii="Arial" w:eastAsia="Times New Roman" w:hAnsi="Arial" w:cs="Arial"/>
                <w:color w:val="000000"/>
                <w:kern w:val="0"/>
                <w:sz w:val="24"/>
                <w:szCs w:val="24"/>
                <w14:ligatures w14:val="none"/>
              </w:rPr>
              <w:t xml:space="preserve">How to access the ST-1 data  </w:t>
            </w:r>
          </w:p>
        </w:tc>
      </w:tr>
    </w:tbl>
    <w:p w14:paraId="0860985E" w14:textId="77777777" w:rsidR="00995BD4" w:rsidRDefault="00995BD4" w:rsidP="0087332F">
      <w:pPr>
        <w:shd w:val="clear" w:color="auto" w:fill="D9E2F3" w:themeFill="accent1" w:themeFillTint="33"/>
        <w:spacing w:before="100" w:beforeAutospacing="1" w:after="100" w:afterAutospacing="1" w:line="240" w:lineRule="auto"/>
        <w:jc w:val="center"/>
        <w:rPr>
          <w:rFonts w:ascii="Times New Roman" w:eastAsia="Times New Roman" w:hAnsi="Times New Roman" w:cs="Times New Roman"/>
          <w:b/>
          <w:bCs/>
          <w:color w:val="000000"/>
          <w:spacing w:val="-5"/>
          <w:kern w:val="0"/>
          <w:sz w:val="48"/>
          <w:szCs w:val="48"/>
          <w14:ligatures w14:val="none"/>
        </w:rPr>
      </w:pPr>
      <w:proofErr w:type="spellStart"/>
      <w:r w:rsidRPr="00995BD4">
        <w:rPr>
          <w:rFonts w:ascii="Times New Roman" w:eastAsia="Times New Roman" w:hAnsi="Times New Roman" w:cs="Times New Roman"/>
          <w:b/>
          <w:bCs/>
          <w:color w:val="000000"/>
          <w:spacing w:val="-5"/>
          <w:kern w:val="0"/>
          <w:sz w:val="48"/>
          <w:szCs w:val="48"/>
          <w14:ligatures w14:val="none"/>
        </w:rPr>
        <w:t>CompassData</w:t>
      </w:r>
      <w:proofErr w:type="spellEnd"/>
      <w:r w:rsidRPr="00995BD4">
        <w:rPr>
          <w:rFonts w:ascii="Times New Roman" w:eastAsia="Times New Roman" w:hAnsi="Times New Roman" w:cs="Times New Roman"/>
          <w:b/>
          <w:bCs/>
          <w:color w:val="000000"/>
          <w:spacing w:val="-5"/>
          <w:kern w:val="0"/>
          <w:sz w:val="48"/>
          <w:szCs w:val="48"/>
          <w14:ligatures w14:val="none"/>
        </w:rPr>
        <w:t>, Inc.</w:t>
      </w:r>
    </w:p>
    <w:p w14:paraId="31429D09" w14:textId="308D19FE" w:rsidR="00995BD4" w:rsidRPr="00995BD4" w:rsidRDefault="00995BD4" w:rsidP="00995BD4">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roofErr w:type="spellStart"/>
      <w:r w:rsidRPr="00995BD4">
        <w:rPr>
          <w:rFonts w:ascii="Times New Roman" w:eastAsia="Times New Roman" w:hAnsi="Times New Roman" w:cs="Times New Roman"/>
          <w:color w:val="000000"/>
          <w:kern w:val="0"/>
          <w:sz w:val="28"/>
          <w:szCs w:val="28"/>
          <w14:ligatures w14:val="none"/>
        </w:rPr>
        <w:t>CompassData</w:t>
      </w:r>
      <w:proofErr w:type="spellEnd"/>
      <w:r w:rsidRPr="00995BD4">
        <w:rPr>
          <w:rFonts w:ascii="Times New Roman" w:eastAsia="Times New Roman" w:hAnsi="Times New Roman" w:cs="Times New Roman"/>
          <w:color w:val="000000"/>
          <w:kern w:val="0"/>
          <w:sz w:val="28"/>
          <w:szCs w:val="28"/>
          <w14:ligatures w14:val="none"/>
        </w:rPr>
        <w:t xml:space="preserve"> has been providing the geospatial (satellite, aerial, and terrestrial sensor market) Ground Control Points for thirty years. The </w:t>
      </w:r>
      <w:proofErr w:type="spellStart"/>
      <w:r w:rsidRPr="00995BD4">
        <w:rPr>
          <w:rFonts w:ascii="Times New Roman" w:eastAsia="Times New Roman" w:hAnsi="Times New Roman" w:cs="Times New Roman"/>
          <w:color w:val="000000"/>
          <w:kern w:val="0"/>
          <w:sz w:val="28"/>
          <w:szCs w:val="28"/>
          <w14:ligatures w14:val="none"/>
        </w:rPr>
        <w:t>CompassData</w:t>
      </w:r>
      <w:proofErr w:type="spellEnd"/>
      <w:r w:rsidRPr="00995BD4">
        <w:rPr>
          <w:rFonts w:ascii="Times New Roman" w:eastAsia="Times New Roman" w:hAnsi="Times New Roman" w:cs="Times New Roman"/>
          <w:color w:val="000000"/>
          <w:kern w:val="0"/>
          <w:sz w:val="28"/>
          <w:szCs w:val="28"/>
          <w14:ligatures w14:val="none"/>
        </w:rPr>
        <w:t xml:space="preserve"> has collected over 75,000 Ground Control Points across six of the seven continents. </w:t>
      </w:r>
      <w:proofErr w:type="spellStart"/>
      <w:r w:rsidRPr="00995BD4">
        <w:rPr>
          <w:rFonts w:ascii="Times New Roman" w:eastAsia="Times New Roman" w:hAnsi="Times New Roman" w:cs="Times New Roman"/>
          <w:color w:val="000000"/>
          <w:kern w:val="0"/>
          <w:sz w:val="28"/>
          <w:szCs w:val="28"/>
          <w14:ligatures w14:val="none"/>
        </w:rPr>
        <w:t>CompassData</w:t>
      </w:r>
      <w:proofErr w:type="spellEnd"/>
      <w:r w:rsidRPr="00995BD4">
        <w:rPr>
          <w:rFonts w:ascii="Times New Roman" w:eastAsia="Times New Roman" w:hAnsi="Times New Roman" w:cs="Times New Roman"/>
          <w:color w:val="000000"/>
          <w:kern w:val="0"/>
          <w:sz w:val="28"/>
          <w:szCs w:val="28"/>
          <w14:ligatures w14:val="none"/>
        </w:rPr>
        <w:t xml:space="preserve"> offers the industry's largest commercially available archive of Ground Control Points around the world which can be used for orthorectification, airport mapping, data verification, and sensor calibration for the best quality geo-spatial data. </w:t>
      </w:r>
      <w:proofErr w:type="spellStart"/>
      <w:r w:rsidRPr="00995BD4">
        <w:rPr>
          <w:rFonts w:ascii="Times New Roman" w:eastAsia="Times New Roman" w:hAnsi="Times New Roman" w:cs="Times New Roman"/>
          <w:color w:val="000000"/>
          <w:kern w:val="0"/>
          <w:sz w:val="28"/>
          <w:szCs w:val="28"/>
          <w14:ligatures w14:val="none"/>
        </w:rPr>
        <w:t>CompassData</w:t>
      </w:r>
      <w:proofErr w:type="spellEnd"/>
      <w:r w:rsidRPr="00995BD4">
        <w:rPr>
          <w:rFonts w:ascii="Times New Roman" w:eastAsia="Times New Roman" w:hAnsi="Times New Roman" w:cs="Times New Roman"/>
          <w:color w:val="000000"/>
          <w:kern w:val="0"/>
          <w:sz w:val="28"/>
          <w:szCs w:val="28"/>
          <w14:ligatures w14:val="none"/>
        </w:rPr>
        <w:t xml:space="preserve"> has software tools used by satellite and other providers globally which enable automated quality control of imagery and LiDAR products. </w:t>
      </w:r>
      <w:proofErr w:type="spellStart"/>
      <w:r w:rsidRPr="00995BD4">
        <w:rPr>
          <w:rFonts w:ascii="Times New Roman" w:eastAsia="Times New Roman" w:hAnsi="Times New Roman" w:cs="Times New Roman"/>
          <w:color w:val="000000"/>
          <w:kern w:val="0"/>
          <w:sz w:val="28"/>
          <w:szCs w:val="28"/>
          <w14:ligatures w14:val="none"/>
        </w:rPr>
        <w:t>CompassData</w:t>
      </w:r>
      <w:proofErr w:type="spellEnd"/>
      <w:r w:rsidRPr="00995BD4">
        <w:rPr>
          <w:rFonts w:ascii="Times New Roman" w:eastAsia="Times New Roman" w:hAnsi="Times New Roman" w:cs="Times New Roman"/>
          <w:color w:val="000000"/>
          <w:kern w:val="0"/>
          <w:sz w:val="28"/>
          <w:szCs w:val="28"/>
          <w14:ligatures w14:val="none"/>
        </w:rPr>
        <w:t xml:space="preserve"> has worked with geospatial professionals across the US Government and Department of Defense and with our satellite, aerial, and ground experience and knowledge base for accuracy </w:t>
      </w:r>
      <w:proofErr w:type="spellStart"/>
      <w:r w:rsidRPr="00995BD4">
        <w:rPr>
          <w:rFonts w:ascii="Times New Roman" w:eastAsia="Times New Roman" w:hAnsi="Times New Roman" w:cs="Times New Roman"/>
          <w:color w:val="000000"/>
          <w:kern w:val="0"/>
          <w:sz w:val="28"/>
          <w:szCs w:val="28"/>
          <w14:ligatures w14:val="none"/>
        </w:rPr>
        <w:t>CompassData</w:t>
      </w:r>
      <w:proofErr w:type="spellEnd"/>
      <w:r w:rsidRPr="00995BD4">
        <w:rPr>
          <w:rFonts w:ascii="Times New Roman" w:eastAsia="Times New Roman" w:hAnsi="Times New Roman" w:cs="Times New Roman"/>
          <w:color w:val="000000"/>
          <w:kern w:val="0"/>
          <w:sz w:val="28"/>
          <w:szCs w:val="28"/>
          <w14:ligatures w14:val="none"/>
        </w:rPr>
        <w:t xml:space="preserve"> has developed advanced technologies for UAV and LiDAR in a Pod at client request. The sister company </w:t>
      </w:r>
      <w:proofErr w:type="spellStart"/>
      <w:r w:rsidRPr="00995BD4">
        <w:rPr>
          <w:rFonts w:ascii="Times New Roman" w:eastAsia="Times New Roman" w:hAnsi="Times New Roman" w:cs="Times New Roman"/>
          <w:color w:val="000000"/>
          <w:kern w:val="0"/>
          <w:sz w:val="28"/>
          <w:szCs w:val="28"/>
          <w14:ligatures w14:val="none"/>
        </w:rPr>
        <w:t>CompassCom</w:t>
      </w:r>
      <w:proofErr w:type="spellEnd"/>
      <w:r w:rsidRPr="00995BD4">
        <w:rPr>
          <w:rFonts w:ascii="Times New Roman" w:eastAsia="Times New Roman" w:hAnsi="Times New Roman" w:cs="Times New Roman"/>
          <w:color w:val="000000"/>
          <w:kern w:val="0"/>
          <w:sz w:val="28"/>
          <w:szCs w:val="28"/>
          <w14:ligatures w14:val="none"/>
        </w:rPr>
        <w:t xml:space="preserve"> focuses on geospatial advanced analytics through Telematics and Asset location and tracking for the US Department of Defense.</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62"/>
        <w:gridCol w:w="6882"/>
      </w:tblGrid>
      <w:tr w:rsidR="00995BD4" w:rsidRPr="00995BD4" w14:paraId="0A727D8A" w14:textId="77777777" w:rsidTr="00995BD4">
        <w:trPr>
          <w:tblCellSpacing w:w="15" w:type="dxa"/>
        </w:trPr>
        <w:tc>
          <w:tcPr>
            <w:tcW w:w="0" w:type="auto"/>
            <w:vAlign w:val="center"/>
            <w:hideMark/>
          </w:tcPr>
          <w:p w14:paraId="638F29D3" w14:textId="5E74A755" w:rsidR="00995BD4" w:rsidRPr="00995BD4" w:rsidRDefault="00995BD4" w:rsidP="00995BD4">
            <w:pPr>
              <w:spacing w:before="100" w:beforeAutospacing="1" w:after="100" w:afterAutospacing="1" w:line="240" w:lineRule="auto"/>
              <w:jc w:val="center"/>
              <w:rPr>
                <w:rFonts w:ascii="Arial" w:eastAsia="Times New Roman" w:hAnsi="Arial" w:cs="Arial"/>
                <w:color w:val="000000"/>
                <w:kern w:val="0"/>
                <w:sz w:val="24"/>
                <w:szCs w:val="24"/>
                <w14:ligatures w14:val="none"/>
              </w:rPr>
            </w:pPr>
            <w:proofErr w:type="spellStart"/>
            <w:r w:rsidRPr="00995BD4">
              <w:rPr>
                <w:rFonts w:ascii="Arial" w:eastAsia="Times New Roman" w:hAnsi="Arial" w:cs="Arial"/>
                <w:b/>
                <w:bCs/>
                <w:color w:val="000000"/>
                <w:kern w:val="0"/>
                <w:sz w:val="28"/>
                <w:szCs w:val="28"/>
                <w14:ligatures w14:val="none"/>
              </w:rPr>
              <w:t>CompassData</w:t>
            </w:r>
            <w:proofErr w:type="spellEnd"/>
            <w:r w:rsidRPr="00995BD4">
              <w:rPr>
                <w:rFonts w:ascii="Arial" w:eastAsia="Times New Roman" w:hAnsi="Arial" w:cs="Arial"/>
                <w:b/>
                <w:bCs/>
                <w:color w:val="000000"/>
                <w:kern w:val="0"/>
                <w:sz w:val="28"/>
                <w:szCs w:val="28"/>
                <w14:ligatures w14:val="none"/>
              </w:rPr>
              <w:t>, Inc</w:t>
            </w:r>
            <w:r>
              <w:rPr>
                <w:rFonts w:ascii="Arial" w:eastAsia="Times New Roman" w:hAnsi="Arial" w:cs="Arial"/>
                <w:b/>
                <w:bCs/>
                <w:color w:val="000000"/>
                <w:kern w:val="0"/>
                <w:sz w:val="28"/>
                <w:szCs w:val="28"/>
                <w14:ligatures w14:val="none"/>
              </w:rPr>
              <w:t>.</w:t>
            </w:r>
            <w:r w:rsidRPr="00995BD4">
              <w:rPr>
                <w:rFonts w:ascii="Arial" w:eastAsia="Times New Roman" w:hAnsi="Arial" w:cs="Arial"/>
                <w:b/>
                <w:bCs/>
                <w:color w:val="000000"/>
                <w:kern w:val="0"/>
                <w:sz w:val="28"/>
                <w:szCs w:val="28"/>
                <w14:ligatures w14:val="none"/>
              </w:rPr>
              <w:t xml:space="preserve"> will share:</w:t>
            </w:r>
          </w:p>
        </w:tc>
        <w:tc>
          <w:tcPr>
            <w:tcW w:w="0" w:type="auto"/>
            <w:vAlign w:val="center"/>
            <w:hideMark/>
          </w:tcPr>
          <w:p w14:paraId="02A24F01" w14:textId="77777777" w:rsidR="00995BD4" w:rsidRDefault="00995BD4" w:rsidP="00995BD4">
            <w:pPr>
              <w:pStyle w:val="ListParagraph"/>
              <w:numPr>
                <w:ilvl w:val="0"/>
                <w:numId w:val="5"/>
              </w:numPr>
              <w:spacing w:before="100" w:beforeAutospacing="1" w:after="100" w:afterAutospacing="1" w:line="240" w:lineRule="auto"/>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A hands</w:t>
            </w:r>
            <w:r w:rsidRPr="00995BD4">
              <w:rPr>
                <w:rFonts w:ascii="Arial" w:eastAsia="Times New Roman" w:hAnsi="Arial" w:cs="Arial"/>
                <w:color w:val="000000"/>
                <w:kern w:val="0"/>
                <w:sz w:val="24"/>
                <w:szCs w:val="24"/>
                <w14:ligatures w14:val="none"/>
              </w:rPr>
              <w:t xml:space="preserve">-on review of our tool to the automated ground control point library access system and demonstrate the ways in which the current archive can be accessed as well as discuss other methods of GCP collection. </w:t>
            </w:r>
          </w:p>
          <w:p w14:paraId="06446F67" w14:textId="41D0CF02" w:rsidR="00995BD4" w:rsidRPr="00995BD4" w:rsidRDefault="00995BD4" w:rsidP="00995BD4">
            <w:pPr>
              <w:pStyle w:val="ListParagraph"/>
              <w:numPr>
                <w:ilvl w:val="0"/>
                <w:numId w:val="5"/>
              </w:numPr>
              <w:spacing w:before="100" w:beforeAutospacing="1" w:after="100" w:afterAutospacing="1" w:line="240" w:lineRule="auto"/>
              <w:rPr>
                <w:rFonts w:ascii="Arial" w:eastAsia="Times New Roman" w:hAnsi="Arial" w:cs="Arial"/>
                <w:color w:val="000000"/>
                <w:kern w:val="0"/>
                <w:sz w:val="24"/>
                <w:szCs w:val="24"/>
                <w14:ligatures w14:val="none"/>
              </w:rPr>
            </w:pPr>
            <w:r w:rsidRPr="00995BD4">
              <w:rPr>
                <w:rFonts w:ascii="Arial" w:eastAsia="Times New Roman" w:hAnsi="Arial" w:cs="Arial"/>
                <w:color w:val="000000"/>
                <w:kern w:val="0"/>
                <w:sz w:val="24"/>
                <w:szCs w:val="24"/>
                <w14:ligatures w14:val="none"/>
              </w:rPr>
              <w:t>We will explore our extensive partner network globally and review our projects with the US Government, Department of Defense and in the Satellite, Aviation, Oil and Gas, Utilities, and Transportation industries.</w:t>
            </w:r>
          </w:p>
        </w:tc>
      </w:tr>
    </w:tbl>
    <w:p w14:paraId="282AF219" w14:textId="77777777" w:rsidR="00900168" w:rsidRDefault="00900168"/>
    <w:p w14:paraId="4FFB72F0" w14:textId="77777777" w:rsidR="0087332F" w:rsidRDefault="0087332F" w:rsidP="0087332F">
      <w:pPr>
        <w:shd w:val="clear" w:color="auto" w:fill="D9E2F3" w:themeFill="accent1" w:themeFillTint="33"/>
        <w:spacing w:before="100" w:beforeAutospacing="1" w:after="100" w:afterAutospacing="1" w:line="240" w:lineRule="auto"/>
        <w:jc w:val="center"/>
        <w:rPr>
          <w:rFonts w:ascii="Times New Roman" w:eastAsia="Times New Roman" w:hAnsi="Times New Roman" w:cs="Times New Roman"/>
          <w:b/>
          <w:bCs/>
          <w:color w:val="000000"/>
          <w:spacing w:val="-5"/>
          <w:kern w:val="0"/>
          <w:sz w:val="48"/>
          <w:szCs w:val="48"/>
          <w14:ligatures w14:val="none"/>
        </w:rPr>
      </w:pPr>
      <w:r w:rsidRPr="0087332F">
        <w:rPr>
          <w:rFonts w:ascii="Times New Roman" w:eastAsia="Times New Roman" w:hAnsi="Times New Roman" w:cs="Times New Roman"/>
          <w:b/>
          <w:bCs/>
          <w:color w:val="000000"/>
          <w:spacing w:val="-5"/>
          <w:kern w:val="0"/>
          <w:sz w:val="48"/>
          <w:szCs w:val="48"/>
          <w14:ligatures w14:val="none"/>
        </w:rPr>
        <w:t>National Ecological Observatory Network</w:t>
      </w:r>
    </w:p>
    <w:p w14:paraId="48FFD89B" w14:textId="4B1782C1" w:rsidR="0087332F" w:rsidRPr="0087332F" w:rsidRDefault="0087332F" w:rsidP="0087332F">
      <w:pPr>
        <w:spacing w:before="100" w:beforeAutospacing="1" w:after="100" w:afterAutospacing="1" w:line="240" w:lineRule="auto"/>
        <w:jc w:val="both"/>
        <w:rPr>
          <w:rFonts w:ascii="Times New Roman" w:eastAsia="Times New Roman" w:hAnsi="Times New Roman" w:cs="Times New Roman"/>
          <w:color w:val="000000"/>
          <w:kern w:val="0"/>
          <w:sz w:val="28"/>
          <w:szCs w:val="28"/>
          <w14:ligatures w14:val="none"/>
        </w:rPr>
      </w:pPr>
      <w:r w:rsidRPr="0087332F">
        <w:rPr>
          <w:rFonts w:ascii="Times New Roman" w:eastAsia="Times New Roman" w:hAnsi="Times New Roman" w:cs="Times New Roman"/>
          <w:color w:val="000000"/>
          <w:kern w:val="0"/>
          <w:sz w:val="28"/>
          <w:szCs w:val="28"/>
          <w14:ligatures w14:val="none"/>
        </w:rPr>
        <w:t>The National Ecological Observatory Network (NEON) is a continental-scale ecological monitoring facility funded by the National Science Foundation and operated by Battelle, designed to collect long-term data across diverse ecosystems in the United States to better understand how environmental changes are impacting plant and animal communities, including the effects of climate change, land use, and invasive species; with 81 field sites strategically located across the country, NEON utilizes a combination of automated sensors, field sampling, and airborne remote sensing to gather comprehensive data on various ecological factors, providing open access to researchers for large-scale ecological studies and informing environmental policy decisions.</w:t>
      </w:r>
    </w:p>
    <w:p w14:paraId="2AF4BCB5" w14:textId="15ECDE46" w:rsidR="0087332F" w:rsidRPr="0087332F" w:rsidRDefault="0087332F" w:rsidP="0087332F">
      <w:pPr>
        <w:spacing w:before="100" w:beforeAutospacing="1" w:after="100" w:afterAutospacing="1" w:line="240" w:lineRule="auto"/>
        <w:jc w:val="both"/>
        <w:rPr>
          <w:rFonts w:ascii="Times New Roman" w:eastAsia="Times New Roman" w:hAnsi="Times New Roman" w:cs="Times New Roman"/>
          <w:color w:val="000000"/>
          <w:kern w:val="0"/>
          <w:sz w:val="28"/>
          <w:szCs w:val="28"/>
          <w14:ligatures w14:val="none"/>
        </w:rPr>
      </w:pPr>
      <w:r w:rsidRPr="0087332F">
        <w:rPr>
          <w:rFonts w:ascii="Times New Roman" w:eastAsia="Times New Roman" w:hAnsi="Times New Roman" w:cs="Times New Roman"/>
          <w:color w:val="000000"/>
          <w:kern w:val="0"/>
          <w:sz w:val="28"/>
          <w:szCs w:val="28"/>
          <w14:ligatures w14:val="none"/>
        </w:rPr>
        <w:t>Data Collection Methods:</w:t>
      </w:r>
    </w:p>
    <w:p w14:paraId="1059DA85" w14:textId="5391A828" w:rsidR="0087332F" w:rsidRPr="0087332F" w:rsidRDefault="0087332F" w:rsidP="0087332F">
      <w:pPr>
        <w:pStyle w:val="ListParagraph"/>
        <w:numPr>
          <w:ilvl w:val="0"/>
          <w:numId w:val="8"/>
        </w:numPr>
        <w:spacing w:before="100" w:beforeAutospacing="1" w:after="100" w:afterAutospacing="1" w:line="240" w:lineRule="auto"/>
        <w:jc w:val="both"/>
        <w:rPr>
          <w:rFonts w:ascii="Times New Roman" w:eastAsia="Times New Roman" w:hAnsi="Times New Roman" w:cs="Times New Roman"/>
          <w:color w:val="000000"/>
          <w:kern w:val="0"/>
          <w:sz w:val="28"/>
          <w:szCs w:val="28"/>
          <w14:ligatures w14:val="none"/>
        </w:rPr>
      </w:pPr>
      <w:r w:rsidRPr="0087332F">
        <w:rPr>
          <w:rFonts w:ascii="Times New Roman" w:eastAsia="Times New Roman" w:hAnsi="Times New Roman" w:cs="Times New Roman"/>
          <w:color w:val="000000"/>
          <w:kern w:val="0"/>
          <w:sz w:val="28"/>
          <w:szCs w:val="28"/>
          <w14:ligatures w14:val="none"/>
        </w:rPr>
        <w:t>Field Sampling: Trained technicians collect data on vegetation, wildlife, soil properties, and water quality at designated field sites.</w:t>
      </w:r>
    </w:p>
    <w:p w14:paraId="22978B55" w14:textId="75AB9C22" w:rsidR="0087332F" w:rsidRPr="0087332F" w:rsidRDefault="0087332F" w:rsidP="0087332F">
      <w:pPr>
        <w:pStyle w:val="ListParagraph"/>
        <w:numPr>
          <w:ilvl w:val="0"/>
          <w:numId w:val="8"/>
        </w:numPr>
        <w:spacing w:before="100" w:beforeAutospacing="1" w:after="100" w:afterAutospacing="1" w:line="240" w:lineRule="auto"/>
        <w:jc w:val="both"/>
        <w:rPr>
          <w:rFonts w:ascii="Times New Roman" w:eastAsia="Times New Roman" w:hAnsi="Times New Roman" w:cs="Times New Roman"/>
          <w:color w:val="000000"/>
          <w:kern w:val="0"/>
          <w:sz w:val="28"/>
          <w:szCs w:val="28"/>
          <w14:ligatures w14:val="none"/>
        </w:rPr>
      </w:pPr>
      <w:r w:rsidRPr="0087332F">
        <w:rPr>
          <w:rFonts w:ascii="Times New Roman" w:eastAsia="Times New Roman" w:hAnsi="Times New Roman" w:cs="Times New Roman"/>
          <w:color w:val="000000"/>
          <w:kern w:val="0"/>
          <w:sz w:val="28"/>
          <w:szCs w:val="28"/>
          <w14:ligatures w14:val="none"/>
        </w:rPr>
        <w:t>Automated Sensors: Continuously monitor environmental parameters like air temperature, humidity, precipitation, and stream flow.</w:t>
      </w:r>
    </w:p>
    <w:p w14:paraId="2DC1CFDD" w14:textId="1A3B72B0" w:rsidR="0087332F" w:rsidRPr="0087332F" w:rsidRDefault="0087332F" w:rsidP="0087332F">
      <w:pPr>
        <w:pStyle w:val="ListParagraph"/>
        <w:numPr>
          <w:ilvl w:val="0"/>
          <w:numId w:val="8"/>
        </w:numPr>
        <w:spacing w:before="100" w:beforeAutospacing="1" w:after="100" w:afterAutospacing="1" w:line="240" w:lineRule="auto"/>
        <w:jc w:val="both"/>
        <w:rPr>
          <w:rFonts w:ascii="Times New Roman" w:eastAsia="Times New Roman" w:hAnsi="Times New Roman" w:cs="Times New Roman"/>
          <w:color w:val="000000"/>
          <w:kern w:val="0"/>
          <w:sz w:val="28"/>
          <w:szCs w:val="28"/>
          <w14:ligatures w14:val="none"/>
        </w:rPr>
      </w:pPr>
      <w:r w:rsidRPr="0087332F">
        <w:rPr>
          <w:rFonts w:ascii="Times New Roman" w:eastAsia="Times New Roman" w:hAnsi="Times New Roman" w:cs="Times New Roman"/>
          <w:color w:val="000000"/>
          <w:kern w:val="0"/>
          <w:sz w:val="28"/>
          <w:szCs w:val="28"/>
          <w14:ligatures w14:val="none"/>
        </w:rPr>
        <w:t>Airborne Remote Sensing: Utilizes aircraft to collect high-resolution data on vegetation cover, land use, and ecosystem dynamics across large areas</w:t>
      </w:r>
    </w:p>
    <w:p w14:paraId="40A4A708" w14:textId="142400AD" w:rsidR="0087332F" w:rsidRPr="0087332F" w:rsidRDefault="0087332F" w:rsidP="0087332F">
      <w:pPr>
        <w:spacing w:before="100" w:beforeAutospacing="1" w:after="100" w:afterAutospacing="1" w:line="240" w:lineRule="auto"/>
        <w:jc w:val="both"/>
        <w:rPr>
          <w:rFonts w:ascii="Times New Roman" w:eastAsia="Times New Roman" w:hAnsi="Times New Roman" w:cs="Times New Roman"/>
          <w:color w:val="000000"/>
          <w:kern w:val="0"/>
          <w:sz w:val="28"/>
          <w:szCs w:val="28"/>
          <w14:ligatures w14:val="none"/>
        </w:rPr>
      </w:pPr>
      <w:r w:rsidRPr="0087332F">
        <w:rPr>
          <w:rFonts w:ascii="Times New Roman" w:eastAsia="Times New Roman" w:hAnsi="Times New Roman" w:cs="Times New Roman"/>
          <w:color w:val="000000"/>
          <w:kern w:val="0"/>
          <w:sz w:val="28"/>
          <w:szCs w:val="28"/>
          <w14:ligatures w14:val="none"/>
        </w:rPr>
        <w:t>Mission</w:t>
      </w:r>
      <w:r>
        <w:rPr>
          <w:rFonts w:ascii="Times New Roman" w:eastAsia="Times New Roman" w:hAnsi="Times New Roman" w:cs="Times New Roman"/>
          <w:color w:val="000000"/>
          <w:kern w:val="0"/>
          <w:sz w:val="28"/>
          <w:szCs w:val="28"/>
          <w14:ligatures w14:val="none"/>
        </w:rPr>
        <w:t>:</w:t>
      </w:r>
    </w:p>
    <w:p w14:paraId="63BE328E" w14:textId="07A8B427" w:rsidR="0087332F" w:rsidRPr="00995BD4" w:rsidRDefault="0087332F" w:rsidP="0087332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87332F">
        <w:rPr>
          <w:rFonts w:ascii="Times New Roman" w:eastAsia="Times New Roman" w:hAnsi="Times New Roman" w:cs="Times New Roman"/>
          <w:color w:val="000000"/>
          <w:kern w:val="0"/>
          <w:sz w:val="28"/>
          <w:szCs w:val="28"/>
          <w14:ligatures w14:val="none"/>
        </w:rPr>
        <w:t>To provide a long-term, continental-scale ecological observation platform to study the complex interactions between plants, animals, and their environment across the United States.</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23"/>
        <w:gridCol w:w="6321"/>
      </w:tblGrid>
      <w:tr w:rsidR="0087332F" w:rsidRPr="00995BD4" w14:paraId="7773B3E4" w14:textId="77777777" w:rsidTr="003E7CFD">
        <w:trPr>
          <w:tblCellSpacing w:w="15" w:type="dxa"/>
        </w:trPr>
        <w:tc>
          <w:tcPr>
            <w:tcW w:w="0" w:type="auto"/>
            <w:vAlign w:val="center"/>
            <w:hideMark/>
          </w:tcPr>
          <w:p w14:paraId="12A6673A" w14:textId="504B737F" w:rsidR="0087332F" w:rsidRPr="00995BD4" w:rsidRDefault="0087332F" w:rsidP="003E7CFD">
            <w:pPr>
              <w:spacing w:before="100" w:beforeAutospacing="1" w:after="100" w:afterAutospacing="1" w:line="240" w:lineRule="auto"/>
              <w:jc w:val="center"/>
              <w:rPr>
                <w:rFonts w:ascii="Arial" w:eastAsia="Times New Roman" w:hAnsi="Arial" w:cs="Arial"/>
                <w:color w:val="000000"/>
                <w:kern w:val="0"/>
                <w:sz w:val="24"/>
                <w:szCs w:val="24"/>
                <w14:ligatures w14:val="none"/>
              </w:rPr>
            </w:pPr>
            <w:r w:rsidRPr="0087332F">
              <w:rPr>
                <w:rFonts w:ascii="Arial" w:eastAsia="Times New Roman" w:hAnsi="Arial" w:cs="Arial"/>
                <w:b/>
                <w:bCs/>
                <w:color w:val="000000"/>
                <w:kern w:val="0"/>
                <w:sz w:val="28"/>
                <w:szCs w:val="28"/>
                <w14:ligatures w14:val="none"/>
              </w:rPr>
              <w:t>National Ecological Observatory Network</w:t>
            </w:r>
            <w:r w:rsidRPr="00995BD4">
              <w:rPr>
                <w:rFonts w:ascii="Arial" w:eastAsia="Times New Roman" w:hAnsi="Arial" w:cs="Arial"/>
                <w:b/>
                <w:bCs/>
                <w:color w:val="000000"/>
                <w:kern w:val="0"/>
                <w:sz w:val="28"/>
                <w:szCs w:val="28"/>
                <w14:ligatures w14:val="none"/>
              </w:rPr>
              <w:t xml:space="preserve"> will share:</w:t>
            </w:r>
          </w:p>
        </w:tc>
        <w:tc>
          <w:tcPr>
            <w:tcW w:w="0" w:type="auto"/>
            <w:vAlign w:val="center"/>
            <w:hideMark/>
          </w:tcPr>
          <w:p w14:paraId="465ABF2C" w14:textId="77777777" w:rsidR="0087332F" w:rsidRDefault="0087332F" w:rsidP="003E7CFD">
            <w:pPr>
              <w:pStyle w:val="ListParagraph"/>
              <w:numPr>
                <w:ilvl w:val="0"/>
                <w:numId w:val="5"/>
              </w:numPr>
              <w:spacing w:before="100" w:beforeAutospacing="1" w:after="100" w:afterAutospacing="1" w:line="240" w:lineRule="auto"/>
              <w:rPr>
                <w:rFonts w:ascii="Arial" w:eastAsia="Times New Roman" w:hAnsi="Arial" w:cs="Arial"/>
                <w:color w:val="000000"/>
                <w:kern w:val="0"/>
                <w:sz w:val="24"/>
                <w:szCs w:val="24"/>
                <w14:ligatures w14:val="none"/>
              </w:rPr>
            </w:pPr>
            <w:r w:rsidRPr="0087332F">
              <w:rPr>
                <w:rFonts w:ascii="Arial" w:eastAsia="Times New Roman" w:hAnsi="Arial" w:cs="Arial"/>
                <w:color w:val="000000"/>
                <w:kern w:val="0"/>
                <w:sz w:val="24"/>
                <w:szCs w:val="24"/>
                <w14:ligatures w14:val="none"/>
              </w:rPr>
              <w:t xml:space="preserve">Take-away message is capabilities. services, and collaborative opportunities available with the NEON airborne remote sensing and vicarious calibration program. </w:t>
            </w:r>
          </w:p>
          <w:p w14:paraId="14D2D64B" w14:textId="055E93F7" w:rsidR="0087332F" w:rsidRPr="00995BD4" w:rsidRDefault="0087332F" w:rsidP="003E7CFD">
            <w:pPr>
              <w:pStyle w:val="ListParagraph"/>
              <w:numPr>
                <w:ilvl w:val="0"/>
                <w:numId w:val="5"/>
              </w:numPr>
              <w:spacing w:before="100" w:beforeAutospacing="1" w:after="100" w:afterAutospacing="1" w:line="240" w:lineRule="auto"/>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 xml:space="preserve">A </w:t>
            </w:r>
            <w:r w:rsidRPr="0087332F">
              <w:rPr>
                <w:rFonts w:ascii="Arial" w:eastAsia="Times New Roman" w:hAnsi="Arial" w:cs="Arial"/>
                <w:color w:val="000000"/>
                <w:kern w:val="0"/>
                <w:sz w:val="24"/>
                <w:szCs w:val="24"/>
                <w14:ligatures w14:val="none"/>
              </w:rPr>
              <w:t xml:space="preserve">monitor playing a loop about calibration of the imaging spectrometry, LIDAR and photogrammetric payloads operated by NEON. </w:t>
            </w:r>
          </w:p>
        </w:tc>
      </w:tr>
    </w:tbl>
    <w:p w14:paraId="2A64602F" w14:textId="77777777" w:rsidR="0087332F" w:rsidRDefault="0087332F"/>
    <w:p w14:paraId="5B713D2E" w14:textId="647486C0" w:rsidR="0087332F" w:rsidRDefault="0087332F" w:rsidP="0087332F">
      <w:pPr>
        <w:shd w:val="clear" w:color="auto" w:fill="D9E2F3" w:themeFill="accent1" w:themeFillTint="33"/>
        <w:spacing w:before="100" w:beforeAutospacing="1" w:after="100" w:afterAutospacing="1" w:line="240" w:lineRule="auto"/>
        <w:jc w:val="center"/>
        <w:rPr>
          <w:rFonts w:ascii="Times New Roman" w:eastAsia="Times New Roman" w:hAnsi="Times New Roman" w:cs="Times New Roman"/>
          <w:b/>
          <w:bCs/>
          <w:color w:val="000000"/>
          <w:spacing w:val="-5"/>
          <w:kern w:val="0"/>
          <w:sz w:val="48"/>
          <w:szCs w:val="48"/>
          <w14:ligatures w14:val="none"/>
        </w:rPr>
      </w:pPr>
      <w:r>
        <w:rPr>
          <w:rFonts w:ascii="Times New Roman" w:eastAsia="Times New Roman" w:hAnsi="Times New Roman" w:cs="Times New Roman"/>
          <w:b/>
          <w:bCs/>
          <w:color w:val="000000"/>
          <w:spacing w:val="-5"/>
          <w:kern w:val="0"/>
          <w:sz w:val="48"/>
          <w:szCs w:val="48"/>
          <w14:ligatures w14:val="none"/>
        </w:rPr>
        <w:lastRenderedPageBreak/>
        <w:t>Rochester Institute of Technology</w:t>
      </w:r>
    </w:p>
    <w:p w14:paraId="78046C72" w14:textId="2A81A3A5" w:rsidR="0087332F" w:rsidRPr="00995BD4" w:rsidRDefault="0087332F" w:rsidP="0087332F">
      <w:pPr>
        <w:spacing w:before="100" w:beforeAutospacing="1" w:after="100" w:afterAutospacing="1" w:line="240" w:lineRule="auto"/>
        <w:jc w:val="both"/>
        <w:rPr>
          <w:rFonts w:ascii="Times New Roman" w:eastAsia="Times New Roman" w:hAnsi="Times New Roman" w:cs="Times New Roman"/>
          <w:color w:val="000000"/>
          <w:kern w:val="0"/>
          <w:sz w:val="28"/>
          <w:szCs w:val="28"/>
          <w14:ligatures w14:val="none"/>
        </w:rPr>
      </w:pPr>
      <w:r w:rsidRPr="0087332F">
        <w:rPr>
          <w:rFonts w:ascii="Times New Roman" w:eastAsia="Times New Roman" w:hAnsi="Times New Roman" w:cs="Times New Roman"/>
          <w:color w:val="000000"/>
          <w:kern w:val="0"/>
          <w:sz w:val="28"/>
          <w:szCs w:val="28"/>
          <w14:ligatures w14:val="none"/>
        </w:rPr>
        <w:t>The DIRS Laboratory focuses on the development of tools to extract information about the Earth from aerial and satellite imaging systems with an emphasis on the application of science and engineering to solving end-to-end remote sensing problems using a systems engineering approach. This includes design and development of imaging instruments, developing algorithms to extract information from remotely sensed systems and measurement, and modeling of the physical phenomena associated with the formation of remotely sensed images.</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54"/>
        <w:gridCol w:w="5790"/>
      </w:tblGrid>
      <w:tr w:rsidR="0087332F" w:rsidRPr="00995BD4" w14:paraId="63F50B65" w14:textId="77777777" w:rsidTr="003E7CFD">
        <w:trPr>
          <w:tblCellSpacing w:w="15" w:type="dxa"/>
        </w:trPr>
        <w:tc>
          <w:tcPr>
            <w:tcW w:w="0" w:type="auto"/>
            <w:vAlign w:val="center"/>
            <w:hideMark/>
          </w:tcPr>
          <w:p w14:paraId="5CC13B5C" w14:textId="097902D2" w:rsidR="0087332F" w:rsidRPr="00995BD4" w:rsidRDefault="0087332F" w:rsidP="003E7CFD">
            <w:pPr>
              <w:spacing w:before="100" w:beforeAutospacing="1" w:after="100" w:afterAutospacing="1" w:line="240" w:lineRule="auto"/>
              <w:jc w:val="center"/>
              <w:rPr>
                <w:rFonts w:ascii="Arial" w:eastAsia="Times New Roman" w:hAnsi="Arial" w:cs="Arial"/>
                <w:color w:val="000000"/>
                <w:kern w:val="0"/>
                <w:sz w:val="24"/>
                <w:szCs w:val="24"/>
                <w14:ligatures w14:val="none"/>
              </w:rPr>
            </w:pPr>
            <w:r w:rsidRPr="0087332F">
              <w:rPr>
                <w:rFonts w:ascii="Arial" w:eastAsia="Times New Roman" w:hAnsi="Arial" w:cs="Arial"/>
                <w:b/>
                <w:bCs/>
                <w:color w:val="000000"/>
                <w:kern w:val="0"/>
                <w:sz w:val="28"/>
                <w:szCs w:val="28"/>
                <w14:ligatures w14:val="none"/>
              </w:rPr>
              <w:t>Rochester Institute of Technology</w:t>
            </w:r>
            <w:r>
              <w:rPr>
                <w:rFonts w:ascii="Arial" w:eastAsia="Times New Roman" w:hAnsi="Arial" w:cs="Arial"/>
                <w:b/>
                <w:bCs/>
                <w:color w:val="000000"/>
                <w:kern w:val="0"/>
                <w:sz w:val="28"/>
                <w:szCs w:val="28"/>
                <w14:ligatures w14:val="none"/>
              </w:rPr>
              <w:t xml:space="preserve"> </w:t>
            </w:r>
            <w:r w:rsidRPr="00995BD4">
              <w:rPr>
                <w:rFonts w:ascii="Arial" w:eastAsia="Times New Roman" w:hAnsi="Arial" w:cs="Arial"/>
                <w:b/>
                <w:bCs/>
                <w:color w:val="000000"/>
                <w:kern w:val="0"/>
                <w:sz w:val="28"/>
                <w:szCs w:val="28"/>
                <w14:ligatures w14:val="none"/>
              </w:rPr>
              <w:t>will share:</w:t>
            </w:r>
          </w:p>
        </w:tc>
        <w:tc>
          <w:tcPr>
            <w:tcW w:w="0" w:type="auto"/>
            <w:vAlign w:val="center"/>
            <w:hideMark/>
          </w:tcPr>
          <w:p w14:paraId="375B76D6" w14:textId="534D8C0B" w:rsidR="0087332F" w:rsidRPr="0087332F" w:rsidRDefault="0087332F" w:rsidP="0087332F">
            <w:pPr>
              <w:pStyle w:val="ListParagraph"/>
              <w:numPr>
                <w:ilvl w:val="0"/>
                <w:numId w:val="5"/>
              </w:numPr>
              <w:spacing w:before="100" w:beforeAutospacing="1" w:after="100" w:afterAutospacing="1" w:line="240" w:lineRule="auto"/>
              <w:rPr>
                <w:rFonts w:ascii="Arial" w:eastAsia="Times New Roman" w:hAnsi="Arial" w:cs="Arial"/>
                <w:color w:val="000000"/>
                <w:kern w:val="0"/>
                <w:sz w:val="24"/>
                <w:szCs w:val="24"/>
                <w14:ligatures w14:val="none"/>
              </w:rPr>
            </w:pPr>
            <w:r w:rsidRPr="0087332F">
              <w:rPr>
                <w:rFonts w:ascii="Arial" w:eastAsia="Times New Roman" w:hAnsi="Arial" w:cs="Arial"/>
                <w:color w:val="000000"/>
                <w:kern w:val="0"/>
                <w:sz w:val="24"/>
                <w:szCs w:val="24"/>
                <w14:ligatures w14:val="none"/>
              </w:rPr>
              <w:t>General information, handouts about the RIT Digital Imaging and Remote Sensing Laboratory</w:t>
            </w:r>
          </w:p>
          <w:p w14:paraId="6E162E24" w14:textId="08181282" w:rsidR="0087332F" w:rsidRPr="0087332F" w:rsidRDefault="0087332F" w:rsidP="0087332F">
            <w:pPr>
              <w:spacing w:before="100" w:beforeAutospacing="1" w:after="100" w:afterAutospacing="1" w:line="240" w:lineRule="auto"/>
              <w:ind w:left="360"/>
              <w:rPr>
                <w:rFonts w:ascii="Arial" w:eastAsia="Times New Roman" w:hAnsi="Arial" w:cs="Arial"/>
                <w:color w:val="000000"/>
                <w:kern w:val="0"/>
                <w:sz w:val="24"/>
                <w:szCs w:val="24"/>
                <w14:ligatures w14:val="none"/>
              </w:rPr>
            </w:pPr>
          </w:p>
        </w:tc>
      </w:tr>
    </w:tbl>
    <w:p w14:paraId="7DEF2BD3" w14:textId="77777777" w:rsidR="0087332F" w:rsidRDefault="0087332F"/>
    <w:p w14:paraId="3241DA14" w14:textId="75E26578" w:rsidR="00B25E48" w:rsidRDefault="00B25E48" w:rsidP="00B25E48">
      <w:pPr>
        <w:shd w:val="clear" w:color="auto" w:fill="D9E2F3" w:themeFill="accent1" w:themeFillTint="33"/>
        <w:spacing w:before="100" w:beforeAutospacing="1" w:after="100" w:afterAutospacing="1" w:line="240" w:lineRule="auto"/>
        <w:jc w:val="center"/>
        <w:rPr>
          <w:rFonts w:ascii="Times New Roman" w:eastAsia="Times New Roman" w:hAnsi="Times New Roman" w:cs="Times New Roman"/>
          <w:b/>
          <w:bCs/>
          <w:color w:val="000000"/>
          <w:spacing w:val="-5"/>
          <w:kern w:val="0"/>
          <w:sz w:val="48"/>
          <w:szCs w:val="48"/>
          <w14:ligatures w14:val="none"/>
        </w:rPr>
      </w:pPr>
      <w:r>
        <w:rPr>
          <w:rFonts w:ascii="Times New Roman" w:eastAsia="Times New Roman" w:hAnsi="Times New Roman" w:cs="Times New Roman"/>
          <w:b/>
          <w:bCs/>
          <w:color w:val="000000"/>
          <w:spacing w:val="-5"/>
          <w:kern w:val="0"/>
          <w:sz w:val="48"/>
          <w:szCs w:val="48"/>
          <w14:ligatures w14:val="none"/>
        </w:rPr>
        <w:t>Spectral Ev</w:t>
      </w:r>
      <w:r w:rsidR="002A6CF4">
        <w:rPr>
          <w:rFonts w:ascii="Times New Roman" w:eastAsia="Times New Roman" w:hAnsi="Times New Roman" w:cs="Times New Roman"/>
          <w:b/>
          <w:bCs/>
          <w:color w:val="000000"/>
          <w:spacing w:val="-5"/>
          <w:kern w:val="0"/>
          <w:sz w:val="48"/>
          <w:szCs w:val="48"/>
          <w14:ligatures w14:val="none"/>
        </w:rPr>
        <w:t>olution</w:t>
      </w:r>
    </w:p>
    <w:p w14:paraId="53CAC96F" w14:textId="77777777" w:rsidR="00C60B22" w:rsidRPr="00C60B22" w:rsidRDefault="00C60B22" w:rsidP="00C60B22">
      <w:pPr>
        <w:spacing w:before="100" w:beforeAutospacing="1" w:after="100" w:afterAutospacing="1" w:line="240" w:lineRule="auto"/>
        <w:jc w:val="both"/>
        <w:rPr>
          <w:rFonts w:ascii="Times New Roman" w:eastAsia="Times New Roman" w:hAnsi="Times New Roman" w:cs="Times New Roman"/>
          <w:color w:val="000000"/>
          <w:kern w:val="0"/>
          <w:sz w:val="28"/>
          <w:szCs w:val="28"/>
          <w14:ligatures w14:val="none"/>
        </w:rPr>
      </w:pPr>
      <w:r w:rsidRPr="00C60B22">
        <w:rPr>
          <w:rFonts w:ascii="Times New Roman" w:eastAsia="Times New Roman" w:hAnsi="Times New Roman" w:cs="Times New Roman"/>
          <w:color w:val="000000"/>
          <w:kern w:val="0"/>
          <w:sz w:val="28"/>
          <w:szCs w:val="28"/>
          <w14:ligatures w14:val="none"/>
        </w:rPr>
        <w:t>Spectral Evolution specializes in high-end UV-Vis-NIR spectrometers &amp; spectroradiometers designed, manufactured, and serviced at our facility in Haverhill, Massachusetts, USA.</w:t>
      </w:r>
    </w:p>
    <w:p w14:paraId="2357F2C1" w14:textId="259E78C6" w:rsidR="00B25E48" w:rsidRPr="00995BD4" w:rsidRDefault="00C60B22" w:rsidP="00C60B22">
      <w:pPr>
        <w:spacing w:before="100" w:beforeAutospacing="1" w:after="100" w:afterAutospacing="1" w:line="240" w:lineRule="auto"/>
        <w:jc w:val="both"/>
        <w:rPr>
          <w:rFonts w:ascii="Times New Roman" w:eastAsia="Times New Roman" w:hAnsi="Times New Roman" w:cs="Times New Roman"/>
          <w:color w:val="000000"/>
          <w:kern w:val="0"/>
          <w:sz w:val="28"/>
          <w:szCs w:val="28"/>
          <w14:ligatures w14:val="none"/>
        </w:rPr>
      </w:pPr>
      <w:r w:rsidRPr="00C60B22">
        <w:rPr>
          <w:rFonts w:ascii="Times New Roman" w:eastAsia="Times New Roman" w:hAnsi="Times New Roman" w:cs="Times New Roman"/>
          <w:color w:val="000000"/>
          <w:kern w:val="0"/>
          <w:sz w:val="28"/>
          <w:szCs w:val="28"/>
          <w14:ligatures w14:val="none"/>
        </w:rPr>
        <w:t>Our state-of-the-art, field-portable instruments are rugged &amp; reliable instruments making them the preferred solution for a variety of studies worldwide including, remote sensing, mineral identification, &amp; radiometric calibration.</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1"/>
        <w:gridCol w:w="6583"/>
      </w:tblGrid>
      <w:tr w:rsidR="00B25E48" w:rsidRPr="00995BD4" w14:paraId="765BDF73" w14:textId="77777777" w:rsidTr="00563D28">
        <w:trPr>
          <w:tblCellSpacing w:w="15" w:type="dxa"/>
        </w:trPr>
        <w:tc>
          <w:tcPr>
            <w:tcW w:w="0" w:type="auto"/>
            <w:vAlign w:val="center"/>
            <w:hideMark/>
          </w:tcPr>
          <w:p w14:paraId="0008A684" w14:textId="471339AD" w:rsidR="00B25E48" w:rsidRPr="00995BD4" w:rsidRDefault="00C60B22" w:rsidP="00563D28">
            <w:pPr>
              <w:spacing w:before="100" w:beforeAutospacing="1" w:after="100" w:afterAutospacing="1" w:line="240" w:lineRule="auto"/>
              <w:jc w:val="center"/>
              <w:rPr>
                <w:rFonts w:ascii="Arial" w:eastAsia="Times New Roman" w:hAnsi="Arial" w:cs="Arial"/>
                <w:color w:val="000000"/>
                <w:kern w:val="0"/>
                <w:sz w:val="24"/>
                <w:szCs w:val="24"/>
                <w14:ligatures w14:val="none"/>
              </w:rPr>
            </w:pPr>
            <w:r>
              <w:rPr>
                <w:rFonts w:ascii="Arial" w:eastAsia="Times New Roman" w:hAnsi="Arial" w:cs="Arial"/>
                <w:b/>
                <w:bCs/>
                <w:color w:val="000000"/>
                <w:kern w:val="0"/>
                <w:sz w:val="28"/>
                <w:szCs w:val="28"/>
                <w14:ligatures w14:val="none"/>
              </w:rPr>
              <w:t>Spectral Evolution</w:t>
            </w:r>
            <w:r w:rsidR="00B25E48">
              <w:rPr>
                <w:rFonts w:ascii="Arial" w:eastAsia="Times New Roman" w:hAnsi="Arial" w:cs="Arial"/>
                <w:b/>
                <w:bCs/>
                <w:color w:val="000000"/>
                <w:kern w:val="0"/>
                <w:sz w:val="28"/>
                <w:szCs w:val="28"/>
                <w14:ligatures w14:val="none"/>
              </w:rPr>
              <w:t xml:space="preserve"> </w:t>
            </w:r>
            <w:r w:rsidR="00B25E48" w:rsidRPr="00995BD4">
              <w:rPr>
                <w:rFonts w:ascii="Arial" w:eastAsia="Times New Roman" w:hAnsi="Arial" w:cs="Arial"/>
                <w:b/>
                <w:bCs/>
                <w:color w:val="000000"/>
                <w:kern w:val="0"/>
                <w:sz w:val="28"/>
                <w:szCs w:val="28"/>
                <w14:ligatures w14:val="none"/>
              </w:rPr>
              <w:t>will share:</w:t>
            </w:r>
          </w:p>
        </w:tc>
        <w:tc>
          <w:tcPr>
            <w:tcW w:w="0" w:type="auto"/>
            <w:vAlign w:val="center"/>
            <w:hideMark/>
          </w:tcPr>
          <w:p w14:paraId="0AF1B93C" w14:textId="4800718B" w:rsidR="00B25E48" w:rsidRPr="00C60B22" w:rsidRDefault="00C60B22" w:rsidP="00C60B22">
            <w:pPr>
              <w:pStyle w:val="ListParagraph"/>
              <w:numPr>
                <w:ilvl w:val="0"/>
                <w:numId w:val="5"/>
              </w:numPr>
              <w:spacing w:before="100" w:beforeAutospacing="1" w:after="100" w:afterAutospacing="1" w:line="240" w:lineRule="auto"/>
              <w:rPr>
                <w:rFonts w:ascii="Arial" w:eastAsia="Times New Roman" w:hAnsi="Arial" w:cs="Arial"/>
                <w:color w:val="000000"/>
                <w:kern w:val="0"/>
                <w:sz w:val="24"/>
                <w:szCs w:val="24"/>
                <w14:ligatures w14:val="none"/>
              </w:rPr>
            </w:pPr>
            <w:r w:rsidRPr="00C60B22">
              <w:rPr>
                <w:rFonts w:ascii="Arial" w:eastAsia="Times New Roman" w:hAnsi="Arial" w:cs="Arial"/>
                <w:color w:val="000000"/>
                <w:kern w:val="0"/>
                <w:sz w:val="24"/>
                <w:szCs w:val="24"/>
                <w14:ligatures w14:val="none"/>
              </w:rPr>
              <w:t>Our High-Resolution Field Portable UV-Vis-NIR Remote Sensing Spectroradiometers</w:t>
            </w:r>
          </w:p>
        </w:tc>
      </w:tr>
    </w:tbl>
    <w:p w14:paraId="482799BE" w14:textId="77777777" w:rsidR="00B25E48" w:rsidRDefault="00B25E48"/>
    <w:sectPr w:rsidR="00B25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719"/>
    <w:multiLevelType w:val="hybridMultilevel"/>
    <w:tmpl w:val="C03C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B73EB"/>
    <w:multiLevelType w:val="hybridMultilevel"/>
    <w:tmpl w:val="7D827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23656F6"/>
    <w:multiLevelType w:val="hybridMultilevel"/>
    <w:tmpl w:val="DFA4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81AE5"/>
    <w:multiLevelType w:val="hybridMultilevel"/>
    <w:tmpl w:val="0420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D16984"/>
    <w:multiLevelType w:val="hybridMultilevel"/>
    <w:tmpl w:val="6F7A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E12831"/>
    <w:multiLevelType w:val="hybridMultilevel"/>
    <w:tmpl w:val="1770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D958D5"/>
    <w:multiLevelType w:val="hybridMultilevel"/>
    <w:tmpl w:val="4D345DAC"/>
    <w:lvl w:ilvl="0" w:tplc="04090001">
      <w:start w:val="1"/>
      <w:numFmt w:val="bullet"/>
      <w:lvlText w:val=""/>
      <w:lvlJc w:val="left"/>
      <w:pPr>
        <w:ind w:left="720" w:hanging="360"/>
      </w:pPr>
      <w:rPr>
        <w:rFonts w:ascii="Symbol" w:hAnsi="Symbol" w:hint="default"/>
      </w:rPr>
    </w:lvl>
    <w:lvl w:ilvl="1" w:tplc="ECAC0604">
      <w:start w:val="2025"/>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525376"/>
    <w:multiLevelType w:val="hybridMultilevel"/>
    <w:tmpl w:val="24F2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913180">
    <w:abstractNumId w:val="7"/>
  </w:num>
  <w:num w:numId="2" w16cid:durableId="1315911007">
    <w:abstractNumId w:val="1"/>
  </w:num>
  <w:num w:numId="3" w16cid:durableId="1966110038">
    <w:abstractNumId w:val="3"/>
  </w:num>
  <w:num w:numId="4" w16cid:durableId="781455432">
    <w:abstractNumId w:val="2"/>
  </w:num>
  <w:num w:numId="5" w16cid:durableId="1979870434">
    <w:abstractNumId w:val="6"/>
  </w:num>
  <w:num w:numId="6" w16cid:durableId="2128424352">
    <w:abstractNumId w:val="0"/>
  </w:num>
  <w:num w:numId="7" w16cid:durableId="1528833888">
    <w:abstractNumId w:val="5"/>
  </w:num>
  <w:num w:numId="8" w16cid:durableId="328990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BD4"/>
    <w:rsid w:val="002A6CF4"/>
    <w:rsid w:val="0087332F"/>
    <w:rsid w:val="008D0060"/>
    <w:rsid w:val="00900168"/>
    <w:rsid w:val="00995BD4"/>
    <w:rsid w:val="009A182F"/>
    <w:rsid w:val="00B25E48"/>
    <w:rsid w:val="00C60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BE4D"/>
  <w15:chartTrackingRefBased/>
  <w15:docId w15:val="{D94A47BE-5883-4738-AA6F-F0AD0D0E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5B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995BD4"/>
    <w:pPr>
      <w:ind w:left="720"/>
      <w:contextualSpacing/>
    </w:pPr>
  </w:style>
  <w:style w:type="character" w:styleId="CommentReference">
    <w:name w:val="annotation reference"/>
    <w:basedOn w:val="DefaultParagraphFont"/>
    <w:uiPriority w:val="99"/>
    <w:semiHidden/>
    <w:unhideWhenUsed/>
    <w:rsid w:val="00995BD4"/>
    <w:rPr>
      <w:sz w:val="16"/>
      <w:szCs w:val="16"/>
    </w:rPr>
  </w:style>
  <w:style w:type="paragraph" w:styleId="CommentText">
    <w:name w:val="annotation text"/>
    <w:basedOn w:val="Normal"/>
    <w:link w:val="CommentTextChar"/>
    <w:uiPriority w:val="99"/>
    <w:unhideWhenUsed/>
    <w:rsid w:val="00995BD4"/>
    <w:pPr>
      <w:spacing w:line="240" w:lineRule="auto"/>
    </w:pPr>
    <w:rPr>
      <w:sz w:val="20"/>
      <w:szCs w:val="20"/>
    </w:rPr>
  </w:style>
  <w:style w:type="character" w:customStyle="1" w:styleId="CommentTextChar">
    <w:name w:val="Comment Text Char"/>
    <w:basedOn w:val="DefaultParagraphFont"/>
    <w:link w:val="CommentText"/>
    <w:uiPriority w:val="99"/>
    <w:rsid w:val="00995BD4"/>
    <w:rPr>
      <w:sz w:val="20"/>
      <w:szCs w:val="20"/>
    </w:rPr>
  </w:style>
  <w:style w:type="paragraph" w:styleId="CommentSubject">
    <w:name w:val="annotation subject"/>
    <w:basedOn w:val="CommentText"/>
    <w:next w:val="CommentText"/>
    <w:link w:val="CommentSubjectChar"/>
    <w:uiPriority w:val="99"/>
    <w:semiHidden/>
    <w:unhideWhenUsed/>
    <w:rsid w:val="00995BD4"/>
    <w:rPr>
      <w:b/>
      <w:bCs/>
    </w:rPr>
  </w:style>
  <w:style w:type="character" w:customStyle="1" w:styleId="CommentSubjectChar">
    <w:name w:val="Comment Subject Char"/>
    <w:basedOn w:val="CommentTextChar"/>
    <w:link w:val="CommentSubject"/>
    <w:uiPriority w:val="99"/>
    <w:semiHidden/>
    <w:rsid w:val="00995B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591445">
      <w:bodyDiv w:val="1"/>
      <w:marLeft w:val="0"/>
      <w:marRight w:val="0"/>
      <w:marTop w:val="0"/>
      <w:marBottom w:val="0"/>
      <w:divBdr>
        <w:top w:val="none" w:sz="0" w:space="0" w:color="auto"/>
        <w:left w:val="none" w:sz="0" w:space="0" w:color="auto"/>
        <w:bottom w:val="none" w:sz="0" w:space="0" w:color="auto"/>
        <w:right w:val="none" w:sz="0" w:space="0" w:color="auto"/>
      </w:divBdr>
      <w:divsChild>
        <w:div w:id="757560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the Interior</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Manaal (Contractor)</dc:creator>
  <cp:keywords/>
  <dc:description/>
  <cp:lastModifiedBy>Ali, Manaal (Contractor)</cp:lastModifiedBy>
  <cp:revision>6</cp:revision>
  <dcterms:created xsi:type="dcterms:W3CDTF">2025-03-21T19:17:00Z</dcterms:created>
  <dcterms:modified xsi:type="dcterms:W3CDTF">2025-03-27T16:36:00Z</dcterms:modified>
</cp:coreProperties>
</file>