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5DFA2" w14:textId="77777777" w:rsidR="0006563C" w:rsidRPr="006E02DD" w:rsidRDefault="0006563C" w:rsidP="006E02DD">
      <w:pPr>
        <w:pStyle w:val="NormalWeb"/>
        <w:shd w:val="clear" w:color="auto" w:fill="FFFFFF"/>
        <w:spacing w:before="240" w:beforeAutospacing="0" w:after="240" w:afterAutospacing="0" w:line="360" w:lineRule="atLeast"/>
        <w:rPr>
          <w:color w:val="171717"/>
          <w:u w:val="single"/>
        </w:rPr>
      </w:pPr>
      <w:bookmarkStart w:id="0" w:name="Chapter_35"/>
      <w:r w:rsidRPr="006E02DD">
        <w:rPr>
          <w:rStyle w:val="Strong"/>
          <w:color w:val="171717"/>
          <w:u w:val="single"/>
        </w:rPr>
        <w:t>CHAPTER 35</w:t>
      </w:r>
      <w:bookmarkEnd w:id="0"/>
    </w:p>
    <w:p w14:paraId="3710F6E2" w14:textId="71D8F4FD" w:rsidR="0006563C" w:rsidRDefault="006E02DD" w:rsidP="0006563C">
      <w:pPr>
        <w:pStyle w:val="NormalWeb"/>
        <w:shd w:val="clear" w:color="auto" w:fill="FFFFFF"/>
        <w:spacing w:before="240" w:beforeAutospacing="0" w:after="0" w:afterAutospacing="0" w:line="360" w:lineRule="atLeast"/>
        <w:rPr>
          <w:rStyle w:val="Strong"/>
          <w:b w:val="0"/>
          <w:bCs w:val="0"/>
          <w:color w:val="171717"/>
        </w:rPr>
      </w:pPr>
      <w:r>
        <w:rPr>
          <w:rStyle w:val="Strong"/>
          <w:color w:val="171717"/>
        </w:rPr>
        <w:t xml:space="preserve">Title: </w:t>
      </w:r>
      <w:r w:rsidR="0006563C" w:rsidRPr="006E02DD">
        <w:rPr>
          <w:rStyle w:val="Strong"/>
          <w:b w:val="0"/>
          <w:bCs w:val="0"/>
          <w:color w:val="171717"/>
        </w:rPr>
        <w:t>Public Safety and Health</w:t>
      </w:r>
    </w:p>
    <w:p w14:paraId="2B3B7790" w14:textId="48EF5D35" w:rsidR="006E02DD" w:rsidRPr="006E02DD" w:rsidRDefault="006E02DD" w:rsidP="0006563C">
      <w:pPr>
        <w:pStyle w:val="NormalWeb"/>
        <w:shd w:val="clear" w:color="auto" w:fill="FFFFFF"/>
        <w:spacing w:before="240" w:beforeAutospacing="0" w:after="0" w:afterAutospacing="0" w:line="360" w:lineRule="atLeast"/>
        <w:rPr>
          <w:color w:val="171717"/>
        </w:rPr>
      </w:pPr>
      <w:r w:rsidRPr="006E02DD">
        <w:rPr>
          <w:rStyle w:val="Strong"/>
          <w:color w:val="171717"/>
        </w:rPr>
        <w:t>Issuance Date:</w:t>
      </w:r>
      <w:r>
        <w:rPr>
          <w:rStyle w:val="Strong"/>
          <w:color w:val="171717"/>
        </w:rPr>
        <w:t xml:space="preserve"> </w:t>
      </w:r>
      <w:r w:rsidRPr="006E02DD">
        <w:rPr>
          <w:color w:val="171717"/>
        </w:rPr>
        <w:t>12/5/2016</w:t>
      </w:r>
    </w:p>
    <w:p w14:paraId="20DC1C50" w14:textId="133F1FDF" w:rsidR="0006563C" w:rsidRDefault="0006563C" w:rsidP="0006563C">
      <w:pPr>
        <w:pStyle w:val="NormalWeb"/>
        <w:shd w:val="clear" w:color="auto" w:fill="FFFFFF"/>
        <w:spacing w:before="240" w:beforeAutospacing="0" w:after="0" w:afterAutospacing="0" w:line="360" w:lineRule="atLeast"/>
        <w:rPr>
          <w:color w:val="171717"/>
        </w:rPr>
      </w:pPr>
      <w:r w:rsidRPr="006E02DD">
        <w:rPr>
          <w:rStyle w:val="Strong"/>
          <w:color w:val="171717"/>
        </w:rPr>
        <w:t>Instruction: </w:t>
      </w:r>
      <w:r w:rsidRPr="006E02DD">
        <w:rPr>
          <w:color w:val="171717"/>
        </w:rPr>
        <w:t>This chapter is revised to address organizational changes and add bloodborne pathogens requirements for Automatic External Defibrillators (AED) teams.</w:t>
      </w:r>
    </w:p>
    <w:p w14:paraId="77B6641B" w14:textId="52988462" w:rsidR="006E02DD" w:rsidRPr="006E02DD" w:rsidRDefault="006E02DD" w:rsidP="0006563C">
      <w:pPr>
        <w:pStyle w:val="NormalWeb"/>
        <w:shd w:val="clear" w:color="auto" w:fill="FFFFFF"/>
        <w:spacing w:before="240" w:beforeAutospacing="0" w:after="0" w:afterAutospacing="0" w:line="360" w:lineRule="atLeast"/>
        <w:rPr>
          <w:b/>
          <w:bCs/>
          <w:color w:val="171717"/>
        </w:rPr>
      </w:pPr>
      <w:r w:rsidRPr="006E02DD">
        <w:rPr>
          <w:b/>
          <w:bCs/>
          <w:color w:val="171717"/>
        </w:rPr>
        <w:t>Approving Official:</w:t>
      </w:r>
      <w:r>
        <w:rPr>
          <w:b/>
          <w:bCs/>
          <w:color w:val="171717"/>
        </w:rPr>
        <w:t xml:space="preserve"> </w:t>
      </w:r>
      <w:r w:rsidRPr="006E02DD">
        <w:rPr>
          <w:color w:val="171717"/>
        </w:rPr>
        <w:t>Jose R. Aragon, Associate Director for Administration</w:t>
      </w:r>
    </w:p>
    <w:p w14:paraId="3736E53B" w14:textId="77777777" w:rsidR="0006563C" w:rsidRPr="006E02DD" w:rsidRDefault="0006563C" w:rsidP="0006563C">
      <w:pPr>
        <w:pStyle w:val="NormalWeb"/>
        <w:shd w:val="clear" w:color="auto" w:fill="FFFFFF"/>
        <w:spacing w:before="240" w:beforeAutospacing="0" w:after="0" w:afterAutospacing="0" w:line="360" w:lineRule="atLeast"/>
        <w:rPr>
          <w:color w:val="171717"/>
        </w:rPr>
      </w:pPr>
      <w:r w:rsidRPr="006E02DD">
        <w:rPr>
          <w:color w:val="171717"/>
        </w:rPr>
        <w:t> </w:t>
      </w:r>
    </w:p>
    <w:p w14:paraId="5116009A" w14:textId="77777777" w:rsidR="006E02DD" w:rsidRDefault="0006563C" w:rsidP="0006563C">
      <w:pPr>
        <w:pStyle w:val="NormalWeb"/>
        <w:numPr>
          <w:ilvl w:val="0"/>
          <w:numId w:val="1"/>
        </w:numPr>
        <w:shd w:val="clear" w:color="auto" w:fill="FFFFFF"/>
        <w:spacing w:before="240" w:beforeAutospacing="0" w:after="0" w:afterAutospacing="0" w:line="360" w:lineRule="atLeast"/>
        <w:rPr>
          <w:color w:val="171717"/>
        </w:rPr>
      </w:pPr>
      <w:r w:rsidRPr="006E02DD">
        <w:rPr>
          <w:rStyle w:val="Strong"/>
          <w:color w:val="171717"/>
        </w:rPr>
        <w:t>Purpose</w:t>
      </w:r>
      <w:r w:rsidRPr="006E02DD">
        <w:rPr>
          <w:rStyle w:val="Strong"/>
          <w:b w:val="0"/>
          <w:bCs w:val="0"/>
          <w:color w:val="171717"/>
        </w:rPr>
        <w:t>.</w:t>
      </w:r>
      <w:r w:rsidRPr="006E02DD">
        <w:rPr>
          <w:color w:val="171717"/>
        </w:rPr>
        <w:t>  This chapter specifies the minimum Occupational Safety and Health (OSH) Program requirements for protecting the visiting public from recognized facility or operational hazards.</w:t>
      </w:r>
    </w:p>
    <w:p w14:paraId="3EF27BE8" w14:textId="77777777" w:rsidR="006E02DD" w:rsidRDefault="0006563C" w:rsidP="0006563C">
      <w:pPr>
        <w:pStyle w:val="NormalWeb"/>
        <w:numPr>
          <w:ilvl w:val="0"/>
          <w:numId w:val="1"/>
        </w:numPr>
        <w:shd w:val="clear" w:color="auto" w:fill="FFFFFF"/>
        <w:spacing w:before="240" w:beforeAutospacing="0" w:after="0" w:afterAutospacing="0" w:line="360" w:lineRule="atLeast"/>
        <w:rPr>
          <w:color w:val="171717"/>
        </w:rPr>
      </w:pPr>
      <w:r w:rsidRPr="006E02DD">
        <w:rPr>
          <w:rStyle w:val="Strong"/>
          <w:color w:val="171717"/>
        </w:rPr>
        <w:t>Authority and References</w:t>
      </w:r>
      <w:r w:rsidRPr="006E02DD">
        <w:rPr>
          <w:rStyle w:val="Strong"/>
          <w:b w:val="0"/>
          <w:bCs w:val="0"/>
          <w:color w:val="171717"/>
        </w:rPr>
        <w:t>.</w:t>
      </w:r>
    </w:p>
    <w:p w14:paraId="4094F6FA" w14:textId="77777777" w:rsidR="006E02DD" w:rsidRDefault="0006563C" w:rsidP="0006563C">
      <w:pPr>
        <w:pStyle w:val="NormalWeb"/>
        <w:numPr>
          <w:ilvl w:val="0"/>
          <w:numId w:val="2"/>
        </w:numPr>
        <w:shd w:val="clear" w:color="auto" w:fill="FFFFFF"/>
        <w:spacing w:before="240" w:beforeAutospacing="0" w:after="0" w:afterAutospacing="0" w:line="360" w:lineRule="atLeast"/>
        <w:rPr>
          <w:color w:val="171717"/>
        </w:rPr>
      </w:pPr>
      <w:r w:rsidRPr="006E02DD">
        <w:rPr>
          <w:color w:val="171717"/>
        </w:rPr>
        <w:t>American National Standard Institute A117.1.</w:t>
      </w:r>
    </w:p>
    <w:p w14:paraId="2983BDEE" w14:textId="77777777" w:rsidR="006E02DD" w:rsidRDefault="0006563C" w:rsidP="0006563C">
      <w:pPr>
        <w:pStyle w:val="NormalWeb"/>
        <w:numPr>
          <w:ilvl w:val="0"/>
          <w:numId w:val="2"/>
        </w:numPr>
        <w:shd w:val="clear" w:color="auto" w:fill="FFFFFF"/>
        <w:spacing w:before="240" w:beforeAutospacing="0" w:after="0" w:afterAutospacing="0" w:line="360" w:lineRule="atLeast"/>
        <w:rPr>
          <w:color w:val="171717"/>
        </w:rPr>
      </w:pPr>
      <w:r w:rsidRPr="006E02DD">
        <w:rPr>
          <w:color w:val="171717"/>
        </w:rPr>
        <w:t>36 Code of Federal Regulations (CFR) 1190-1192, Federal Accessibility Standards, Minimum Guidelines and Requirements.</w:t>
      </w:r>
    </w:p>
    <w:p w14:paraId="20D760C9" w14:textId="6B83E00A" w:rsidR="006E02DD" w:rsidRDefault="0006563C" w:rsidP="0006563C">
      <w:pPr>
        <w:pStyle w:val="NormalWeb"/>
        <w:numPr>
          <w:ilvl w:val="0"/>
          <w:numId w:val="2"/>
        </w:numPr>
        <w:shd w:val="clear" w:color="auto" w:fill="FFFFFF"/>
        <w:spacing w:before="240" w:beforeAutospacing="0" w:after="0" w:afterAutospacing="0" w:line="360" w:lineRule="atLeast"/>
        <w:rPr>
          <w:color w:val="171717"/>
        </w:rPr>
      </w:pPr>
      <w:r w:rsidRPr="006E02DD">
        <w:rPr>
          <w:color w:val="171717"/>
        </w:rPr>
        <w:t xml:space="preserve">U.S. Geological Survey </w:t>
      </w:r>
      <w:r w:rsidR="006E02DD">
        <w:rPr>
          <w:color w:val="171717"/>
        </w:rPr>
        <w:t xml:space="preserve">(USGS) </w:t>
      </w:r>
      <w:r w:rsidRPr="006E02DD">
        <w:rPr>
          <w:color w:val="171717"/>
        </w:rPr>
        <w:t>Manual </w:t>
      </w:r>
      <w:r w:rsidR="006E02DD">
        <w:rPr>
          <w:color w:val="171717"/>
        </w:rPr>
        <w:t>(</w:t>
      </w:r>
      <w:r w:rsidRPr="006E02DD">
        <w:rPr>
          <w:color w:val="171717"/>
        </w:rPr>
        <w:t>SM</w:t>
      </w:r>
      <w:r w:rsidR="006E02DD">
        <w:rPr>
          <w:color w:val="171717"/>
        </w:rPr>
        <w:t>)</w:t>
      </w:r>
      <w:r w:rsidRPr="006E02DD">
        <w:rPr>
          <w:color w:val="171717"/>
        </w:rPr>
        <w:t xml:space="preserve"> 445-2-H</w:t>
      </w:r>
      <w:r w:rsidR="006E02DD">
        <w:rPr>
          <w:color w:val="171717"/>
        </w:rPr>
        <w:t>,</w:t>
      </w:r>
      <w:r w:rsidRPr="006E02DD">
        <w:rPr>
          <w:color w:val="171717"/>
        </w:rPr>
        <w:t xml:space="preserve"> Chapter 25</w:t>
      </w:r>
      <w:r w:rsidR="006E02DD">
        <w:rPr>
          <w:color w:val="171717"/>
        </w:rPr>
        <w:t>,</w:t>
      </w:r>
      <w:r w:rsidRPr="006E02DD">
        <w:rPr>
          <w:color w:val="171717"/>
        </w:rPr>
        <w:t xml:space="preserve"> Occupational Industrial Hygiene – Human Bloodborne Pathogens Protection Program.</w:t>
      </w:r>
    </w:p>
    <w:p w14:paraId="1945BDCD" w14:textId="77777777" w:rsidR="006E02DD" w:rsidRDefault="0006563C" w:rsidP="0006563C">
      <w:pPr>
        <w:pStyle w:val="NormalWeb"/>
        <w:numPr>
          <w:ilvl w:val="0"/>
          <w:numId w:val="2"/>
        </w:numPr>
        <w:shd w:val="clear" w:color="auto" w:fill="FFFFFF"/>
        <w:spacing w:before="240" w:beforeAutospacing="0" w:after="0" w:afterAutospacing="0" w:line="360" w:lineRule="atLeast"/>
        <w:rPr>
          <w:color w:val="171717"/>
        </w:rPr>
      </w:pPr>
      <w:r w:rsidRPr="006E02DD">
        <w:rPr>
          <w:color w:val="171717"/>
        </w:rPr>
        <w:t>Applicable Federal, State, and local regulations.</w:t>
      </w:r>
    </w:p>
    <w:p w14:paraId="5496B09F" w14:textId="77777777" w:rsidR="006E02DD" w:rsidRDefault="0006563C" w:rsidP="0006563C">
      <w:pPr>
        <w:pStyle w:val="NormalWeb"/>
        <w:numPr>
          <w:ilvl w:val="0"/>
          <w:numId w:val="1"/>
        </w:numPr>
        <w:shd w:val="clear" w:color="auto" w:fill="FFFFFF"/>
        <w:spacing w:before="240" w:beforeAutospacing="0" w:after="0" w:afterAutospacing="0" w:line="360" w:lineRule="atLeast"/>
        <w:rPr>
          <w:color w:val="171717"/>
        </w:rPr>
      </w:pPr>
      <w:r w:rsidRPr="006E02DD">
        <w:rPr>
          <w:rStyle w:val="Strong"/>
          <w:color w:val="171717"/>
        </w:rPr>
        <w:t>Requirements</w:t>
      </w:r>
      <w:r w:rsidRPr="006E02DD">
        <w:rPr>
          <w:rStyle w:val="Strong"/>
          <w:b w:val="0"/>
          <w:bCs w:val="0"/>
          <w:color w:val="171717"/>
        </w:rPr>
        <w:t>.</w:t>
      </w:r>
      <w:r w:rsidRPr="006E02DD">
        <w:rPr>
          <w:rStyle w:val="Strong"/>
          <w:color w:val="171717"/>
        </w:rPr>
        <w:t xml:space="preserve">  </w:t>
      </w:r>
      <w:r w:rsidRPr="006E02DD">
        <w:rPr>
          <w:color w:val="171717"/>
        </w:rPr>
        <w:t>The USGS</w:t>
      </w:r>
      <w:r w:rsidR="006E02DD">
        <w:rPr>
          <w:color w:val="171717"/>
        </w:rPr>
        <w:t xml:space="preserve"> </w:t>
      </w:r>
      <w:r w:rsidRPr="006E02DD">
        <w:rPr>
          <w:color w:val="171717"/>
        </w:rPr>
        <w:t>will establish a public safety program that minimizes the potential for injury, illness, death, and</w:t>
      </w:r>
      <w:r w:rsidR="006E02DD">
        <w:rPr>
          <w:color w:val="171717"/>
        </w:rPr>
        <w:t xml:space="preserve"> (</w:t>
      </w:r>
      <w:r w:rsidRPr="006E02DD">
        <w:rPr>
          <w:color w:val="171717"/>
        </w:rPr>
        <w:t>or</w:t>
      </w:r>
      <w:r w:rsidR="006E02DD">
        <w:rPr>
          <w:color w:val="171717"/>
        </w:rPr>
        <w:t>)</w:t>
      </w:r>
      <w:r w:rsidRPr="006E02DD">
        <w:rPr>
          <w:color w:val="171717"/>
        </w:rPr>
        <w:t xml:space="preserve"> property damage to the public while visiting USGS facilities or in the proximity of USGS operations. </w:t>
      </w:r>
      <w:r w:rsidR="006E02DD">
        <w:rPr>
          <w:color w:val="171717"/>
        </w:rPr>
        <w:t xml:space="preserve"> </w:t>
      </w:r>
      <w:r w:rsidRPr="006E02DD">
        <w:rPr>
          <w:color w:val="171717"/>
        </w:rPr>
        <w:t>At minimum, the program requirements will include:</w:t>
      </w:r>
    </w:p>
    <w:p w14:paraId="729CFD13" w14:textId="77777777" w:rsidR="006E02DD" w:rsidRDefault="0006563C" w:rsidP="0006563C">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t>Inspecting workplaces/facilities for public related hazards.</w:t>
      </w:r>
    </w:p>
    <w:p w14:paraId="70A44EBC" w14:textId="77777777" w:rsidR="006E02DD" w:rsidRDefault="0006563C" w:rsidP="0006563C">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t>Planning each job with the public in mind.</w:t>
      </w:r>
    </w:p>
    <w:p w14:paraId="088848F8" w14:textId="77777777" w:rsidR="006E02DD" w:rsidRDefault="0006563C" w:rsidP="0006563C">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t>Designing, constructing, operating, and maintaining facilities to eliminate or control hazards, with special consideration for the physically impaired.</w:t>
      </w:r>
    </w:p>
    <w:p w14:paraId="70A8A2CD" w14:textId="77777777" w:rsidR="006E02DD" w:rsidRDefault="0006563C" w:rsidP="0006563C">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lastRenderedPageBreak/>
        <w:t>Planning for the control and protection of the public during potential emergencies inclusive of providing first-aid treatment and assistance in contacting emergency response officials (i.e., 911).</w:t>
      </w:r>
    </w:p>
    <w:p w14:paraId="32DF3021" w14:textId="77777777" w:rsidR="006E02DD" w:rsidRDefault="0006563C" w:rsidP="0006563C">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t>Ensuring that personnel who are designated as “First Responders” receive training in the requirements of 29 CFR 1910.139, Bloodborne Pathogens Standard, USGS 445-2-H requirements, and provide special training, such as hazard recognition, first-aid, and Cardiopulmonary Resuscitation (CPR).</w:t>
      </w:r>
    </w:p>
    <w:p w14:paraId="6530394A" w14:textId="77777777" w:rsidR="006E02DD" w:rsidRDefault="0006563C" w:rsidP="0006563C">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t>Employees at locations with an AED shall ensure that a program is established that complies with state requirements, has oversight of a medical director, and has operating protocols that detail the use and maintenance of equipment, personnel training, drills, program documentation, and/or other requirements, as applicable. A list of the AED team members will be kept by each facility.</w:t>
      </w:r>
    </w:p>
    <w:p w14:paraId="3A11C0CF" w14:textId="77777777" w:rsidR="006E02DD" w:rsidRDefault="0006563C" w:rsidP="0006563C">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t>Employees who are members of an AED team have the potential for bloodborne pathogen exposure and thus will be covered by the exposure control plan in Appendix 25-5 or an equivalent plan.</w:t>
      </w:r>
    </w:p>
    <w:p w14:paraId="7B38091D" w14:textId="77777777" w:rsidR="006E02DD" w:rsidRDefault="0006563C" w:rsidP="0006563C">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t>Providing educational materials (e.g., instructions, signs, and programs) to alert the public of potential dangers related to USGS facilities and operations.</w:t>
      </w:r>
    </w:p>
    <w:p w14:paraId="0AA19B0F" w14:textId="77777777" w:rsidR="006E02DD" w:rsidRDefault="0006563C" w:rsidP="0006563C">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t>Investigating and reporting accidents related to the public.</w:t>
      </w:r>
    </w:p>
    <w:p w14:paraId="3358CC48" w14:textId="77777777" w:rsidR="006E02DD" w:rsidRDefault="0006563C" w:rsidP="0006563C">
      <w:pPr>
        <w:pStyle w:val="NormalWeb"/>
        <w:numPr>
          <w:ilvl w:val="0"/>
          <w:numId w:val="4"/>
        </w:numPr>
        <w:shd w:val="clear" w:color="auto" w:fill="FFFFFF"/>
        <w:spacing w:before="240" w:beforeAutospacing="0" w:after="0" w:afterAutospacing="0" w:line="360" w:lineRule="atLeast"/>
        <w:rPr>
          <w:color w:val="171717"/>
        </w:rPr>
      </w:pPr>
      <w:r w:rsidRPr="006E02DD">
        <w:rPr>
          <w:color w:val="171717"/>
        </w:rPr>
        <w:t>Complete investigation and documentation of all public accidents, incidents, and fatalities.</w:t>
      </w:r>
    </w:p>
    <w:p w14:paraId="45EA2A60" w14:textId="77777777" w:rsidR="006E02DD" w:rsidRDefault="0006563C" w:rsidP="0006563C">
      <w:pPr>
        <w:pStyle w:val="NormalWeb"/>
        <w:numPr>
          <w:ilvl w:val="0"/>
          <w:numId w:val="4"/>
        </w:numPr>
        <w:shd w:val="clear" w:color="auto" w:fill="FFFFFF"/>
        <w:spacing w:before="240" w:beforeAutospacing="0" w:after="0" w:afterAutospacing="0" w:line="360" w:lineRule="atLeast"/>
        <w:rPr>
          <w:color w:val="171717"/>
        </w:rPr>
      </w:pPr>
      <w:r w:rsidRPr="006E02DD">
        <w:rPr>
          <w:color w:val="171717"/>
        </w:rPr>
        <w:t>Visitor injuries or fatalities that occur on USGS property will be reported to management and Regional Safety Managers who in turn will report to the Departmental Emergency Reporting System (1-888-581-2610) and the servicing Solicitor’s Office, as applicable.</w:t>
      </w:r>
    </w:p>
    <w:p w14:paraId="4228237B" w14:textId="77777777" w:rsidR="006E02DD" w:rsidRDefault="0006563C" w:rsidP="0006563C">
      <w:pPr>
        <w:pStyle w:val="NormalWeb"/>
        <w:numPr>
          <w:ilvl w:val="0"/>
          <w:numId w:val="4"/>
        </w:numPr>
        <w:shd w:val="clear" w:color="auto" w:fill="FFFFFF"/>
        <w:spacing w:before="240" w:beforeAutospacing="0" w:after="0" w:afterAutospacing="0" w:line="360" w:lineRule="atLeast"/>
        <w:rPr>
          <w:color w:val="171717"/>
        </w:rPr>
      </w:pPr>
      <w:r w:rsidRPr="006E02DD">
        <w:rPr>
          <w:color w:val="171717"/>
        </w:rPr>
        <w:t xml:space="preserve">Upon concurrence by the Designated Agency Safety and Health Official (DASHO), a Technical Board of Investigation (TBI) will be appointed by the Occupational Safety and Health Program Manager within 24 hours.  The TBI will investigate the accident and provide an abstract of the incident and any recommendations that have Bureau-wide application to the Bureau DASHO through the Occupational Safety and Health Program Manager.  The completed </w:t>
      </w:r>
      <w:r w:rsidRPr="006E02DD">
        <w:rPr>
          <w:color w:val="171717"/>
        </w:rPr>
        <w:lastRenderedPageBreak/>
        <w:t>report will remain on file in the Occupational Safety and Health Management Branch</w:t>
      </w:r>
      <w:r w:rsidR="006E02DD">
        <w:rPr>
          <w:color w:val="171717"/>
        </w:rPr>
        <w:t>.</w:t>
      </w:r>
    </w:p>
    <w:p w14:paraId="4B8B6FA5" w14:textId="51062F53" w:rsidR="0006563C" w:rsidRPr="006E02DD" w:rsidRDefault="0006563C" w:rsidP="006E02DD">
      <w:pPr>
        <w:pStyle w:val="NormalWeb"/>
        <w:numPr>
          <w:ilvl w:val="0"/>
          <w:numId w:val="3"/>
        </w:numPr>
        <w:shd w:val="clear" w:color="auto" w:fill="FFFFFF"/>
        <w:spacing w:before="240" w:beforeAutospacing="0" w:after="0" w:afterAutospacing="0" w:line="360" w:lineRule="atLeast"/>
        <w:rPr>
          <w:color w:val="171717"/>
        </w:rPr>
      </w:pPr>
      <w:r w:rsidRPr="006E02DD">
        <w:rPr>
          <w:color w:val="171717"/>
        </w:rPr>
        <w:t>Participating in and supporting agencies and organizations whose purpose(s) relate to public safety</w:t>
      </w:r>
      <w:r w:rsidR="006E02DD">
        <w:rPr>
          <w:color w:val="171717"/>
        </w:rPr>
        <w:t>,</w:t>
      </w:r>
      <w:r w:rsidRPr="006E02DD">
        <w:rPr>
          <w:color w:val="171717"/>
        </w:rPr>
        <w:t xml:space="preserve"> such as the National Safety Council, the National Association of State Boating Law Administrators, and the National Water Safety Congress.</w:t>
      </w:r>
    </w:p>
    <w:p w14:paraId="54344A2D" w14:textId="77777777" w:rsidR="006E02DD" w:rsidRDefault="0006563C" w:rsidP="0006563C">
      <w:pPr>
        <w:pStyle w:val="NormalWeb"/>
        <w:numPr>
          <w:ilvl w:val="0"/>
          <w:numId w:val="1"/>
        </w:numPr>
        <w:shd w:val="clear" w:color="auto" w:fill="FFFFFF"/>
        <w:spacing w:before="240" w:beforeAutospacing="0" w:after="0" w:afterAutospacing="0" w:line="360" w:lineRule="atLeast"/>
        <w:rPr>
          <w:color w:val="171717"/>
        </w:rPr>
      </w:pPr>
      <w:r w:rsidRPr="006E02DD">
        <w:rPr>
          <w:rStyle w:val="Strong"/>
          <w:color w:val="171717"/>
        </w:rPr>
        <w:t>Responsibilities</w:t>
      </w:r>
      <w:r w:rsidRPr="006E02DD">
        <w:rPr>
          <w:rStyle w:val="Strong"/>
          <w:b w:val="0"/>
          <w:bCs w:val="0"/>
          <w:color w:val="171717"/>
        </w:rPr>
        <w:t>.</w:t>
      </w:r>
    </w:p>
    <w:p w14:paraId="3384A68C" w14:textId="77777777" w:rsidR="006E02DD" w:rsidRDefault="0006563C" w:rsidP="0006563C">
      <w:pPr>
        <w:pStyle w:val="NormalWeb"/>
        <w:numPr>
          <w:ilvl w:val="0"/>
          <w:numId w:val="5"/>
        </w:numPr>
        <w:shd w:val="clear" w:color="auto" w:fill="FFFFFF"/>
        <w:spacing w:before="240" w:beforeAutospacing="0" w:after="0" w:afterAutospacing="0" w:line="360" w:lineRule="atLeast"/>
        <w:rPr>
          <w:color w:val="171717"/>
        </w:rPr>
      </w:pPr>
      <w:r w:rsidRPr="006E02DD">
        <w:rPr>
          <w:rStyle w:val="Emphasis"/>
          <w:color w:val="171717"/>
        </w:rPr>
        <w:t>Director.</w:t>
      </w:r>
      <w:r w:rsidRPr="006E02DD">
        <w:rPr>
          <w:color w:val="171717"/>
        </w:rPr>
        <w:t>  Directs Public Safety and Health Program activities through the Designated Agency Safety and Health Official.</w:t>
      </w:r>
    </w:p>
    <w:p w14:paraId="13595327" w14:textId="77777777" w:rsidR="006E02DD" w:rsidRDefault="0006563C" w:rsidP="0006563C">
      <w:pPr>
        <w:pStyle w:val="NormalWeb"/>
        <w:numPr>
          <w:ilvl w:val="0"/>
          <w:numId w:val="5"/>
        </w:numPr>
        <w:shd w:val="clear" w:color="auto" w:fill="FFFFFF"/>
        <w:spacing w:before="240" w:beforeAutospacing="0" w:after="0" w:afterAutospacing="0" w:line="360" w:lineRule="atLeast"/>
        <w:rPr>
          <w:color w:val="171717"/>
        </w:rPr>
      </w:pPr>
      <w:r w:rsidRPr="006E02DD">
        <w:rPr>
          <w:rStyle w:val="Emphasis"/>
          <w:color w:val="171717"/>
        </w:rPr>
        <w:t>Associate Directors and Regional Directors.</w:t>
      </w:r>
    </w:p>
    <w:p w14:paraId="38F6762F" w14:textId="77777777" w:rsidR="006E02DD" w:rsidRDefault="0006563C" w:rsidP="0006563C">
      <w:pPr>
        <w:pStyle w:val="NormalWeb"/>
        <w:numPr>
          <w:ilvl w:val="0"/>
          <w:numId w:val="6"/>
        </w:numPr>
        <w:shd w:val="clear" w:color="auto" w:fill="FFFFFF"/>
        <w:spacing w:before="240" w:beforeAutospacing="0" w:after="0" w:afterAutospacing="0" w:line="360" w:lineRule="atLeast"/>
        <w:rPr>
          <w:color w:val="171717"/>
        </w:rPr>
      </w:pPr>
      <w:r w:rsidRPr="006E02DD">
        <w:rPr>
          <w:color w:val="171717"/>
        </w:rPr>
        <w:t>Ensure that respective region, mission area, or office implements and complies with Public Safety and Health Program requirements.</w:t>
      </w:r>
    </w:p>
    <w:p w14:paraId="149D2009" w14:textId="77777777" w:rsidR="006E02DD" w:rsidRDefault="0006563C" w:rsidP="0006563C">
      <w:pPr>
        <w:pStyle w:val="NormalWeb"/>
        <w:numPr>
          <w:ilvl w:val="0"/>
          <w:numId w:val="6"/>
        </w:numPr>
        <w:shd w:val="clear" w:color="auto" w:fill="FFFFFF"/>
        <w:spacing w:before="240" w:beforeAutospacing="0" w:after="0" w:afterAutospacing="0" w:line="360" w:lineRule="atLeast"/>
        <w:rPr>
          <w:color w:val="171717"/>
        </w:rPr>
      </w:pPr>
      <w:r w:rsidRPr="006E02DD">
        <w:rPr>
          <w:color w:val="171717"/>
        </w:rPr>
        <w:t xml:space="preserve">Provide staff and funding support to ensure that program requirements are </w:t>
      </w:r>
      <w:proofErr w:type="gramStart"/>
      <w:r w:rsidRPr="006E02DD">
        <w:rPr>
          <w:color w:val="171717"/>
        </w:rPr>
        <w:t>implemented</w:t>
      </w:r>
      <w:proofErr w:type="gramEnd"/>
      <w:r w:rsidRPr="006E02DD">
        <w:rPr>
          <w:color w:val="171717"/>
        </w:rPr>
        <w:t xml:space="preserve"> and findings are abated.</w:t>
      </w:r>
    </w:p>
    <w:p w14:paraId="49E801D1" w14:textId="77777777" w:rsidR="006E02DD" w:rsidRDefault="0006563C" w:rsidP="0006563C">
      <w:pPr>
        <w:pStyle w:val="NormalWeb"/>
        <w:numPr>
          <w:ilvl w:val="0"/>
          <w:numId w:val="5"/>
        </w:numPr>
        <w:shd w:val="clear" w:color="auto" w:fill="FFFFFF"/>
        <w:spacing w:before="240" w:beforeAutospacing="0" w:after="0" w:afterAutospacing="0" w:line="360" w:lineRule="atLeast"/>
        <w:rPr>
          <w:color w:val="171717"/>
        </w:rPr>
      </w:pPr>
      <w:r w:rsidRPr="006E02DD">
        <w:rPr>
          <w:rStyle w:val="Emphasis"/>
          <w:color w:val="171717"/>
        </w:rPr>
        <w:t>Designated Agency Safety and Health Official.</w:t>
      </w:r>
    </w:p>
    <w:p w14:paraId="267948F8" w14:textId="77777777" w:rsidR="006E02DD" w:rsidRDefault="0006563C" w:rsidP="0006563C">
      <w:pPr>
        <w:pStyle w:val="NormalWeb"/>
        <w:numPr>
          <w:ilvl w:val="0"/>
          <w:numId w:val="7"/>
        </w:numPr>
        <w:shd w:val="clear" w:color="auto" w:fill="FFFFFF"/>
        <w:spacing w:before="240" w:beforeAutospacing="0" w:after="0" w:afterAutospacing="0" w:line="360" w:lineRule="atLeast"/>
        <w:rPr>
          <w:color w:val="171717"/>
        </w:rPr>
      </w:pPr>
      <w:r w:rsidRPr="006E02DD">
        <w:rPr>
          <w:color w:val="171717"/>
        </w:rPr>
        <w:t>Exercises the authority of the Director to establish, develop, direct, and manage an effective Public Safety and Health Program.</w:t>
      </w:r>
    </w:p>
    <w:p w14:paraId="775DE1D8" w14:textId="77777777" w:rsidR="006E02DD" w:rsidRDefault="0006563C" w:rsidP="0006563C">
      <w:pPr>
        <w:pStyle w:val="NormalWeb"/>
        <w:numPr>
          <w:ilvl w:val="0"/>
          <w:numId w:val="7"/>
        </w:numPr>
        <w:shd w:val="clear" w:color="auto" w:fill="FFFFFF"/>
        <w:spacing w:before="240" w:beforeAutospacing="0" w:after="0" w:afterAutospacing="0" w:line="360" w:lineRule="atLeast"/>
        <w:rPr>
          <w:color w:val="171717"/>
        </w:rPr>
      </w:pPr>
      <w:r w:rsidRPr="006E02DD">
        <w:rPr>
          <w:color w:val="171717"/>
        </w:rPr>
        <w:t>Assigns Public Safety and Health Program authority to the Chief, Office of Management Services, for program management and administration</w:t>
      </w:r>
      <w:r w:rsidR="006E02DD">
        <w:rPr>
          <w:color w:val="171717"/>
        </w:rPr>
        <w:t>.</w:t>
      </w:r>
    </w:p>
    <w:p w14:paraId="7A0762CF" w14:textId="77777777" w:rsidR="006E02DD" w:rsidRDefault="0006563C" w:rsidP="0006563C">
      <w:pPr>
        <w:pStyle w:val="NormalWeb"/>
        <w:numPr>
          <w:ilvl w:val="0"/>
          <w:numId w:val="5"/>
        </w:numPr>
        <w:shd w:val="clear" w:color="auto" w:fill="FFFFFF"/>
        <w:spacing w:before="240" w:beforeAutospacing="0" w:after="0" w:afterAutospacing="0" w:line="360" w:lineRule="atLeast"/>
        <w:rPr>
          <w:color w:val="171717"/>
        </w:rPr>
      </w:pPr>
      <w:r w:rsidRPr="006E02DD">
        <w:rPr>
          <w:rStyle w:val="Emphasis"/>
          <w:color w:val="171717"/>
        </w:rPr>
        <w:t>Chief, Office of Management Services.</w:t>
      </w:r>
      <w:r w:rsidRPr="006E02DD">
        <w:rPr>
          <w:color w:val="171717"/>
        </w:rPr>
        <w:t>  Assigns Public Safety and Health Program responsibilities to the Occupational Safety and Health Program Manager for program management and administration.</w:t>
      </w:r>
    </w:p>
    <w:p w14:paraId="6ED3909C" w14:textId="77777777" w:rsidR="006E02DD" w:rsidRDefault="0006563C" w:rsidP="0006563C">
      <w:pPr>
        <w:pStyle w:val="NormalWeb"/>
        <w:numPr>
          <w:ilvl w:val="0"/>
          <w:numId w:val="5"/>
        </w:numPr>
        <w:shd w:val="clear" w:color="auto" w:fill="FFFFFF"/>
        <w:spacing w:before="240" w:beforeAutospacing="0" w:after="0" w:afterAutospacing="0" w:line="360" w:lineRule="atLeast"/>
        <w:rPr>
          <w:color w:val="171717"/>
        </w:rPr>
      </w:pPr>
      <w:r w:rsidRPr="006E02DD">
        <w:rPr>
          <w:rStyle w:val="Emphasis"/>
          <w:color w:val="171717"/>
        </w:rPr>
        <w:t>Occupational Safety and Health Program Manager.</w:t>
      </w:r>
    </w:p>
    <w:p w14:paraId="69AEAC0D" w14:textId="77777777" w:rsidR="006E02DD" w:rsidRDefault="0006563C" w:rsidP="0006563C">
      <w:pPr>
        <w:pStyle w:val="NormalWeb"/>
        <w:numPr>
          <w:ilvl w:val="0"/>
          <w:numId w:val="8"/>
        </w:numPr>
        <w:shd w:val="clear" w:color="auto" w:fill="FFFFFF"/>
        <w:spacing w:before="240" w:beforeAutospacing="0" w:after="0" w:afterAutospacing="0" w:line="360" w:lineRule="atLeast"/>
        <w:rPr>
          <w:color w:val="171717"/>
        </w:rPr>
      </w:pPr>
      <w:r w:rsidRPr="006E02DD">
        <w:rPr>
          <w:color w:val="171717"/>
        </w:rPr>
        <w:t>Ensures the establishment, oversight, and assessment of the Public Safety and Health Program.</w:t>
      </w:r>
    </w:p>
    <w:p w14:paraId="30B333EF" w14:textId="77777777" w:rsidR="006E02DD" w:rsidRDefault="0006563C" w:rsidP="0006563C">
      <w:pPr>
        <w:pStyle w:val="NormalWeb"/>
        <w:numPr>
          <w:ilvl w:val="0"/>
          <w:numId w:val="8"/>
        </w:numPr>
        <w:shd w:val="clear" w:color="auto" w:fill="FFFFFF"/>
        <w:spacing w:before="240" w:beforeAutospacing="0" w:after="0" w:afterAutospacing="0" w:line="360" w:lineRule="atLeast"/>
        <w:rPr>
          <w:color w:val="171717"/>
        </w:rPr>
      </w:pPr>
      <w:r w:rsidRPr="006E02DD">
        <w:rPr>
          <w:color w:val="171717"/>
        </w:rPr>
        <w:t>Ensures the development of the Public Safety and Health Program policy.</w:t>
      </w:r>
    </w:p>
    <w:p w14:paraId="0BE6B897" w14:textId="77777777" w:rsidR="006E02DD" w:rsidRDefault="0006563C" w:rsidP="0006563C">
      <w:pPr>
        <w:pStyle w:val="NormalWeb"/>
        <w:numPr>
          <w:ilvl w:val="0"/>
          <w:numId w:val="8"/>
        </w:numPr>
        <w:shd w:val="clear" w:color="auto" w:fill="FFFFFF"/>
        <w:spacing w:before="240" w:beforeAutospacing="0" w:after="0" w:afterAutospacing="0" w:line="360" w:lineRule="atLeast"/>
        <w:rPr>
          <w:color w:val="171717"/>
        </w:rPr>
      </w:pPr>
      <w:r w:rsidRPr="006E02DD">
        <w:rPr>
          <w:color w:val="171717"/>
        </w:rPr>
        <w:lastRenderedPageBreak/>
        <w:t>Provides guidance and assistance in implementing Public Safety and Health Program requirements to mission area, office, or regional managers and supervisors.</w:t>
      </w:r>
    </w:p>
    <w:p w14:paraId="11AE57D8" w14:textId="77777777" w:rsidR="006E02DD" w:rsidRDefault="0006563C" w:rsidP="0006563C">
      <w:pPr>
        <w:pStyle w:val="NormalWeb"/>
        <w:numPr>
          <w:ilvl w:val="0"/>
          <w:numId w:val="5"/>
        </w:numPr>
        <w:shd w:val="clear" w:color="auto" w:fill="FFFFFF"/>
        <w:spacing w:before="240" w:beforeAutospacing="0" w:after="0" w:afterAutospacing="0" w:line="360" w:lineRule="atLeast"/>
        <w:rPr>
          <w:color w:val="171717"/>
        </w:rPr>
      </w:pPr>
      <w:r w:rsidRPr="006E02DD">
        <w:rPr>
          <w:rStyle w:val="Emphasis"/>
          <w:color w:val="171717"/>
        </w:rPr>
        <w:t>Regional Safety Managers.</w:t>
      </w:r>
    </w:p>
    <w:p w14:paraId="73E552D6" w14:textId="77777777" w:rsidR="006E02DD" w:rsidRDefault="0006563C" w:rsidP="0006563C">
      <w:pPr>
        <w:pStyle w:val="NormalWeb"/>
        <w:numPr>
          <w:ilvl w:val="0"/>
          <w:numId w:val="9"/>
        </w:numPr>
        <w:shd w:val="clear" w:color="auto" w:fill="FFFFFF"/>
        <w:spacing w:before="240" w:beforeAutospacing="0" w:after="0" w:afterAutospacing="0" w:line="360" w:lineRule="atLeast"/>
        <w:rPr>
          <w:color w:val="171717"/>
        </w:rPr>
      </w:pPr>
      <w:r w:rsidRPr="006E02DD">
        <w:rPr>
          <w:color w:val="171717"/>
        </w:rPr>
        <w:t>Ensure local implementation of the Public Safety and Health Program.</w:t>
      </w:r>
    </w:p>
    <w:p w14:paraId="1C775112" w14:textId="77777777" w:rsidR="006E02DD" w:rsidRDefault="0006563C" w:rsidP="0006563C">
      <w:pPr>
        <w:pStyle w:val="NormalWeb"/>
        <w:numPr>
          <w:ilvl w:val="0"/>
          <w:numId w:val="9"/>
        </w:numPr>
        <w:shd w:val="clear" w:color="auto" w:fill="FFFFFF"/>
        <w:spacing w:before="240" w:beforeAutospacing="0" w:after="0" w:afterAutospacing="0" w:line="360" w:lineRule="atLeast"/>
        <w:rPr>
          <w:color w:val="171717"/>
        </w:rPr>
      </w:pPr>
      <w:r w:rsidRPr="006E02DD">
        <w:rPr>
          <w:color w:val="171717"/>
        </w:rPr>
        <w:t>Validate through inspections and external audits that required elements of the Public Safety and Health Program are implemented in accordance with policy and regulations; and track and ensure abatement of findings in the Inspection and Abatement System (IAS).</w:t>
      </w:r>
    </w:p>
    <w:p w14:paraId="532FB23A" w14:textId="77777777" w:rsidR="006E02DD" w:rsidRDefault="0006563C" w:rsidP="0006563C">
      <w:pPr>
        <w:pStyle w:val="NormalWeb"/>
        <w:numPr>
          <w:ilvl w:val="0"/>
          <w:numId w:val="9"/>
        </w:numPr>
        <w:shd w:val="clear" w:color="auto" w:fill="FFFFFF"/>
        <w:spacing w:before="240" w:beforeAutospacing="0" w:after="0" w:afterAutospacing="0" w:line="360" w:lineRule="atLeast"/>
        <w:rPr>
          <w:color w:val="171717"/>
        </w:rPr>
      </w:pPr>
      <w:r w:rsidRPr="006E02DD">
        <w:rPr>
          <w:color w:val="171717"/>
        </w:rPr>
        <w:t>Assist management and Collateral Duty Safety Program Coordinators in implementing and complying with Public Safety and Health requirements.</w:t>
      </w:r>
    </w:p>
    <w:p w14:paraId="1E11EDC4" w14:textId="77777777" w:rsidR="006E02DD" w:rsidRDefault="0006563C" w:rsidP="0006563C">
      <w:pPr>
        <w:pStyle w:val="NormalWeb"/>
        <w:numPr>
          <w:ilvl w:val="0"/>
          <w:numId w:val="5"/>
        </w:numPr>
        <w:shd w:val="clear" w:color="auto" w:fill="FFFFFF"/>
        <w:spacing w:before="240" w:beforeAutospacing="0" w:after="0" w:afterAutospacing="0" w:line="360" w:lineRule="atLeast"/>
        <w:rPr>
          <w:color w:val="171717"/>
        </w:rPr>
      </w:pPr>
      <w:r w:rsidRPr="006E02DD">
        <w:rPr>
          <w:rStyle w:val="Emphasis"/>
          <w:color w:val="171717"/>
        </w:rPr>
        <w:t>Science Center Directors, Cost Center Managers, and Project Chiefs.</w:t>
      </w:r>
    </w:p>
    <w:p w14:paraId="39199130" w14:textId="77777777" w:rsidR="006E02DD" w:rsidRDefault="0006563C" w:rsidP="0006563C">
      <w:pPr>
        <w:pStyle w:val="NormalWeb"/>
        <w:numPr>
          <w:ilvl w:val="0"/>
          <w:numId w:val="10"/>
        </w:numPr>
        <w:shd w:val="clear" w:color="auto" w:fill="FFFFFF"/>
        <w:spacing w:before="240" w:beforeAutospacing="0" w:after="0" w:afterAutospacing="0" w:line="360" w:lineRule="atLeast"/>
        <w:rPr>
          <w:color w:val="171717"/>
        </w:rPr>
      </w:pPr>
      <w:r w:rsidRPr="006E02DD">
        <w:rPr>
          <w:color w:val="171717"/>
        </w:rPr>
        <w:t>Ensure that adequate funding resources are provided to implement elements of the Public Safety and Health Program, when required.</w:t>
      </w:r>
    </w:p>
    <w:p w14:paraId="4890FB38" w14:textId="77777777" w:rsidR="006E02DD" w:rsidRDefault="0006563C" w:rsidP="0006563C">
      <w:pPr>
        <w:pStyle w:val="NormalWeb"/>
        <w:numPr>
          <w:ilvl w:val="0"/>
          <w:numId w:val="10"/>
        </w:numPr>
        <w:shd w:val="clear" w:color="auto" w:fill="FFFFFF"/>
        <w:spacing w:before="240" w:beforeAutospacing="0" w:after="0" w:afterAutospacing="0" w:line="360" w:lineRule="atLeast"/>
        <w:rPr>
          <w:color w:val="171717"/>
        </w:rPr>
      </w:pPr>
      <w:r w:rsidRPr="006E02DD">
        <w:rPr>
          <w:color w:val="171717"/>
        </w:rPr>
        <w:t>Inspect workplaces/facilities for public related hazards.</w:t>
      </w:r>
    </w:p>
    <w:p w14:paraId="5639D9F7" w14:textId="77777777" w:rsidR="006E02DD" w:rsidRDefault="0006563C" w:rsidP="0006563C">
      <w:pPr>
        <w:pStyle w:val="NormalWeb"/>
        <w:numPr>
          <w:ilvl w:val="0"/>
          <w:numId w:val="10"/>
        </w:numPr>
        <w:shd w:val="clear" w:color="auto" w:fill="FFFFFF"/>
        <w:spacing w:before="240" w:beforeAutospacing="0" w:after="0" w:afterAutospacing="0" w:line="360" w:lineRule="atLeast"/>
        <w:rPr>
          <w:color w:val="171717"/>
        </w:rPr>
      </w:pPr>
      <w:r w:rsidRPr="006E02DD">
        <w:rPr>
          <w:color w:val="171717"/>
        </w:rPr>
        <w:t>Plan each job with the public in mind to include protection of the public during potential emergencies.</w:t>
      </w:r>
    </w:p>
    <w:p w14:paraId="7A6A9514" w14:textId="77777777" w:rsidR="006E02DD" w:rsidRDefault="0006563C" w:rsidP="0006563C">
      <w:pPr>
        <w:pStyle w:val="NormalWeb"/>
        <w:numPr>
          <w:ilvl w:val="0"/>
          <w:numId w:val="10"/>
        </w:numPr>
        <w:shd w:val="clear" w:color="auto" w:fill="FFFFFF"/>
        <w:spacing w:before="240" w:beforeAutospacing="0" w:after="0" w:afterAutospacing="0" w:line="360" w:lineRule="atLeast"/>
        <w:rPr>
          <w:color w:val="171717"/>
        </w:rPr>
      </w:pPr>
      <w:r w:rsidRPr="006E02DD">
        <w:rPr>
          <w:color w:val="171717"/>
        </w:rPr>
        <w:t>Design, construct, operate, and maintain facilities to eliminate or control hazards, with special consideration for the physically impaired.</w:t>
      </w:r>
    </w:p>
    <w:p w14:paraId="265B91F7" w14:textId="77777777" w:rsidR="006E02DD" w:rsidRDefault="0006563C" w:rsidP="0006563C">
      <w:pPr>
        <w:pStyle w:val="NormalWeb"/>
        <w:numPr>
          <w:ilvl w:val="0"/>
          <w:numId w:val="10"/>
        </w:numPr>
        <w:shd w:val="clear" w:color="auto" w:fill="FFFFFF"/>
        <w:spacing w:before="240" w:beforeAutospacing="0" w:after="0" w:afterAutospacing="0" w:line="360" w:lineRule="atLeast"/>
        <w:rPr>
          <w:color w:val="171717"/>
        </w:rPr>
      </w:pPr>
      <w:r w:rsidRPr="006E02DD">
        <w:rPr>
          <w:color w:val="171717"/>
        </w:rPr>
        <w:t>Ensure employees are trained in accordance with Section 3.E of this chapter.</w:t>
      </w:r>
    </w:p>
    <w:p w14:paraId="61A6AA1E" w14:textId="77777777" w:rsidR="006E02DD" w:rsidRDefault="0006563C" w:rsidP="0006563C">
      <w:pPr>
        <w:pStyle w:val="NormalWeb"/>
        <w:numPr>
          <w:ilvl w:val="0"/>
          <w:numId w:val="10"/>
        </w:numPr>
        <w:shd w:val="clear" w:color="auto" w:fill="FFFFFF"/>
        <w:spacing w:before="240" w:beforeAutospacing="0" w:after="0" w:afterAutospacing="0" w:line="360" w:lineRule="atLeast"/>
        <w:rPr>
          <w:color w:val="171717"/>
        </w:rPr>
      </w:pPr>
      <w:r w:rsidRPr="006E02DD">
        <w:rPr>
          <w:color w:val="171717"/>
        </w:rPr>
        <w:t>Establish Medical Director Oversight for all locations with AEDs to ensure compliance with state requirements and operating protocols that include the following:</w:t>
      </w:r>
    </w:p>
    <w:p w14:paraId="6E1529EC" w14:textId="77777777" w:rsidR="006E02DD" w:rsidRDefault="0006563C" w:rsidP="0006563C">
      <w:pPr>
        <w:pStyle w:val="NormalWeb"/>
        <w:numPr>
          <w:ilvl w:val="0"/>
          <w:numId w:val="11"/>
        </w:numPr>
        <w:shd w:val="clear" w:color="auto" w:fill="FFFFFF"/>
        <w:spacing w:before="240" w:beforeAutospacing="0" w:after="0" w:afterAutospacing="0" w:line="360" w:lineRule="atLeast"/>
        <w:rPr>
          <w:color w:val="171717"/>
        </w:rPr>
      </w:pPr>
      <w:r w:rsidRPr="006E02DD">
        <w:rPr>
          <w:color w:val="171717"/>
        </w:rPr>
        <w:t>The use and maintenance of equipment</w:t>
      </w:r>
    </w:p>
    <w:p w14:paraId="365C8015" w14:textId="77777777" w:rsidR="006E02DD" w:rsidRDefault="0006563C" w:rsidP="0006563C">
      <w:pPr>
        <w:pStyle w:val="NormalWeb"/>
        <w:numPr>
          <w:ilvl w:val="0"/>
          <w:numId w:val="11"/>
        </w:numPr>
        <w:shd w:val="clear" w:color="auto" w:fill="FFFFFF"/>
        <w:spacing w:before="240" w:beforeAutospacing="0" w:after="0" w:afterAutospacing="0" w:line="360" w:lineRule="atLeast"/>
        <w:rPr>
          <w:color w:val="171717"/>
        </w:rPr>
      </w:pPr>
      <w:r w:rsidRPr="006E02DD">
        <w:rPr>
          <w:color w:val="171717"/>
        </w:rPr>
        <w:t>Employee training</w:t>
      </w:r>
    </w:p>
    <w:p w14:paraId="19851B23" w14:textId="77777777" w:rsidR="006E02DD" w:rsidRDefault="0006563C" w:rsidP="0006563C">
      <w:pPr>
        <w:pStyle w:val="NormalWeb"/>
        <w:numPr>
          <w:ilvl w:val="0"/>
          <w:numId w:val="11"/>
        </w:numPr>
        <w:shd w:val="clear" w:color="auto" w:fill="FFFFFF"/>
        <w:spacing w:before="240" w:beforeAutospacing="0" w:after="0" w:afterAutospacing="0" w:line="360" w:lineRule="atLeast"/>
        <w:rPr>
          <w:color w:val="171717"/>
        </w:rPr>
      </w:pPr>
      <w:r w:rsidRPr="006E02DD">
        <w:rPr>
          <w:color w:val="171717"/>
        </w:rPr>
        <w:t>Drills</w:t>
      </w:r>
    </w:p>
    <w:p w14:paraId="62C5169B" w14:textId="77777777" w:rsidR="006E02DD" w:rsidRDefault="0006563C" w:rsidP="0006563C">
      <w:pPr>
        <w:pStyle w:val="NormalWeb"/>
        <w:numPr>
          <w:ilvl w:val="0"/>
          <w:numId w:val="11"/>
        </w:numPr>
        <w:shd w:val="clear" w:color="auto" w:fill="FFFFFF"/>
        <w:spacing w:before="240" w:beforeAutospacing="0" w:after="0" w:afterAutospacing="0" w:line="360" w:lineRule="atLeast"/>
        <w:rPr>
          <w:color w:val="171717"/>
        </w:rPr>
      </w:pPr>
      <w:r w:rsidRPr="006E02DD">
        <w:rPr>
          <w:color w:val="171717"/>
        </w:rPr>
        <w:lastRenderedPageBreak/>
        <w:t>Program documentation</w:t>
      </w:r>
    </w:p>
    <w:p w14:paraId="1E68A742" w14:textId="77777777" w:rsidR="006E02DD" w:rsidRDefault="0006563C" w:rsidP="0006563C">
      <w:pPr>
        <w:pStyle w:val="NormalWeb"/>
        <w:numPr>
          <w:ilvl w:val="0"/>
          <w:numId w:val="11"/>
        </w:numPr>
        <w:shd w:val="clear" w:color="auto" w:fill="FFFFFF"/>
        <w:spacing w:before="240" w:beforeAutospacing="0" w:after="0" w:afterAutospacing="0" w:line="360" w:lineRule="atLeast"/>
        <w:rPr>
          <w:color w:val="171717"/>
        </w:rPr>
      </w:pPr>
      <w:r w:rsidRPr="006E02DD">
        <w:rPr>
          <w:color w:val="171717"/>
        </w:rPr>
        <w:t>A list of the AED team members.  Employees who are members of an endorsed AED team have the potential for exposure to Bloodborne pathogens in the course of their duties.  AED team members will be covered by the exposure control plan in Appendix 25-5 or an equivalent plan.</w:t>
      </w:r>
    </w:p>
    <w:p w14:paraId="6C1375CA" w14:textId="77777777" w:rsidR="006E02DD" w:rsidRDefault="0006563C" w:rsidP="0006563C">
      <w:pPr>
        <w:pStyle w:val="NormalWeb"/>
        <w:numPr>
          <w:ilvl w:val="0"/>
          <w:numId w:val="10"/>
        </w:numPr>
        <w:shd w:val="clear" w:color="auto" w:fill="FFFFFF"/>
        <w:spacing w:before="240" w:beforeAutospacing="0" w:after="0" w:afterAutospacing="0" w:line="360" w:lineRule="atLeast"/>
        <w:rPr>
          <w:color w:val="171717"/>
        </w:rPr>
      </w:pPr>
      <w:r w:rsidRPr="006E02DD">
        <w:rPr>
          <w:color w:val="171717"/>
        </w:rPr>
        <w:t>Post instructions, signs, and programs to alert the public of potential dangers related to local facilities and operations.</w:t>
      </w:r>
    </w:p>
    <w:p w14:paraId="25643DD2" w14:textId="77777777" w:rsidR="006E02DD" w:rsidRDefault="0006563C" w:rsidP="0006563C">
      <w:pPr>
        <w:pStyle w:val="NormalWeb"/>
        <w:numPr>
          <w:ilvl w:val="0"/>
          <w:numId w:val="10"/>
        </w:numPr>
        <w:shd w:val="clear" w:color="auto" w:fill="FFFFFF"/>
        <w:spacing w:before="240" w:beforeAutospacing="0" w:after="0" w:afterAutospacing="0" w:line="360" w:lineRule="atLeast"/>
        <w:rPr>
          <w:color w:val="171717"/>
        </w:rPr>
      </w:pPr>
      <w:r w:rsidRPr="006E02DD">
        <w:rPr>
          <w:color w:val="171717"/>
        </w:rPr>
        <w:t>Investigate and report accidents related to the public in accordance with Section 3.I of this chapter.</w:t>
      </w:r>
    </w:p>
    <w:p w14:paraId="0F25EA98" w14:textId="77777777" w:rsidR="006E02DD" w:rsidRDefault="0006563C" w:rsidP="0006563C">
      <w:pPr>
        <w:pStyle w:val="NormalWeb"/>
        <w:numPr>
          <w:ilvl w:val="0"/>
          <w:numId w:val="5"/>
        </w:numPr>
        <w:shd w:val="clear" w:color="auto" w:fill="FFFFFF"/>
        <w:spacing w:before="240" w:beforeAutospacing="0" w:after="0" w:afterAutospacing="0" w:line="360" w:lineRule="atLeast"/>
        <w:rPr>
          <w:color w:val="171717"/>
        </w:rPr>
      </w:pPr>
      <w:r w:rsidRPr="006E02DD">
        <w:rPr>
          <w:rStyle w:val="Emphasis"/>
          <w:color w:val="171717"/>
        </w:rPr>
        <w:t>Collateral Duty Safety Program Coordinators.</w:t>
      </w:r>
      <w:r w:rsidRPr="006E02DD">
        <w:rPr>
          <w:color w:val="171717"/>
        </w:rPr>
        <w:t>  Assist managers and supervisors in the implementation of the Public Safety and Health Program.</w:t>
      </w:r>
    </w:p>
    <w:p w14:paraId="6022E222" w14:textId="3D701016" w:rsidR="0006563C" w:rsidRPr="006E02DD" w:rsidRDefault="0006563C" w:rsidP="0006563C">
      <w:pPr>
        <w:pStyle w:val="NormalWeb"/>
        <w:numPr>
          <w:ilvl w:val="0"/>
          <w:numId w:val="5"/>
        </w:numPr>
        <w:shd w:val="clear" w:color="auto" w:fill="FFFFFF"/>
        <w:spacing w:before="240" w:beforeAutospacing="0" w:after="0" w:afterAutospacing="0" w:line="360" w:lineRule="atLeast"/>
        <w:rPr>
          <w:color w:val="171717"/>
        </w:rPr>
      </w:pPr>
      <w:r w:rsidRPr="006E02DD">
        <w:rPr>
          <w:rStyle w:val="Emphasis"/>
          <w:color w:val="171717"/>
        </w:rPr>
        <w:t>Employees.</w:t>
      </w:r>
      <w:r w:rsidRPr="006E02DD">
        <w:rPr>
          <w:color w:val="171717"/>
        </w:rPr>
        <w:t>  Comply with Public Safety and Health Program requirements and report to their supervisors or Collateral Duty Safety Program Coordinators any concerns regarding public safety and health.</w:t>
      </w:r>
    </w:p>
    <w:p w14:paraId="354A0A78" w14:textId="77777777" w:rsidR="0006563C" w:rsidRPr="006E02DD" w:rsidRDefault="0006563C" w:rsidP="0006563C">
      <w:pPr>
        <w:pStyle w:val="NormalWeb"/>
        <w:shd w:val="clear" w:color="auto" w:fill="FFFFFF"/>
        <w:spacing w:before="240" w:beforeAutospacing="0" w:after="0" w:afterAutospacing="0" w:line="360" w:lineRule="atLeast"/>
        <w:rPr>
          <w:color w:val="171717"/>
        </w:rPr>
      </w:pPr>
      <w:r w:rsidRPr="006E02DD">
        <w:rPr>
          <w:color w:val="171717"/>
        </w:rPr>
        <w:t> </w:t>
      </w:r>
    </w:p>
    <w:p w14:paraId="74806872" w14:textId="77777777" w:rsidR="0006563C" w:rsidRPr="006E02DD" w:rsidRDefault="0006563C" w:rsidP="0006563C">
      <w:pPr>
        <w:pStyle w:val="NormalWeb"/>
        <w:shd w:val="clear" w:color="auto" w:fill="FFFFFF"/>
        <w:spacing w:before="240" w:beforeAutospacing="0" w:after="0" w:afterAutospacing="0" w:line="360" w:lineRule="atLeast"/>
        <w:rPr>
          <w:color w:val="171717"/>
        </w:rPr>
      </w:pPr>
      <w:r w:rsidRPr="006E02DD">
        <w:rPr>
          <w:color w:val="171717"/>
        </w:rPr>
        <w:t> </w:t>
      </w:r>
    </w:p>
    <w:p w14:paraId="0AE26009" w14:textId="77777777" w:rsidR="0006563C" w:rsidRPr="006E02DD" w:rsidRDefault="0006563C" w:rsidP="0006563C">
      <w:pPr>
        <w:pStyle w:val="NormalWeb"/>
        <w:shd w:val="clear" w:color="auto" w:fill="FFFFFF"/>
        <w:spacing w:before="240" w:beforeAutospacing="0" w:after="0" w:afterAutospacing="0" w:line="360" w:lineRule="atLeast"/>
        <w:rPr>
          <w:color w:val="171717"/>
        </w:rPr>
      </w:pPr>
      <w:r w:rsidRPr="006E02DD">
        <w:rPr>
          <w:color w:val="171717"/>
        </w:rPr>
        <w:t> </w:t>
      </w:r>
    </w:p>
    <w:p w14:paraId="207E7B13" w14:textId="77777777" w:rsidR="00D77434" w:rsidRPr="006E02DD" w:rsidRDefault="00D77434">
      <w:pPr>
        <w:rPr>
          <w:rFonts w:ascii="Times New Roman" w:hAnsi="Times New Roman" w:cs="Times New Roman"/>
          <w:sz w:val="24"/>
          <w:szCs w:val="24"/>
        </w:rPr>
      </w:pPr>
    </w:p>
    <w:sectPr w:rsidR="00D77434" w:rsidRPr="006E02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D1210" w14:textId="77777777" w:rsidR="00F03718" w:rsidRDefault="00F03718" w:rsidP="00AC095E">
      <w:pPr>
        <w:spacing w:after="0" w:line="240" w:lineRule="auto"/>
      </w:pPr>
      <w:r>
        <w:separator/>
      </w:r>
    </w:p>
  </w:endnote>
  <w:endnote w:type="continuationSeparator" w:id="0">
    <w:p w14:paraId="584B113D" w14:textId="77777777" w:rsidR="00F03718" w:rsidRDefault="00F03718" w:rsidP="00AC0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307408"/>
      <w:docPartObj>
        <w:docPartGallery w:val="Page Numbers (Bottom of Page)"/>
        <w:docPartUnique/>
      </w:docPartObj>
    </w:sdtPr>
    <w:sdtContent>
      <w:sdt>
        <w:sdtPr>
          <w:id w:val="-1705238520"/>
          <w:docPartObj>
            <w:docPartGallery w:val="Page Numbers (Top of Page)"/>
            <w:docPartUnique/>
          </w:docPartObj>
        </w:sdtPr>
        <w:sdtContent>
          <w:p w14:paraId="58856BB5" w14:textId="4110C658" w:rsidR="00AC095E" w:rsidRDefault="00AC095E">
            <w:pPr>
              <w:pStyle w:val="Footer"/>
            </w:pPr>
            <w:r w:rsidRPr="00AC095E">
              <w:rPr>
                <w:rFonts w:ascii="Times New Roman" w:hAnsi="Times New Roman" w:cs="Times New Roman"/>
                <w:sz w:val="20"/>
                <w:szCs w:val="20"/>
              </w:rPr>
              <w:t xml:space="preserve">Page </w:t>
            </w:r>
            <w:r w:rsidRPr="00AC095E">
              <w:rPr>
                <w:rFonts w:ascii="Times New Roman" w:hAnsi="Times New Roman" w:cs="Times New Roman"/>
                <w:b/>
                <w:bCs/>
                <w:sz w:val="20"/>
                <w:szCs w:val="20"/>
              </w:rPr>
              <w:fldChar w:fldCharType="begin"/>
            </w:r>
            <w:r w:rsidRPr="00AC095E">
              <w:rPr>
                <w:rFonts w:ascii="Times New Roman" w:hAnsi="Times New Roman" w:cs="Times New Roman"/>
                <w:b/>
                <w:bCs/>
                <w:sz w:val="20"/>
                <w:szCs w:val="20"/>
              </w:rPr>
              <w:instrText xml:space="preserve"> PAGE </w:instrText>
            </w:r>
            <w:r w:rsidRPr="00AC095E">
              <w:rPr>
                <w:rFonts w:ascii="Times New Roman" w:hAnsi="Times New Roman" w:cs="Times New Roman"/>
                <w:b/>
                <w:bCs/>
                <w:sz w:val="20"/>
                <w:szCs w:val="20"/>
              </w:rPr>
              <w:fldChar w:fldCharType="separate"/>
            </w:r>
            <w:r w:rsidRPr="00AC095E">
              <w:rPr>
                <w:rFonts w:ascii="Times New Roman" w:hAnsi="Times New Roman" w:cs="Times New Roman"/>
                <w:b/>
                <w:bCs/>
                <w:noProof/>
                <w:sz w:val="20"/>
                <w:szCs w:val="20"/>
              </w:rPr>
              <w:t>2</w:t>
            </w:r>
            <w:r w:rsidRPr="00AC095E">
              <w:rPr>
                <w:rFonts w:ascii="Times New Roman" w:hAnsi="Times New Roman" w:cs="Times New Roman"/>
                <w:b/>
                <w:bCs/>
                <w:sz w:val="20"/>
                <w:szCs w:val="20"/>
              </w:rPr>
              <w:fldChar w:fldCharType="end"/>
            </w:r>
            <w:r w:rsidRPr="00AC095E">
              <w:rPr>
                <w:rFonts w:ascii="Times New Roman" w:hAnsi="Times New Roman" w:cs="Times New Roman"/>
                <w:sz w:val="20"/>
                <w:szCs w:val="20"/>
              </w:rPr>
              <w:t xml:space="preserve"> of </w:t>
            </w:r>
            <w:r w:rsidRPr="00AC095E">
              <w:rPr>
                <w:rFonts w:ascii="Times New Roman" w:hAnsi="Times New Roman" w:cs="Times New Roman"/>
                <w:b/>
                <w:bCs/>
                <w:sz w:val="20"/>
                <w:szCs w:val="20"/>
              </w:rPr>
              <w:fldChar w:fldCharType="begin"/>
            </w:r>
            <w:r w:rsidRPr="00AC095E">
              <w:rPr>
                <w:rFonts w:ascii="Times New Roman" w:hAnsi="Times New Roman" w:cs="Times New Roman"/>
                <w:b/>
                <w:bCs/>
                <w:sz w:val="20"/>
                <w:szCs w:val="20"/>
              </w:rPr>
              <w:instrText xml:space="preserve"> NUMPAGES  </w:instrText>
            </w:r>
            <w:r w:rsidRPr="00AC095E">
              <w:rPr>
                <w:rFonts w:ascii="Times New Roman" w:hAnsi="Times New Roman" w:cs="Times New Roman"/>
                <w:b/>
                <w:bCs/>
                <w:sz w:val="20"/>
                <w:szCs w:val="20"/>
              </w:rPr>
              <w:fldChar w:fldCharType="separate"/>
            </w:r>
            <w:r w:rsidRPr="00AC095E">
              <w:rPr>
                <w:rFonts w:ascii="Times New Roman" w:hAnsi="Times New Roman" w:cs="Times New Roman"/>
                <w:b/>
                <w:bCs/>
                <w:noProof/>
                <w:sz w:val="20"/>
                <w:szCs w:val="20"/>
              </w:rPr>
              <w:t>2</w:t>
            </w:r>
            <w:r w:rsidRPr="00AC095E">
              <w:rPr>
                <w:rFonts w:ascii="Times New Roman" w:hAnsi="Times New Roman" w:cs="Times New Roman"/>
                <w:b/>
                <w:bCs/>
                <w:sz w:val="20"/>
                <w:szCs w:val="20"/>
              </w:rPr>
              <w:fldChar w:fldCharType="end"/>
            </w:r>
          </w:p>
        </w:sdtContent>
      </w:sdt>
    </w:sdtContent>
  </w:sdt>
  <w:p w14:paraId="227E47CB" w14:textId="77777777" w:rsidR="00AC095E" w:rsidRDefault="00AC0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F3A36" w14:textId="77777777" w:rsidR="00F03718" w:rsidRDefault="00F03718" w:rsidP="00AC095E">
      <w:pPr>
        <w:spacing w:after="0" w:line="240" w:lineRule="auto"/>
      </w:pPr>
      <w:r>
        <w:separator/>
      </w:r>
    </w:p>
  </w:footnote>
  <w:footnote w:type="continuationSeparator" w:id="0">
    <w:p w14:paraId="142148C6" w14:textId="77777777" w:rsidR="00F03718" w:rsidRDefault="00F03718" w:rsidP="00AC0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1083"/>
    <w:multiLevelType w:val="hybridMultilevel"/>
    <w:tmpl w:val="3126D57C"/>
    <w:lvl w:ilvl="0" w:tplc="CF0E09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6717758"/>
    <w:multiLevelType w:val="hybridMultilevel"/>
    <w:tmpl w:val="CF20B94C"/>
    <w:lvl w:ilvl="0" w:tplc="FB5A6A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5AB1957"/>
    <w:multiLevelType w:val="hybridMultilevel"/>
    <w:tmpl w:val="DE340052"/>
    <w:lvl w:ilvl="0" w:tplc="BB3EC5B6">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9C2BD0"/>
    <w:multiLevelType w:val="hybridMultilevel"/>
    <w:tmpl w:val="C7D494AC"/>
    <w:lvl w:ilvl="0" w:tplc="16A401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3C7103"/>
    <w:multiLevelType w:val="hybridMultilevel"/>
    <w:tmpl w:val="A9C8E93C"/>
    <w:lvl w:ilvl="0" w:tplc="360CF8E0">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30130A"/>
    <w:multiLevelType w:val="hybridMultilevel"/>
    <w:tmpl w:val="D1B48444"/>
    <w:lvl w:ilvl="0" w:tplc="D51AC0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D0E1BF6"/>
    <w:multiLevelType w:val="hybridMultilevel"/>
    <w:tmpl w:val="753AAFF2"/>
    <w:lvl w:ilvl="0" w:tplc="84705900">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A669DE"/>
    <w:multiLevelType w:val="hybridMultilevel"/>
    <w:tmpl w:val="A704D41E"/>
    <w:lvl w:ilvl="0" w:tplc="75C0A2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3607B12"/>
    <w:multiLevelType w:val="hybridMultilevel"/>
    <w:tmpl w:val="015C935A"/>
    <w:lvl w:ilvl="0" w:tplc="ABF2F3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AEA2B13"/>
    <w:multiLevelType w:val="hybridMultilevel"/>
    <w:tmpl w:val="631CC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F6561A"/>
    <w:multiLevelType w:val="hybridMultilevel"/>
    <w:tmpl w:val="D51E66D6"/>
    <w:lvl w:ilvl="0" w:tplc="571085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4"/>
  </w:num>
  <w:num w:numId="3">
    <w:abstractNumId w:val="2"/>
  </w:num>
  <w:num w:numId="4">
    <w:abstractNumId w:val="8"/>
  </w:num>
  <w:num w:numId="5">
    <w:abstractNumId w:val="6"/>
  </w:num>
  <w:num w:numId="6">
    <w:abstractNumId w:val="7"/>
  </w:num>
  <w:num w:numId="7">
    <w:abstractNumId w:val="0"/>
  </w:num>
  <w:num w:numId="8">
    <w:abstractNumId w:val="5"/>
  </w:num>
  <w:num w:numId="9">
    <w:abstractNumId w:val="3"/>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12"/>
    <w:rsid w:val="0006563C"/>
    <w:rsid w:val="00436A12"/>
    <w:rsid w:val="006E02DD"/>
    <w:rsid w:val="00AC095E"/>
    <w:rsid w:val="00D77434"/>
    <w:rsid w:val="00F03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E7A2"/>
  <w15:chartTrackingRefBased/>
  <w15:docId w15:val="{9ACFA461-52CD-45EF-A12C-5DEDEFD32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56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563C"/>
    <w:rPr>
      <w:b/>
      <w:bCs/>
    </w:rPr>
  </w:style>
  <w:style w:type="character" w:styleId="Emphasis">
    <w:name w:val="Emphasis"/>
    <w:basedOn w:val="DefaultParagraphFont"/>
    <w:uiPriority w:val="20"/>
    <w:qFormat/>
    <w:rsid w:val="0006563C"/>
    <w:rPr>
      <w:i/>
      <w:iCs/>
    </w:rPr>
  </w:style>
  <w:style w:type="paragraph" w:styleId="Header">
    <w:name w:val="header"/>
    <w:basedOn w:val="Normal"/>
    <w:link w:val="HeaderChar"/>
    <w:uiPriority w:val="99"/>
    <w:unhideWhenUsed/>
    <w:rsid w:val="00AC0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95E"/>
  </w:style>
  <w:style w:type="paragraph" w:styleId="Footer">
    <w:name w:val="footer"/>
    <w:basedOn w:val="Normal"/>
    <w:link w:val="FooterChar"/>
    <w:uiPriority w:val="99"/>
    <w:unhideWhenUsed/>
    <w:rsid w:val="00AC0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1087</Words>
  <Characters>6196</Characters>
  <Application>Microsoft Office Word</Application>
  <DocSecurity>0</DocSecurity>
  <Lines>51</Lines>
  <Paragraphs>14</Paragraphs>
  <ScaleCrop>false</ScaleCrop>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Lockhart, Hollie C</dc:creator>
  <cp:keywords/>
  <dc:description/>
  <cp:lastModifiedBy>Lockhart, Hollie C</cp:lastModifiedBy>
  <cp:revision>4</cp:revision>
  <dcterms:created xsi:type="dcterms:W3CDTF">2023-01-02T01:33:00Z</dcterms:created>
  <dcterms:modified xsi:type="dcterms:W3CDTF">2023-01-03T19:16:00Z</dcterms:modified>
</cp:coreProperties>
</file>