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674" w14:textId="3DA911C2" w:rsidR="00A43464" w:rsidRPr="00A43464" w:rsidRDefault="1CFE7127" w:rsidP="00A43464">
      <w:pPr>
        <w:pStyle w:val="Title"/>
      </w:pPr>
      <w:r>
        <w:t xml:space="preserve">USGS </w:t>
      </w:r>
      <w:r w:rsidR="7BD6A701">
        <w:t>Data Review Checklist</w:t>
      </w:r>
    </w:p>
    <w:p w14:paraId="47190749" w14:textId="11F64BAD" w:rsidR="59F72794" w:rsidRDefault="59F72794" w:rsidP="2653825D">
      <w:r>
        <w:t>Version</w:t>
      </w:r>
      <w:r w:rsidR="1113F900">
        <w:t xml:space="preserve"> 2.</w:t>
      </w:r>
      <w:r w:rsidR="006E0D9C">
        <w:t>8</w:t>
      </w:r>
      <w:r w:rsidR="1113F900">
        <w:t xml:space="preserve"> (</w:t>
      </w:r>
      <w:r w:rsidR="006E0D9C">
        <w:t>February 26, 2026</w:t>
      </w:r>
      <w:r w:rsidR="1113F900">
        <w:t>)</w:t>
      </w:r>
    </w:p>
    <w:p w14:paraId="2288B223" w14:textId="54E2D74C" w:rsidR="4A8482DD" w:rsidRDefault="4A8482DD"/>
    <w:sdt>
      <w:sdtPr>
        <w:rPr>
          <w:rFonts w:asciiTheme="minorHAnsi" w:eastAsiaTheme="minorHAnsi" w:hAnsiTheme="minorHAnsi" w:cstheme="minorBidi"/>
          <w:b w:val="0"/>
          <w:bCs w:val="0"/>
          <w:color w:val="auto"/>
          <w:sz w:val="22"/>
          <w:szCs w:val="22"/>
        </w:rPr>
        <w:id w:val="1509562353"/>
        <w:docPartObj>
          <w:docPartGallery w:val="Table of Contents"/>
          <w:docPartUnique/>
        </w:docPartObj>
      </w:sdtPr>
      <w:sdtEndPr/>
      <w:sdtContent>
        <w:p w14:paraId="61235795" w14:textId="6AF640D2" w:rsidR="00277193" w:rsidRDefault="00277193">
          <w:pPr>
            <w:pStyle w:val="TOCHeading"/>
          </w:pPr>
          <w:r>
            <w:t>Table of Contents</w:t>
          </w:r>
        </w:p>
        <w:p w14:paraId="7210ADBD" w14:textId="75088DB7" w:rsidR="00FE4727" w:rsidRDefault="00277193">
          <w:pPr>
            <w:pStyle w:val="TOC1"/>
            <w:tabs>
              <w:tab w:val="right" w:leader="dot" w:pos="9350"/>
            </w:tabs>
            <w:rPr>
              <w:rFonts w:eastAsiaTheme="minorEastAsia" w:cstheme="minorBidi"/>
              <w:b w:val="0"/>
              <w:bCs w:val="0"/>
              <w:caps w:val="0"/>
              <w:noProof/>
              <w:sz w:val="22"/>
              <w:szCs w:val="22"/>
            </w:rPr>
          </w:pPr>
          <w:r>
            <w:rPr>
              <w:b w:val="0"/>
              <w:bCs w:val="0"/>
            </w:rPr>
            <w:fldChar w:fldCharType="begin"/>
          </w:r>
          <w:r>
            <w:instrText xml:space="preserve"> TOC \o "1-3" \h \z \u </w:instrText>
          </w:r>
          <w:r>
            <w:rPr>
              <w:b w:val="0"/>
              <w:bCs w:val="0"/>
            </w:rPr>
            <w:fldChar w:fldCharType="separate"/>
          </w:r>
          <w:hyperlink w:anchor="_Toc117659622" w:history="1">
            <w:r w:rsidR="00FE4727" w:rsidRPr="00104ADB">
              <w:rPr>
                <w:rStyle w:val="Hyperlink"/>
                <w:noProof/>
              </w:rPr>
              <w:t>Introduction</w:t>
            </w:r>
            <w:r w:rsidR="00FE4727">
              <w:rPr>
                <w:noProof/>
                <w:webHidden/>
              </w:rPr>
              <w:tab/>
            </w:r>
            <w:r w:rsidR="00FE4727">
              <w:rPr>
                <w:noProof/>
                <w:webHidden/>
              </w:rPr>
              <w:fldChar w:fldCharType="begin"/>
            </w:r>
            <w:r w:rsidR="00FE4727">
              <w:rPr>
                <w:noProof/>
                <w:webHidden/>
              </w:rPr>
              <w:instrText xml:space="preserve"> PAGEREF _Toc117659622 \h </w:instrText>
            </w:r>
            <w:r w:rsidR="00FE4727">
              <w:rPr>
                <w:noProof/>
                <w:webHidden/>
              </w:rPr>
            </w:r>
            <w:r w:rsidR="00FE4727">
              <w:rPr>
                <w:noProof/>
                <w:webHidden/>
              </w:rPr>
              <w:fldChar w:fldCharType="separate"/>
            </w:r>
            <w:r w:rsidR="00FE4727">
              <w:rPr>
                <w:noProof/>
                <w:webHidden/>
              </w:rPr>
              <w:t>2</w:t>
            </w:r>
            <w:r w:rsidR="00FE4727">
              <w:rPr>
                <w:noProof/>
                <w:webHidden/>
              </w:rPr>
              <w:fldChar w:fldCharType="end"/>
            </w:r>
          </w:hyperlink>
        </w:p>
        <w:p w14:paraId="04E62247" w14:textId="54A82CD0" w:rsidR="00FE4727" w:rsidRDefault="00FE4727">
          <w:pPr>
            <w:pStyle w:val="TOC2"/>
            <w:tabs>
              <w:tab w:val="right" w:leader="dot" w:pos="9350"/>
            </w:tabs>
            <w:rPr>
              <w:rFonts w:eastAsiaTheme="minorEastAsia" w:cstheme="minorBidi"/>
              <w:smallCaps w:val="0"/>
              <w:noProof/>
              <w:sz w:val="22"/>
              <w:szCs w:val="22"/>
            </w:rPr>
          </w:pPr>
          <w:hyperlink w:anchor="_Toc117659623" w:history="1">
            <w:r w:rsidRPr="00104ADB">
              <w:rPr>
                <w:rStyle w:val="Hyperlink"/>
                <w:noProof/>
              </w:rPr>
              <w:t>Instructions</w:t>
            </w:r>
            <w:r>
              <w:rPr>
                <w:noProof/>
                <w:webHidden/>
              </w:rPr>
              <w:tab/>
            </w:r>
            <w:r>
              <w:rPr>
                <w:noProof/>
                <w:webHidden/>
              </w:rPr>
              <w:fldChar w:fldCharType="begin"/>
            </w:r>
            <w:r>
              <w:rPr>
                <w:noProof/>
                <w:webHidden/>
              </w:rPr>
              <w:instrText xml:space="preserve"> PAGEREF _Toc117659623 \h </w:instrText>
            </w:r>
            <w:r>
              <w:rPr>
                <w:noProof/>
                <w:webHidden/>
              </w:rPr>
            </w:r>
            <w:r>
              <w:rPr>
                <w:noProof/>
                <w:webHidden/>
              </w:rPr>
              <w:fldChar w:fldCharType="separate"/>
            </w:r>
            <w:r>
              <w:rPr>
                <w:noProof/>
                <w:webHidden/>
              </w:rPr>
              <w:t>2</w:t>
            </w:r>
            <w:r>
              <w:rPr>
                <w:noProof/>
                <w:webHidden/>
              </w:rPr>
              <w:fldChar w:fldCharType="end"/>
            </w:r>
          </w:hyperlink>
        </w:p>
        <w:p w14:paraId="0BBD9F97" w14:textId="6E6C132A" w:rsidR="00FE4727" w:rsidRDefault="00FE4727">
          <w:pPr>
            <w:pStyle w:val="TOC2"/>
            <w:tabs>
              <w:tab w:val="right" w:leader="dot" w:pos="9350"/>
            </w:tabs>
            <w:rPr>
              <w:rFonts w:eastAsiaTheme="minorEastAsia" w:cstheme="minorBidi"/>
              <w:smallCaps w:val="0"/>
              <w:noProof/>
              <w:sz w:val="22"/>
              <w:szCs w:val="22"/>
            </w:rPr>
          </w:pPr>
          <w:hyperlink w:anchor="_Toc117659624" w:history="1">
            <w:r w:rsidRPr="00104ADB">
              <w:rPr>
                <w:rStyle w:val="Hyperlink"/>
                <w:noProof/>
              </w:rPr>
              <w:t>Assumptions</w:t>
            </w:r>
            <w:r>
              <w:rPr>
                <w:noProof/>
                <w:webHidden/>
              </w:rPr>
              <w:tab/>
            </w:r>
            <w:r>
              <w:rPr>
                <w:noProof/>
                <w:webHidden/>
              </w:rPr>
              <w:fldChar w:fldCharType="begin"/>
            </w:r>
            <w:r>
              <w:rPr>
                <w:noProof/>
                <w:webHidden/>
              </w:rPr>
              <w:instrText xml:space="preserve"> PAGEREF _Toc117659624 \h </w:instrText>
            </w:r>
            <w:r>
              <w:rPr>
                <w:noProof/>
                <w:webHidden/>
              </w:rPr>
            </w:r>
            <w:r>
              <w:rPr>
                <w:noProof/>
                <w:webHidden/>
              </w:rPr>
              <w:fldChar w:fldCharType="separate"/>
            </w:r>
            <w:r>
              <w:rPr>
                <w:noProof/>
                <w:webHidden/>
              </w:rPr>
              <w:t>3</w:t>
            </w:r>
            <w:r>
              <w:rPr>
                <w:noProof/>
                <w:webHidden/>
              </w:rPr>
              <w:fldChar w:fldCharType="end"/>
            </w:r>
          </w:hyperlink>
        </w:p>
        <w:p w14:paraId="04A01443" w14:textId="47B129E7" w:rsidR="00FE4727" w:rsidRDefault="00FE4727">
          <w:pPr>
            <w:pStyle w:val="TOC1"/>
            <w:tabs>
              <w:tab w:val="right" w:leader="dot" w:pos="9350"/>
            </w:tabs>
            <w:rPr>
              <w:rFonts w:eastAsiaTheme="minorEastAsia" w:cstheme="minorBidi"/>
              <w:b w:val="0"/>
              <w:bCs w:val="0"/>
              <w:caps w:val="0"/>
              <w:noProof/>
              <w:sz w:val="22"/>
              <w:szCs w:val="22"/>
            </w:rPr>
          </w:pPr>
          <w:hyperlink w:anchor="_Toc117659625" w:history="1">
            <w:r w:rsidRPr="00104ADB">
              <w:rPr>
                <w:rStyle w:val="Hyperlink"/>
                <w:noProof/>
              </w:rPr>
              <w:t>General</w:t>
            </w:r>
            <w:r>
              <w:rPr>
                <w:noProof/>
                <w:webHidden/>
              </w:rPr>
              <w:tab/>
            </w:r>
            <w:r>
              <w:rPr>
                <w:noProof/>
                <w:webHidden/>
              </w:rPr>
              <w:fldChar w:fldCharType="begin"/>
            </w:r>
            <w:r>
              <w:rPr>
                <w:noProof/>
                <w:webHidden/>
              </w:rPr>
              <w:instrText xml:space="preserve"> PAGEREF _Toc117659625 \h </w:instrText>
            </w:r>
            <w:r>
              <w:rPr>
                <w:noProof/>
                <w:webHidden/>
              </w:rPr>
            </w:r>
            <w:r>
              <w:rPr>
                <w:noProof/>
                <w:webHidden/>
              </w:rPr>
              <w:fldChar w:fldCharType="separate"/>
            </w:r>
            <w:r>
              <w:rPr>
                <w:noProof/>
                <w:webHidden/>
              </w:rPr>
              <w:t>4</w:t>
            </w:r>
            <w:r>
              <w:rPr>
                <w:noProof/>
                <w:webHidden/>
              </w:rPr>
              <w:fldChar w:fldCharType="end"/>
            </w:r>
          </w:hyperlink>
        </w:p>
        <w:p w14:paraId="0C360EDB" w14:textId="17EEBE7D" w:rsidR="00FE4727" w:rsidRDefault="00FE4727">
          <w:pPr>
            <w:pStyle w:val="TOC2"/>
            <w:tabs>
              <w:tab w:val="right" w:leader="dot" w:pos="9350"/>
            </w:tabs>
            <w:rPr>
              <w:rFonts w:eastAsiaTheme="minorEastAsia" w:cstheme="minorBidi"/>
              <w:smallCaps w:val="0"/>
              <w:noProof/>
              <w:sz w:val="22"/>
              <w:szCs w:val="22"/>
            </w:rPr>
          </w:pPr>
          <w:hyperlink w:anchor="_Toc117659626" w:history="1">
            <w:r w:rsidRPr="00104ADB">
              <w:rPr>
                <w:rStyle w:val="Hyperlink"/>
                <w:noProof/>
              </w:rPr>
              <w:t>Data File, Format, and Standards Checks</w:t>
            </w:r>
            <w:r>
              <w:rPr>
                <w:noProof/>
                <w:webHidden/>
              </w:rPr>
              <w:tab/>
            </w:r>
            <w:r>
              <w:rPr>
                <w:noProof/>
                <w:webHidden/>
              </w:rPr>
              <w:fldChar w:fldCharType="begin"/>
            </w:r>
            <w:r>
              <w:rPr>
                <w:noProof/>
                <w:webHidden/>
              </w:rPr>
              <w:instrText xml:space="preserve"> PAGEREF _Toc117659626 \h </w:instrText>
            </w:r>
            <w:r>
              <w:rPr>
                <w:noProof/>
                <w:webHidden/>
              </w:rPr>
            </w:r>
            <w:r>
              <w:rPr>
                <w:noProof/>
                <w:webHidden/>
              </w:rPr>
              <w:fldChar w:fldCharType="separate"/>
            </w:r>
            <w:r>
              <w:rPr>
                <w:noProof/>
                <w:webHidden/>
              </w:rPr>
              <w:t>4</w:t>
            </w:r>
            <w:r>
              <w:rPr>
                <w:noProof/>
                <w:webHidden/>
              </w:rPr>
              <w:fldChar w:fldCharType="end"/>
            </w:r>
          </w:hyperlink>
        </w:p>
        <w:p w14:paraId="10E4AA19" w14:textId="0724EC23" w:rsidR="00FE4727" w:rsidRDefault="00FE4727">
          <w:pPr>
            <w:pStyle w:val="TOC2"/>
            <w:tabs>
              <w:tab w:val="right" w:leader="dot" w:pos="9350"/>
            </w:tabs>
            <w:rPr>
              <w:rFonts w:eastAsiaTheme="minorEastAsia" w:cstheme="minorBidi"/>
              <w:smallCaps w:val="0"/>
              <w:noProof/>
              <w:sz w:val="22"/>
              <w:szCs w:val="22"/>
            </w:rPr>
          </w:pPr>
          <w:hyperlink w:anchor="_Toc117659627" w:history="1">
            <w:r w:rsidRPr="00104ADB">
              <w:rPr>
                <w:rStyle w:val="Hyperlink"/>
                <w:noProof/>
              </w:rPr>
              <w:t>Data Value Checks</w:t>
            </w:r>
            <w:r>
              <w:rPr>
                <w:noProof/>
                <w:webHidden/>
              </w:rPr>
              <w:tab/>
            </w:r>
            <w:r>
              <w:rPr>
                <w:noProof/>
                <w:webHidden/>
              </w:rPr>
              <w:fldChar w:fldCharType="begin"/>
            </w:r>
            <w:r>
              <w:rPr>
                <w:noProof/>
                <w:webHidden/>
              </w:rPr>
              <w:instrText xml:space="preserve"> PAGEREF _Toc117659627 \h </w:instrText>
            </w:r>
            <w:r>
              <w:rPr>
                <w:noProof/>
                <w:webHidden/>
              </w:rPr>
            </w:r>
            <w:r>
              <w:rPr>
                <w:noProof/>
                <w:webHidden/>
              </w:rPr>
              <w:fldChar w:fldCharType="separate"/>
            </w:r>
            <w:r>
              <w:rPr>
                <w:noProof/>
                <w:webHidden/>
              </w:rPr>
              <w:t>5</w:t>
            </w:r>
            <w:r>
              <w:rPr>
                <w:noProof/>
                <w:webHidden/>
              </w:rPr>
              <w:fldChar w:fldCharType="end"/>
            </w:r>
          </w:hyperlink>
        </w:p>
        <w:p w14:paraId="2F5E3FF3" w14:textId="76097D01" w:rsidR="00FE4727" w:rsidRDefault="00FE4727">
          <w:pPr>
            <w:pStyle w:val="TOC1"/>
            <w:tabs>
              <w:tab w:val="right" w:leader="dot" w:pos="9350"/>
            </w:tabs>
            <w:rPr>
              <w:rFonts w:eastAsiaTheme="minorEastAsia" w:cstheme="minorBidi"/>
              <w:b w:val="0"/>
              <w:bCs w:val="0"/>
              <w:caps w:val="0"/>
              <w:noProof/>
              <w:sz w:val="22"/>
              <w:szCs w:val="22"/>
            </w:rPr>
          </w:pPr>
          <w:hyperlink w:anchor="_Toc117659628" w:history="1">
            <w:r w:rsidRPr="00104ADB">
              <w:rPr>
                <w:rStyle w:val="Hyperlink"/>
                <w:noProof/>
              </w:rPr>
              <w:t>Temporal Information</w:t>
            </w:r>
            <w:r>
              <w:rPr>
                <w:noProof/>
                <w:webHidden/>
              </w:rPr>
              <w:tab/>
            </w:r>
            <w:r>
              <w:rPr>
                <w:noProof/>
                <w:webHidden/>
              </w:rPr>
              <w:fldChar w:fldCharType="begin"/>
            </w:r>
            <w:r>
              <w:rPr>
                <w:noProof/>
                <w:webHidden/>
              </w:rPr>
              <w:instrText xml:space="preserve"> PAGEREF _Toc117659628 \h </w:instrText>
            </w:r>
            <w:r>
              <w:rPr>
                <w:noProof/>
                <w:webHidden/>
              </w:rPr>
            </w:r>
            <w:r>
              <w:rPr>
                <w:noProof/>
                <w:webHidden/>
              </w:rPr>
              <w:fldChar w:fldCharType="separate"/>
            </w:r>
            <w:r>
              <w:rPr>
                <w:noProof/>
                <w:webHidden/>
              </w:rPr>
              <w:t>6</w:t>
            </w:r>
            <w:r>
              <w:rPr>
                <w:noProof/>
                <w:webHidden/>
              </w:rPr>
              <w:fldChar w:fldCharType="end"/>
            </w:r>
          </w:hyperlink>
        </w:p>
        <w:p w14:paraId="4DC80FF7" w14:textId="0528BD5C" w:rsidR="00FE4727" w:rsidRDefault="00FE4727">
          <w:pPr>
            <w:pStyle w:val="TOC1"/>
            <w:tabs>
              <w:tab w:val="right" w:leader="dot" w:pos="9350"/>
            </w:tabs>
            <w:rPr>
              <w:rFonts w:eastAsiaTheme="minorEastAsia" w:cstheme="minorBidi"/>
              <w:b w:val="0"/>
              <w:bCs w:val="0"/>
              <w:caps w:val="0"/>
              <w:noProof/>
              <w:sz w:val="22"/>
              <w:szCs w:val="22"/>
            </w:rPr>
          </w:pPr>
          <w:hyperlink w:anchor="_Toc117659629" w:history="1">
            <w:r w:rsidRPr="00104ADB">
              <w:rPr>
                <w:rStyle w:val="Hyperlink"/>
                <w:noProof/>
              </w:rPr>
              <w:t>Geospatial Data</w:t>
            </w:r>
            <w:r>
              <w:rPr>
                <w:noProof/>
                <w:webHidden/>
              </w:rPr>
              <w:tab/>
            </w:r>
            <w:r>
              <w:rPr>
                <w:noProof/>
                <w:webHidden/>
              </w:rPr>
              <w:fldChar w:fldCharType="begin"/>
            </w:r>
            <w:r>
              <w:rPr>
                <w:noProof/>
                <w:webHidden/>
              </w:rPr>
              <w:instrText xml:space="preserve"> PAGEREF _Toc117659629 \h </w:instrText>
            </w:r>
            <w:r>
              <w:rPr>
                <w:noProof/>
                <w:webHidden/>
              </w:rPr>
            </w:r>
            <w:r>
              <w:rPr>
                <w:noProof/>
                <w:webHidden/>
              </w:rPr>
              <w:fldChar w:fldCharType="separate"/>
            </w:r>
            <w:r>
              <w:rPr>
                <w:noProof/>
                <w:webHidden/>
              </w:rPr>
              <w:t>7</w:t>
            </w:r>
            <w:r>
              <w:rPr>
                <w:noProof/>
                <w:webHidden/>
              </w:rPr>
              <w:fldChar w:fldCharType="end"/>
            </w:r>
          </w:hyperlink>
        </w:p>
        <w:p w14:paraId="0F194389" w14:textId="3BF661AE" w:rsidR="00FE4727" w:rsidRDefault="00FE4727">
          <w:pPr>
            <w:pStyle w:val="TOC2"/>
            <w:tabs>
              <w:tab w:val="right" w:leader="dot" w:pos="9350"/>
            </w:tabs>
            <w:rPr>
              <w:rFonts w:eastAsiaTheme="minorEastAsia" w:cstheme="minorBidi"/>
              <w:smallCaps w:val="0"/>
              <w:noProof/>
              <w:sz w:val="22"/>
              <w:szCs w:val="22"/>
            </w:rPr>
          </w:pPr>
          <w:hyperlink w:anchor="_Toc117659630" w:history="1">
            <w:r w:rsidRPr="00104ADB">
              <w:rPr>
                <w:rStyle w:val="Hyperlink"/>
                <w:noProof/>
              </w:rPr>
              <w:t>Raster</w:t>
            </w:r>
            <w:r>
              <w:rPr>
                <w:noProof/>
                <w:webHidden/>
              </w:rPr>
              <w:tab/>
            </w:r>
            <w:r>
              <w:rPr>
                <w:noProof/>
                <w:webHidden/>
              </w:rPr>
              <w:fldChar w:fldCharType="begin"/>
            </w:r>
            <w:r>
              <w:rPr>
                <w:noProof/>
                <w:webHidden/>
              </w:rPr>
              <w:instrText xml:space="preserve"> PAGEREF _Toc117659630 \h </w:instrText>
            </w:r>
            <w:r>
              <w:rPr>
                <w:noProof/>
                <w:webHidden/>
              </w:rPr>
            </w:r>
            <w:r>
              <w:rPr>
                <w:noProof/>
                <w:webHidden/>
              </w:rPr>
              <w:fldChar w:fldCharType="separate"/>
            </w:r>
            <w:r>
              <w:rPr>
                <w:noProof/>
                <w:webHidden/>
              </w:rPr>
              <w:t>8</w:t>
            </w:r>
            <w:r>
              <w:rPr>
                <w:noProof/>
                <w:webHidden/>
              </w:rPr>
              <w:fldChar w:fldCharType="end"/>
            </w:r>
          </w:hyperlink>
        </w:p>
        <w:p w14:paraId="57409936" w14:textId="378999B6" w:rsidR="00FE4727" w:rsidRDefault="00FE4727">
          <w:pPr>
            <w:pStyle w:val="TOC2"/>
            <w:tabs>
              <w:tab w:val="right" w:leader="dot" w:pos="9350"/>
            </w:tabs>
            <w:rPr>
              <w:rFonts w:eastAsiaTheme="minorEastAsia" w:cstheme="minorBidi"/>
              <w:smallCaps w:val="0"/>
              <w:noProof/>
              <w:sz w:val="22"/>
              <w:szCs w:val="22"/>
            </w:rPr>
          </w:pPr>
          <w:hyperlink w:anchor="_Toc117659631" w:history="1">
            <w:r w:rsidRPr="00104ADB">
              <w:rPr>
                <w:rStyle w:val="Hyperlink"/>
                <w:noProof/>
              </w:rPr>
              <w:t>Vector</w:t>
            </w:r>
            <w:r>
              <w:rPr>
                <w:noProof/>
                <w:webHidden/>
              </w:rPr>
              <w:tab/>
            </w:r>
            <w:r>
              <w:rPr>
                <w:noProof/>
                <w:webHidden/>
              </w:rPr>
              <w:fldChar w:fldCharType="begin"/>
            </w:r>
            <w:r>
              <w:rPr>
                <w:noProof/>
                <w:webHidden/>
              </w:rPr>
              <w:instrText xml:space="preserve"> PAGEREF _Toc117659631 \h </w:instrText>
            </w:r>
            <w:r>
              <w:rPr>
                <w:noProof/>
                <w:webHidden/>
              </w:rPr>
            </w:r>
            <w:r>
              <w:rPr>
                <w:noProof/>
                <w:webHidden/>
              </w:rPr>
              <w:fldChar w:fldCharType="separate"/>
            </w:r>
            <w:r>
              <w:rPr>
                <w:noProof/>
                <w:webHidden/>
              </w:rPr>
              <w:t>8</w:t>
            </w:r>
            <w:r>
              <w:rPr>
                <w:noProof/>
                <w:webHidden/>
              </w:rPr>
              <w:fldChar w:fldCharType="end"/>
            </w:r>
          </w:hyperlink>
        </w:p>
        <w:p w14:paraId="6442A088" w14:textId="4FBEFAF2" w:rsidR="00FE4727" w:rsidRDefault="00FE4727">
          <w:pPr>
            <w:pStyle w:val="TOC1"/>
            <w:tabs>
              <w:tab w:val="right" w:leader="dot" w:pos="9350"/>
            </w:tabs>
            <w:rPr>
              <w:rFonts w:eastAsiaTheme="minorEastAsia" w:cstheme="minorBidi"/>
              <w:b w:val="0"/>
              <w:bCs w:val="0"/>
              <w:caps w:val="0"/>
              <w:noProof/>
              <w:sz w:val="22"/>
              <w:szCs w:val="22"/>
            </w:rPr>
          </w:pPr>
          <w:hyperlink w:anchor="_Toc117659632" w:history="1">
            <w:r w:rsidRPr="00104ADB">
              <w:rPr>
                <w:rStyle w:val="Hyperlink"/>
                <w:noProof/>
              </w:rPr>
              <w:t>Tabular Data</w:t>
            </w:r>
            <w:r>
              <w:rPr>
                <w:noProof/>
                <w:webHidden/>
              </w:rPr>
              <w:tab/>
            </w:r>
            <w:r>
              <w:rPr>
                <w:noProof/>
                <w:webHidden/>
              </w:rPr>
              <w:fldChar w:fldCharType="begin"/>
            </w:r>
            <w:r>
              <w:rPr>
                <w:noProof/>
                <w:webHidden/>
              </w:rPr>
              <w:instrText xml:space="preserve"> PAGEREF _Toc117659632 \h </w:instrText>
            </w:r>
            <w:r>
              <w:rPr>
                <w:noProof/>
                <w:webHidden/>
              </w:rPr>
            </w:r>
            <w:r>
              <w:rPr>
                <w:noProof/>
                <w:webHidden/>
              </w:rPr>
              <w:fldChar w:fldCharType="separate"/>
            </w:r>
            <w:r>
              <w:rPr>
                <w:noProof/>
                <w:webHidden/>
              </w:rPr>
              <w:t>9</w:t>
            </w:r>
            <w:r>
              <w:rPr>
                <w:noProof/>
                <w:webHidden/>
              </w:rPr>
              <w:fldChar w:fldCharType="end"/>
            </w:r>
          </w:hyperlink>
        </w:p>
        <w:p w14:paraId="6B155B2B" w14:textId="7C85DC09" w:rsidR="00FE4727" w:rsidRDefault="00FE4727">
          <w:pPr>
            <w:pStyle w:val="TOC1"/>
            <w:tabs>
              <w:tab w:val="right" w:leader="dot" w:pos="9350"/>
            </w:tabs>
            <w:rPr>
              <w:rFonts w:eastAsiaTheme="minorEastAsia" w:cstheme="minorBidi"/>
              <w:b w:val="0"/>
              <w:bCs w:val="0"/>
              <w:caps w:val="0"/>
              <w:noProof/>
              <w:sz w:val="22"/>
              <w:szCs w:val="22"/>
            </w:rPr>
          </w:pPr>
          <w:hyperlink w:anchor="_Toc117659633" w:history="1">
            <w:r w:rsidRPr="00104ADB">
              <w:rPr>
                <w:rStyle w:val="Hyperlink"/>
                <w:noProof/>
              </w:rPr>
              <w:t>Relational Database</w:t>
            </w:r>
            <w:r>
              <w:rPr>
                <w:noProof/>
                <w:webHidden/>
              </w:rPr>
              <w:tab/>
            </w:r>
            <w:r>
              <w:rPr>
                <w:noProof/>
                <w:webHidden/>
              </w:rPr>
              <w:fldChar w:fldCharType="begin"/>
            </w:r>
            <w:r>
              <w:rPr>
                <w:noProof/>
                <w:webHidden/>
              </w:rPr>
              <w:instrText xml:space="preserve"> PAGEREF _Toc117659633 \h </w:instrText>
            </w:r>
            <w:r>
              <w:rPr>
                <w:noProof/>
                <w:webHidden/>
              </w:rPr>
            </w:r>
            <w:r>
              <w:rPr>
                <w:noProof/>
                <w:webHidden/>
              </w:rPr>
              <w:fldChar w:fldCharType="separate"/>
            </w:r>
            <w:r>
              <w:rPr>
                <w:noProof/>
                <w:webHidden/>
              </w:rPr>
              <w:t>10</w:t>
            </w:r>
            <w:r>
              <w:rPr>
                <w:noProof/>
                <w:webHidden/>
              </w:rPr>
              <w:fldChar w:fldCharType="end"/>
            </w:r>
          </w:hyperlink>
        </w:p>
        <w:p w14:paraId="2D5771B0" w14:textId="3ACF87A1" w:rsidR="00FE4727" w:rsidRDefault="00FE4727">
          <w:pPr>
            <w:pStyle w:val="TOC1"/>
            <w:tabs>
              <w:tab w:val="right" w:leader="dot" w:pos="9350"/>
            </w:tabs>
            <w:rPr>
              <w:rFonts w:eastAsiaTheme="minorEastAsia" w:cstheme="minorBidi"/>
              <w:b w:val="0"/>
              <w:bCs w:val="0"/>
              <w:caps w:val="0"/>
              <w:noProof/>
              <w:sz w:val="22"/>
              <w:szCs w:val="22"/>
            </w:rPr>
          </w:pPr>
          <w:hyperlink w:anchor="_Toc117659634" w:history="1">
            <w:r w:rsidRPr="00104ADB">
              <w:rPr>
                <w:rStyle w:val="Hyperlink"/>
                <w:noProof/>
              </w:rPr>
              <w:t>Dynamic Data</w:t>
            </w:r>
            <w:r>
              <w:rPr>
                <w:noProof/>
                <w:webHidden/>
              </w:rPr>
              <w:tab/>
            </w:r>
            <w:r>
              <w:rPr>
                <w:noProof/>
                <w:webHidden/>
              </w:rPr>
              <w:fldChar w:fldCharType="begin"/>
            </w:r>
            <w:r>
              <w:rPr>
                <w:noProof/>
                <w:webHidden/>
              </w:rPr>
              <w:instrText xml:space="preserve"> PAGEREF _Toc117659634 \h </w:instrText>
            </w:r>
            <w:r>
              <w:rPr>
                <w:noProof/>
                <w:webHidden/>
              </w:rPr>
            </w:r>
            <w:r>
              <w:rPr>
                <w:noProof/>
                <w:webHidden/>
              </w:rPr>
              <w:fldChar w:fldCharType="separate"/>
            </w:r>
            <w:r>
              <w:rPr>
                <w:noProof/>
                <w:webHidden/>
              </w:rPr>
              <w:t>11</w:t>
            </w:r>
            <w:r>
              <w:rPr>
                <w:noProof/>
                <w:webHidden/>
              </w:rPr>
              <w:fldChar w:fldCharType="end"/>
            </w:r>
          </w:hyperlink>
        </w:p>
        <w:p w14:paraId="0EB14A87" w14:textId="3DA57883" w:rsidR="00FE4727" w:rsidRDefault="00FE4727">
          <w:pPr>
            <w:pStyle w:val="TOC1"/>
            <w:tabs>
              <w:tab w:val="right" w:leader="dot" w:pos="9350"/>
            </w:tabs>
            <w:rPr>
              <w:rFonts w:eastAsiaTheme="minorEastAsia" w:cstheme="minorBidi"/>
              <w:b w:val="0"/>
              <w:bCs w:val="0"/>
              <w:caps w:val="0"/>
              <w:noProof/>
              <w:sz w:val="22"/>
              <w:szCs w:val="22"/>
            </w:rPr>
          </w:pPr>
          <w:hyperlink w:anchor="_Toc117659635" w:history="1">
            <w:r w:rsidRPr="00104ADB">
              <w:rPr>
                <w:rStyle w:val="Hyperlink"/>
                <w:noProof/>
              </w:rPr>
              <w:t>Photographs, Imagery, and Graphics (non-spatial)</w:t>
            </w:r>
            <w:r>
              <w:rPr>
                <w:noProof/>
                <w:webHidden/>
              </w:rPr>
              <w:tab/>
            </w:r>
            <w:r>
              <w:rPr>
                <w:noProof/>
                <w:webHidden/>
              </w:rPr>
              <w:fldChar w:fldCharType="begin"/>
            </w:r>
            <w:r>
              <w:rPr>
                <w:noProof/>
                <w:webHidden/>
              </w:rPr>
              <w:instrText xml:space="preserve"> PAGEREF _Toc117659635 \h </w:instrText>
            </w:r>
            <w:r>
              <w:rPr>
                <w:noProof/>
                <w:webHidden/>
              </w:rPr>
            </w:r>
            <w:r>
              <w:rPr>
                <w:noProof/>
                <w:webHidden/>
              </w:rPr>
              <w:fldChar w:fldCharType="separate"/>
            </w:r>
            <w:r>
              <w:rPr>
                <w:noProof/>
                <w:webHidden/>
              </w:rPr>
              <w:t>12</w:t>
            </w:r>
            <w:r>
              <w:rPr>
                <w:noProof/>
                <w:webHidden/>
              </w:rPr>
              <w:fldChar w:fldCharType="end"/>
            </w:r>
          </w:hyperlink>
        </w:p>
        <w:p w14:paraId="4284CB80" w14:textId="0D15CAFB" w:rsidR="00FE4727" w:rsidRDefault="00FE4727">
          <w:pPr>
            <w:pStyle w:val="TOC1"/>
            <w:tabs>
              <w:tab w:val="right" w:leader="dot" w:pos="9350"/>
            </w:tabs>
            <w:rPr>
              <w:rFonts w:eastAsiaTheme="minorEastAsia" w:cstheme="minorBidi"/>
              <w:b w:val="0"/>
              <w:bCs w:val="0"/>
              <w:caps w:val="0"/>
              <w:noProof/>
              <w:sz w:val="22"/>
              <w:szCs w:val="22"/>
            </w:rPr>
          </w:pPr>
          <w:hyperlink w:anchor="_Toc117659636" w:history="1">
            <w:r w:rsidRPr="00104ADB">
              <w:rPr>
                <w:rStyle w:val="Hyperlink"/>
                <w:noProof/>
              </w:rPr>
              <w:t>Charts and Graphs</w:t>
            </w:r>
            <w:r>
              <w:rPr>
                <w:noProof/>
                <w:webHidden/>
              </w:rPr>
              <w:tab/>
            </w:r>
            <w:r>
              <w:rPr>
                <w:noProof/>
                <w:webHidden/>
              </w:rPr>
              <w:fldChar w:fldCharType="begin"/>
            </w:r>
            <w:r>
              <w:rPr>
                <w:noProof/>
                <w:webHidden/>
              </w:rPr>
              <w:instrText xml:space="preserve"> PAGEREF _Toc117659636 \h </w:instrText>
            </w:r>
            <w:r>
              <w:rPr>
                <w:noProof/>
                <w:webHidden/>
              </w:rPr>
            </w:r>
            <w:r>
              <w:rPr>
                <w:noProof/>
                <w:webHidden/>
              </w:rPr>
              <w:fldChar w:fldCharType="separate"/>
            </w:r>
            <w:r>
              <w:rPr>
                <w:noProof/>
                <w:webHidden/>
              </w:rPr>
              <w:t>13</w:t>
            </w:r>
            <w:r>
              <w:rPr>
                <w:noProof/>
                <w:webHidden/>
              </w:rPr>
              <w:fldChar w:fldCharType="end"/>
            </w:r>
          </w:hyperlink>
        </w:p>
        <w:p w14:paraId="7B7FB8A6" w14:textId="3DB3534A" w:rsidR="00FE4727" w:rsidRDefault="00FE4727">
          <w:pPr>
            <w:pStyle w:val="TOC1"/>
            <w:tabs>
              <w:tab w:val="right" w:leader="dot" w:pos="9350"/>
            </w:tabs>
            <w:rPr>
              <w:rFonts w:eastAsiaTheme="minorEastAsia" w:cstheme="minorBidi"/>
              <w:b w:val="0"/>
              <w:bCs w:val="0"/>
              <w:caps w:val="0"/>
              <w:noProof/>
              <w:sz w:val="22"/>
              <w:szCs w:val="22"/>
            </w:rPr>
          </w:pPr>
          <w:hyperlink w:anchor="_Toc117659637" w:history="1">
            <w:r w:rsidRPr="00104ADB">
              <w:rPr>
                <w:rStyle w:val="Hyperlink"/>
                <w:noProof/>
              </w:rPr>
              <w:t>Scripts and Code</w:t>
            </w:r>
            <w:r>
              <w:rPr>
                <w:noProof/>
                <w:webHidden/>
              </w:rPr>
              <w:tab/>
            </w:r>
            <w:r>
              <w:rPr>
                <w:noProof/>
                <w:webHidden/>
              </w:rPr>
              <w:fldChar w:fldCharType="begin"/>
            </w:r>
            <w:r>
              <w:rPr>
                <w:noProof/>
                <w:webHidden/>
              </w:rPr>
              <w:instrText xml:space="preserve"> PAGEREF _Toc117659637 \h </w:instrText>
            </w:r>
            <w:r>
              <w:rPr>
                <w:noProof/>
                <w:webHidden/>
              </w:rPr>
            </w:r>
            <w:r>
              <w:rPr>
                <w:noProof/>
                <w:webHidden/>
              </w:rPr>
              <w:fldChar w:fldCharType="separate"/>
            </w:r>
            <w:r>
              <w:rPr>
                <w:noProof/>
                <w:webHidden/>
              </w:rPr>
              <w:t>14</w:t>
            </w:r>
            <w:r>
              <w:rPr>
                <w:noProof/>
                <w:webHidden/>
              </w:rPr>
              <w:fldChar w:fldCharType="end"/>
            </w:r>
          </w:hyperlink>
        </w:p>
        <w:p w14:paraId="6DDBBF9F" w14:textId="11C664AD" w:rsidR="00FE4727" w:rsidRDefault="00FE4727">
          <w:pPr>
            <w:pStyle w:val="TOC1"/>
            <w:tabs>
              <w:tab w:val="right" w:leader="dot" w:pos="9350"/>
            </w:tabs>
            <w:rPr>
              <w:rFonts w:eastAsiaTheme="minorEastAsia" w:cstheme="minorBidi"/>
              <w:b w:val="0"/>
              <w:bCs w:val="0"/>
              <w:caps w:val="0"/>
              <w:noProof/>
              <w:sz w:val="22"/>
              <w:szCs w:val="22"/>
            </w:rPr>
          </w:pPr>
          <w:hyperlink w:anchor="_Toc117659638" w:history="1">
            <w:r w:rsidRPr="00104ADB">
              <w:rPr>
                <w:rStyle w:val="Hyperlink"/>
                <w:noProof/>
              </w:rPr>
              <w:t>Additional Data Documentation</w:t>
            </w:r>
            <w:r>
              <w:rPr>
                <w:noProof/>
                <w:webHidden/>
              </w:rPr>
              <w:tab/>
            </w:r>
            <w:r>
              <w:rPr>
                <w:noProof/>
                <w:webHidden/>
              </w:rPr>
              <w:fldChar w:fldCharType="begin"/>
            </w:r>
            <w:r>
              <w:rPr>
                <w:noProof/>
                <w:webHidden/>
              </w:rPr>
              <w:instrText xml:space="preserve"> PAGEREF _Toc117659638 \h </w:instrText>
            </w:r>
            <w:r>
              <w:rPr>
                <w:noProof/>
                <w:webHidden/>
              </w:rPr>
            </w:r>
            <w:r>
              <w:rPr>
                <w:noProof/>
                <w:webHidden/>
              </w:rPr>
              <w:fldChar w:fldCharType="separate"/>
            </w:r>
            <w:r>
              <w:rPr>
                <w:noProof/>
                <w:webHidden/>
              </w:rPr>
              <w:t>16</w:t>
            </w:r>
            <w:r>
              <w:rPr>
                <w:noProof/>
                <w:webHidden/>
              </w:rPr>
              <w:fldChar w:fldCharType="end"/>
            </w:r>
          </w:hyperlink>
        </w:p>
        <w:p w14:paraId="225338C4" w14:textId="7ABEDD54" w:rsidR="00FE4727" w:rsidRDefault="00FE4727">
          <w:pPr>
            <w:pStyle w:val="TOC1"/>
            <w:tabs>
              <w:tab w:val="right" w:leader="dot" w:pos="9350"/>
            </w:tabs>
            <w:rPr>
              <w:rFonts w:eastAsiaTheme="minorEastAsia" w:cstheme="minorBidi"/>
              <w:b w:val="0"/>
              <w:bCs w:val="0"/>
              <w:caps w:val="0"/>
              <w:noProof/>
              <w:sz w:val="22"/>
              <w:szCs w:val="22"/>
            </w:rPr>
          </w:pPr>
          <w:hyperlink w:anchor="_Toc117659639" w:history="1">
            <w:r w:rsidRPr="00104ADB">
              <w:rPr>
                <w:rStyle w:val="Hyperlink"/>
                <w:noProof/>
              </w:rPr>
              <w:t>Change Log</w:t>
            </w:r>
            <w:r>
              <w:rPr>
                <w:noProof/>
                <w:webHidden/>
              </w:rPr>
              <w:tab/>
            </w:r>
            <w:r>
              <w:rPr>
                <w:noProof/>
                <w:webHidden/>
              </w:rPr>
              <w:fldChar w:fldCharType="begin"/>
            </w:r>
            <w:r>
              <w:rPr>
                <w:noProof/>
                <w:webHidden/>
              </w:rPr>
              <w:instrText xml:space="preserve"> PAGEREF _Toc117659639 \h </w:instrText>
            </w:r>
            <w:r>
              <w:rPr>
                <w:noProof/>
                <w:webHidden/>
              </w:rPr>
            </w:r>
            <w:r>
              <w:rPr>
                <w:noProof/>
                <w:webHidden/>
              </w:rPr>
              <w:fldChar w:fldCharType="separate"/>
            </w:r>
            <w:r>
              <w:rPr>
                <w:noProof/>
                <w:webHidden/>
              </w:rPr>
              <w:t>17</w:t>
            </w:r>
            <w:r>
              <w:rPr>
                <w:noProof/>
                <w:webHidden/>
              </w:rPr>
              <w:fldChar w:fldCharType="end"/>
            </w:r>
          </w:hyperlink>
        </w:p>
        <w:p w14:paraId="6DB5705F" w14:textId="146B1FD2" w:rsidR="00FE4727" w:rsidRDefault="00FE4727">
          <w:pPr>
            <w:pStyle w:val="TOC1"/>
            <w:tabs>
              <w:tab w:val="right" w:leader="dot" w:pos="9350"/>
            </w:tabs>
            <w:rPr>
              <w:rFonts w:eastAsiaTheme="minorEastAsia" w:cstheme="minorBidi"/>
              <w:b w:val="0"/>
              <w:bCs w:val="0"/>
              <w:caps w:val="0"/>
              <w:noProof/>
              <w:sz w:val="22"/>
              <w:szCs w:val="22"/>
            </w:rPr>
          </w:pPr>
          <w:hyperlink w:anchor="_Toc117659640" w:history="1">
            <w:r w:rsidRPr="00104ADB">
              <w:rPr>
                <w:rStyle w:val="Hyperlink"/>
                <w:noProof/>
              </w:rPr>
              <w:t>Tips from USGS Data Managers (Endnotes)</w:t>
            </w:r>
            <w:r>
              <w:rPr>
                <w:noProof/>
                <w:webHidden/>
              </w:rPr>
              <w:tab/>
            </w:r>
            <w:r>
              <w:rPr>
                <w:noProof/>
                <w:webHidden/>
              </w:rPr>
              <w:fldChar w:fldCharType="begin"/>
            </w:r>
            <w:r>
              <w:rPr>
                <w:noProof/>
                <w:webHidden/>
              </w:rPr>
              <w:instrText xml:space="preserve"> PAGEREF _Toc117659640 \h </w:instrText>
            </w:r>
            <w:r>
              <w:rPr>
                <w:noProof/>
                <w:webHidden/>
              </w:rPr>
            </w:r>
            <w:r>
              <w:rPr>
                <w:noProof/>
                <w:webHidden/>
              </w:rPr>
              <w:fldChar w:fldCharType="separate"/>
            </w:r>
            <w:r>
              <w:rPr>
                <w:noProof/>
                <w:webHidden/>
              </w:rPr>
              <w:t>18</w:t>
            </w:r>
            <w:r>
              <w:rPr>
                <w:noProof/>
                <w:webHidden/>
              </w:rPr>
              <w:fldChar w:fldCharType="end"/>
            </w:r>
          </w:hyperlink>
        </w:p>
        <w:p w14:paraId="23E3D69B" w14:textId="64A4DD0D" w:rsidR="00277193" w:rsidRDefault="00277193">
          <w:r>
            <w:rPr>
              <w:b/>
              <w:bCs/>
              <w:noProof/>
            </w:rPr>
            <w:fldChar w:fldCharType="end"/>
          </w:r>
        </w:p>
      </w:sdtContent>
    </w:sdt>
    <w:p w14:paraId="62FD5686" w14:textId="49805B39" w:rsidR="00277193" w:rsidRDefault="00277193">
      <w:pPr>
        <w:rPr>
          <w:rFonts w:asciiTheme="majorHAnsi" w:eastAsiaTheme="majorEastAsia" w:hAnsiTheme="majorHAnsi" w:cstheme="majorBidi"/>
          <w:color w:val="2F5496" w:themeColor="accent1" w:themeShade="BF"/>
          <w:sz w:val="32"/>
          <w:szCs w:val="32"/>
        </w:rPr>
      </w:pPr>
      <w:r>
        <w:br w:type="page"/>
      </w:r>
    </w:p>
    <w:p w14:paraId="5D827171" w14:textId="1781A0AA" w:rsidR="004A4DB0" w:rsidRDefault="16B4EB56" w:rsidP="71CEE267">
      <w:pPr>
        <w:pStyle w:val="Heading1"/>
        <w:rPr>
          <w:rFonts w:eastAsiaTheme="minorEastAsia"/>
        </w:rPr>
      </w:pPr>
      <w:bookmarkStart w:id="0" w:name="_Toc117659622"/>
      <w:r>
        <w:lastRenderedPageBreak/>
        <w:t>Introduction</w:t>
      </w:r>
      <w:bookmarkEnd w:id="0"/>
    </w:p>
    <w:p w14:paraId="571FB52A" w14:textId="633CF39D" w:rsidR="00743DAC" w:rsidRDefault="3E3B088D" w:rsidP="71CEE267">
      <w:r>
        <w:t>USGS Fundamental Science Practices</w:t>
      </w:r>
      <w:r w:rsidR="50EA9997">
        <w:t xml:space="preserve"> (FSP)</w:t>
      </w:r>
      <w:r>
        <w:t xml:space="preserve"> </w:t>
      </w:r>
      <w:r w:rsidR="186F6E30">
        <w:t xml:space="preserve">require </w:t>
      </w:r>
      <w:r w:rsidR="650F6D65">
        <w:t xml:space="preserve">reviews </w:t>
      </w:r>
      <w:r w:rsidR="00B32332">
        <w:t xml:space="preserve">of all </w:t>
      </w:r>
      <w:hyperlink r:id="rId11" w:history="1">
        <w:r w:rsidR="00B32332" w:rsidRPr="00056CF5">
          <w:rPr>
            <w:rStyle w:val="Hyperlink"/>
          </w:rPr>
          <w:t>data releases</w:t>
        </w:r>
      </w:hyperlink>
      <w:r w:rsidR="00B32332">
        <w:t xml:space="preserve"> to ensure that information released to the public reflects high technical quality and complete documentation.  A data release will</w:t>
      </w:r>
      <w:r w:rsidR="007F4DF0">
        <w:t xml:space="preserve"> </w:t>
      </w:r>
      <w:r w:rsidR="0FC8A54D">
        <w:t xml:space="preserve">have </w:t>
      </w:r>
      <w:r w:rsidR="186F6E30">
        <w:t xml:space="preserve">a minimum of one review of the data and one review of the accompanying </w:t>
      </w:r>
      <w:proofErr w:type="gramStart"/>
      <w:r w:rsidR="186F6E30">
        <w:t>metadata</w:t>
      </w:r>
      <w:proofErr w:type="gramEnd"/>
      <w:r w:rsidR="1ED871EF">
        <w:t xml:space="preserve"> and any associated materials included in the data release</w:t>
      </w:r>
      <w:r w:rsidR="0B16D979" w:rsidRPr="5D4AB26F">
        <w:rPr>
          <w:rStyle w:val="FootnoteReference"/>
        </w:rPr>
        <w:footnoteReference w:id="2"/>
      </w:r>
      <w:r w:rsidR="006A0EBB">
        <w:t xml:space="preserve">; however, </w:t>
      </w:r>
      <w:r w:rsidR="00F562D6">
        <w:t>the same individual may review both the data and metadata</w:t>
      </w:r>
      <w:r w:rsidR="104FDDC4">
        <w:t xml:space="preserve"> </w:t>
      </w:r>
      <w:r w:rsidR="6EAA8556">
        <w:t>due to the</w:t>
      </w:r>
      <w:r w:rsidR="003837CA">
        <w:t>ir</w:t>
      </w:r>
      <w:r w:rsidR="6EAA8556">
        <w:t xml:space="preserve"> inherent linkage </w:t>
      </w:r>
      <w:r w:rsidR="003837CA">
        <w:t>and need for understand</w:t>
      </w:r>
      <w:r w:rsidR="00416F38">
        <w:t>ing</w:t>
      </w:r>
      <w:r w:rsidR="003837CA">
        <w:t xml:space="preserve"> the data</w:t>
      </w:r>
      <w:r w:rsidR="6EAA8556">
        <w:t xml:space="preserve">. </w:t>
      </w:r>
      <w:r w:rsidR="00511695">
        <w:t>In this case, authors may decide to select two reviewers</w:t>
      </w:r>
      <w:r w:rsidR="6EAA8556">
        <w:t>, even though this is not a USGS requirement.</w:t>
      </w:r>
      <w:r w:rsidR="186F6E30">
        <w:t xml:space="preserve"> </w:t>
      </w:r>
      <w:r w:rsidR="00004461">
        <w:t>Peer reviewers should have appropriate knowledge of the data type and may include USGS or non-USGS employees.</w:t>
      </w:r>
    </w:p>
    <w:p w14:paraId="0C7DF96E" w14:textId="4124B809" w:rsidR="7BD6A701" w:rsidRDefault="186F6E30" w:rsidP="71CEE267">
      <w:pPr>
        <w:rPr>
          <w:rFonts w:ascii="Calibri" w:eastAsia="Calibri" w:hAnsi="Calibri" w:cs="Calibri"/>
        </w:rPr>
      </w:pPr>
      <w:r>
        <w:t>The data reviewer</w:t>
      </w:r>
      <w:r w:rsidR="003002CF">
        <w:t>s’ special focus</w:t>
      </w:r>
      <w:r>
        <w:t xml:space="preserve"> is </w:t>
      </w:r>
      <w:r w:rsidR="009D1A11">
        <w:t xml:space="preserve">to assess </w:t>
      </w:r>
      <w:r>
        <w:t xml:space="preserve">the accuracy, completeness, </w:t>
      </w:r>
      <w:r w:rsidR="58F25C6F">
        <w:t xml:space="preserve">quality, </w:t>
      </w:r>
      <w:r>
        <w:t xml:space="preserve">and usability of a data product. The following checklist is provided </w:t>
      </w:r>
      <w:r w:rsidR="00A93BA1">
        <w:t>to assist</w:t>
      </w:r>
      <w:r>
        <w:t xml:space="preserve"> data reviewers </w:t>
      </w:r>
      <w:r w:rsidR="009D1A11">
        <w:t>and standardize the peer-review process</w:t>
      </w:r>
      <w:r w:rsidR="00176047">
        <w:t>.</w:t>
      </w:r>
      <w:r>
        <w:t xml:space="preserve"> </w:t>
      </w:r>
      <w:r w:rsidR="00AD2F7D">
        <w:t xml:space="preserve">For data reviewers providing a metadata review, please use the </w:t>
      </w:r>
      <w:hyperlink r:id="rId12" w:history="1">
        <w:r w:rsidR="00AD2F7D" w:rsidRPr="00C17B9B">
          <w:rPr>
            <w:rStyle w:val="Hyperlink"/>
          </w:rPr>
          <w:t>metadata checklist</w:t>
        </w:r>
      </w:hyperlink>
      <w:r w:rsidR="00AD2F7D">
        <w:t xml:space="preserve"> in addition to the data review checklist outlined here</w:t>
      </w:r>
      <w:r w:rsidR="780EF287">
        <w:t xml:space="preserve">. </w:t>
      </w:r>
      <w:r w:rsidR="0B16D979">
        <w:br/>
      </w:r>
    </w:p>
    <w:p w14:paraId="6DE39EB5" w14:textId="18EA942A" w:rsidR="00336E52" w:rsidRDefault="00336E52" w:rsidP="00336E52">
      <w:pPr>
        <w:pStyle w:val="Heading2"/>
      </w:pPr>
      <w:bookmarkStart w:id="1" w:name="_Toc117659623"/>
      <w:r>
        <w:t>Instructions</w:t>
      </w:r>
      <w:bookmarkEnd w:id="1"/>
    </w:p>
    <w:p w14:paraId="661004CF" w14:textId="69A5AB87" w:rsidR="00291737" w:rsidRPr="00754464" w:rsidRDefault="09A265CB" w:rsidP="00754464">
      <w:pPr>
        <w:rPr>
          <w:rFonts w:ascii="Calibri" w:eastAsia="Calibri" w:hAnsi="Calibri" w:cs="Calibri"/>
        </w:rPr>
      </w:pPr>
      <w:r w:rsidRPr="23BC88F9">
        <w:rPr>
          <w:rFonts w:ascii="Calibri" w:eastAsia="Calibri" w:hAnsi="Calibri" w:cs="Calibri"/>
        </w:rPr>
        <w:t>Th</w:t>
      </w:r>
      <w:r w:rsidR="00E21E1D">
        <w:rPr>
          <w:rFonts w:ascii="Calibri" w:eastAsia="Calibri" w:hAnsi="Calibri" w:cs="Calibri"/>
        </w:rPr>
        <w:t>e data review</w:t>
      </w:r>
      <w:r w:rsidRPr="23BC88F9">
        <w:rPr>
          <w:rFonts w:ascii="Calibri" w:eastAsia="Calibri" w:hAnsi="Calibri" w:cs="Calibri"/>
        </w:rPr>
        <w:t xml:space="preserve"> checklist is divided into sections based on the type of data included in </w:t>
      </w:r>
      <w:r w:rsidR="2B09C77A" w:rsidRPr="23BC88F9">
        <w:rPr>
          <w:rFonts w:ascii="Calibri" w:eastAsia="Calibri" w:hAnsi="Calibri" w:cs="Calibri"/>
        </w:rPr>
        <w:t xml:space="preserve">a </w:t>
      </w:r>
      <w:r w:rsidRPr="23BC88F9">
        <w:rPr>
          <w:rFonts w:ascii="Calibri" w:eastAsia="Calibri" w:hAnsi="Calibri" w:cs="Calibri"/>
        </w:rPr>
        <w:t xml:space="preserve">data release. </w:t>
      </w:r>
    </w:p>
    <w:p w14:paraId="22D377F8" w14:textId="7F090A8D"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w:t>
      </w:r>
      <w:r>
        <w:rPr>
          <w:rFonts w:ascii="Calibri" w:eastAsia="Calibri" w:hAnsi="Calibri" w:cs="Calibri"/>
        </w:rPr>
        <w:t>‘</w:t>
      </w:r>
      <w:r w:rsidRPr="00746D69">
        <w:rPr>
          <w:rFonts w:ascii="Calibri" w:eastAsia="Calibri" w:hAnsi="Calibri" w:cs="Calibri"/>
        </w:rPr>
        <w:t>General</w:t>
      </w:r>
      <w:r>
        <w:rPr>
          <w:rFonts w:ascii="Calibri" w:eastAsia="Calibri" w:hAnsi="Calibri" w:cs="Calibri"/>
        </w:rPr>
        <w:t>’</w:t>
      </w:r>
      <w:r w:rsidRPr="00746D69">
        <w:rPr>
          <w:rFonts w:ascii="Calibri" w:eastAsia="Calibri" w:hAnsi="Calibri" w:cs="Calibri"/>
        </w:rPr>
        <w:t xml:space="preserve"> section </w:t>
      </w:r>
      <w:r>
        <w:rPr>
          <w:rFonts w:ascii="Calibri" w:eastAsia="Calibri" w:hAnsi="Calibri" w:cs="Calibri"/>
        </w:rPr>
        <w:t>applies</w:t>
      </w:r>
      <w:r w:rsidRPr="00746D69">
        <w:rPr>
          <w:rFonts w:ascii="Calibri" w:eastAsia="Calibri" w:hAnsi="Calibri" w:cs="Calibri"/>
        </w:rPr>
        <w:t xml:space="preserve"> to most data types and </w:t>
      </w:r>
      <w:r>
        <w:rPr>
          <w:rFonts w:ascii="Calibri" w:eastAsia="Calibri" w:hAnsi="Calibri" w:cs="Calibri"/>
        </w:rPr>
        <w:t>is</w:t>
      </w:r>
      <w:r w:rsidR="00577CA2">
        <w:rPr>
          <w:rFonts w:ascii="Calibri" w:eastAsia="Calibri" w:hAnsi="Calibri" w:cs="Calibri"/>
        </w:rPr>
        <w:t>,</w:t>
      </w:r>
      <w:r>
        <w:rPr>
          <w:rFonts w:ascii="Calibri" w:eastAsia="Calibri" w:hAnsi="Calibri" w:cs="Calibri"/>
        </w:rPr>
        <w:t xml:space="preserve"> therefore</w:t>
      </w:r>
      <w:r w:rsidR="00577CA2">
        <w:rPr>
          <w:rFonts w:ascii="Calibri" w:eastAsia="Calibri" w:hAnsi="Calibri" w:cs="Calibri"/>
        </w:rPr>
        <w:t>,</w:t>
      </w:r>
      <w:r w:rsidRPr="00746D69">
        <w:rPr>
          <w:rFonts w:ascii="Calibri" w:eastAsia="Calibri" w:hAnsi="Calibri" w:cs="Calibri"/>
        </w:rPr>
        <w:t xml:space="preserve"> completed by the data reviewer. </w:t>
      </w:r>
    </w:p>
    <w:p w14:paraId="25AE2FA6" w14:textId="7268952F"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data reviewer should complete additional checklist sections </w:t>
      </w:r>
      <w:r>
        <w:rPr>
          <w:rFonts w:ascii="Calibri" w:eastAsia="Calibri" w:hAnsi="Calibri" w:cs="Calibri"/>
        </w:rPr>
        <w:t>(e.g., Temporal Information, Geospatial Data, and Tabular Data) relevant to the data release</w:t>
      </w:r>
      <w:r w:rsidRPr="00746D69">
        <w:rPr>
          <w:rFonts w:ascii="Calibri" w:eastAsia="Calibri" w:hAnsi="Calibri" w:cs="Calibri"/>
        </w:rPr>
        <w:t xml:space="preserve"> they are reviewing.</w:t>
      </w:r>
    </w:p>
    <w:p w14:paraId="090869E7" w14:textId="55F25203" w:rsidR="00CA2F53" w:rsidRPr="00CA2F53" w:rsidRDefault="00CA2F53" w:rsidP="00CA2F53">
      <w:pPr>
        <w:pStyle w:val="ListParagraph"/>
        <w:numPr>
          <w:ilvl w:val="1"/>
          <w:numId w:val="30"/>
        </w:numPr>
        <w:rPr>
          <w:rFonts w:ascii="Calibri" w:eastAsia="Calibri" w:hAnsi="Calibri" w:cs="Calibri"/>
        </w:rPr>
      </w:pPr>
      <w:r w:rsidRPr="00746D69">
        <w:rPr>
          <w:rFonts w:ascii="Calibri" w:eastAsia="Calibri" w:hAnsi="Calibri" w:cs="Calibri"/>
        </w:rPr>
        <w:t>If a section is not applicable to the data, check the ‘Section Not Applicable’ checkbox.</w:t>
      </w:r>
    </w:p>
    <w:p w14:paraId="6E6BD5AD" w14:textId="68C9B097" w:rsidR="00D03EF2" w:rsidRDefault="001B0627" w:rsidP="00746D69">
      <w:pPr>
        <w:pStyle w:val="ListParagraph"/>
        <w:numPr>
          <w:ilvl w:val="0"/>
          <w:numId w:val="30"/>
        </w:numPr>
        <w:rPr>
          <w:rFonts w:ascii="Calibri" w:eastAsia="Calibri" w:hAnsi="Calibri" w:cs="Calibri"/>
        </w:rPr>
      </w:pPr>
      <w:r>
        <w:rPr>
          <w:rFonts w:ascii="Calibri" w:eastAsia="Calibri" w:hAnsi="Calibri" w:cs="Calibri"/>
        </w:rPr>
        <w:t>Read each check</w:t>
      </w:r>
      <w:r w:rsidR="00EE5D02">
        <w:rPr>
          <w:rFonts w:ascii="Calibri" w:eastAsia="Calibri" w:hAnsi="Calibri" w:cs="Calibri"/>
        </w:rPr>
        <w:t>box statement</w:t>
      </w:r>
      <w:r>
        <w:rPr>
          <w:rFonts w:ascii="Calibri" w:eastAsia="Calibri" w:hAnsi="Calibri" w:cs="Calibri"/>
        </w:rPr>
        <w:t xml:space="preserve"> carefully. </w:t>
      </w:r>
    </w:p>
    <w:p w14:paraId="7660BC17" w14:textId="614F207E" w:rsidR="00D03EF2" w:rsidRDefault="001B0627" w:rsidP="00D03EF2">
      <w:pPr>
        <w:pStyle w:val="ListParagraph"/>
        <w:numPr>
          <w:ilvl w:val="1"/>
          <w:numId w:val="30"/>
        </w:numPr>
        <w:rPr>
          <w:rFonts w:ascii="Calibri" w:eastAsia="Calibri" w:hAnsi="Calibri" w:cs="Calibri"/>
        </w:rPr>
      </w:pPr>
      <w:r>
        <w:rPr>
          <w:rFonts w:ascii="Calibri" w:eastAsia="Calibri" w:hAnsi="Calibri" w:cs="Calibri"/>
        </w:rPr>
        <w:t xml:space="preserve">If the statement accurately reflects the current state of the data, </w:t>
      </w:r>
      <w:r w:rsidR="00FA1CC1">
        <w:rPr>
          <w:rFonts w:ascii="Calibri" w:eastAsia="Calibri" w:hAnsi="Calibri" w:cs="Calibri"/>
        </w:rPr>
        <w:t>click the checkbox in the ‘Yes’ column</w:t>
      </w:r>
      <w:r w:rsidR="003B60B5">
        <w:rPr>
          <w:rFonts w:ascii="Calibri" w:eastAsia="Calibri" w:hAnsi="Calibri" w:cs="Calibri"/>
        </w:rPr>
        <w:t xml:space="preserve">. </w:t>
      </w:r>
    </w:p>
    <w:p w14:paraId="6717AD81" w14:textId="1B0FBF44" w:rsidR="001B0627" w:rsidRDefault="003B60B5" w:rsidP="00D03EF2">
      <w:pPr>
        <w:pStyle w:val="ListParagraph"/>
        <w:numPr>
          <w:ilvl w:val="1"/>
          <w:numId w:val="30"/>
        </w:numPr>
        <w:rPr>
          <w:rFonts w:ascii="Calibri" w:eastAsia="Calibri" w:hAnsi="Calibri" w:cs="Calibri"/>
        </w:rPr>
      </w:pPr>
      <w:r>
        <w:rPr>
          <w:rFonts w:ascii="Calibri" w:eastAsia="Calibri" w:hAnsi="Calibri" w:cs="Calibri"/>
        </w:rPr>
        <w:t xml:space="preserve">If the statement does NOT accurately reflect the current state of the data, </w:t>
      </w:r>
      <w:r w:rsidR="00F80110">
        <w:rPr>
          <w:rFonts w:ascii="Calibri" w:eastAsia="Calibri" w:hAnsi="Calibri" w:cs="Calibri"/>
        </w:rPr>
        <w:t>click the checkbox</w:t>
      </w:r>
      <w:r w:rsidR="00FA1CC1">
        <w:rPr>
          <w:rFonts w:ascii="Calibri" w:eastAsia="Calibri" w:hAnsi="Calibri" w:cs="Calibri"/>
        </w:rPr>
        <w:t xml:space="preserve"> in the ‘No’ column</w:t>
      </w:r>
      <w:r w:rsidR="00F80110">
        <w:rPr>
          <w:rFonts w:ascii="Calibri" w:eastAsia="Calibri" w:hAnsi="Calibri" w:cs="Calibri"/>
        </w:rPr>
        <w:t xml:space="preserve"> </w:t>
      </w:r>
      <w:r>
        <w:rPr>
          <w:rFonts w:ascii="Calibri" w:eastAsia="Calibri" w:hAnsi="Calibri" w:cs="Calibri"/>
        </w:rPr>
        <w:t xml:space="preserve">and </w:t>
      </w:r>
      <w:r w:rsidR="00756C8A">
        <w:rPr>
          <w:rFonts w:ascii="Calibri" w:eastAsia="Calibri" w:hAnsi="Calibri" w:cs="Calibri"/>
        </w:rPr>
        <w:t>describe</w:t>
      </w:r>
      <w:r w:rsidR="00DA3596">
        <w:rPr>
          <w:rFonts w:ascii="Calibri" w:eastAsia="Calibri" w:hAnsi="Calibri" w:cs="Calibri"/>
        </w:rPr>
        <w:t xml:space="preserve"> the problem and suggest</w:t>
      </w:r>
      <w:r w:rsidR="00F80110">
        <w:rPr>
          <w:rFonts w:ascii="Calibri" w:eastAsia="Calibri" w:hAnsi="Calibri" w:cs="Calibri"/>
        </w:rPr>
        <w:t>ed</w:t>
      </w:r>
      <w:r w:rsidR="001C46EB">
        <w:rPr>
          <w:rFonts w:ascii="Calibri" w:eastAsia="Calibri" w:hAnsi="Calibri" w:cs="Calibri"/>
        </w:rPr>
        <w:t xml:space="preserve"> improvements in the </w:t>
      </w:r>
      <w:r w:rsidR="00D03EF2">
        <w:rPr>
          <w:rFonts w:ascii="Calibri" w:eastAsia="Calibri" w:hAnsi="Calibri" w:cs="Calibri"/>
        </w:rPr>
        <w:t>‘Comments’ field at the bottom of each section.</w:t>
      </w:r>
    </w:p>
    <w:p w14:paraId="03B1DB20" w14:textId="0259DF2E" w:rsidR="7BD6A701" w:rsidRPr="00746D69" w:rsidRDefault="0775EE54" w:rsidP="00746D69">
      <w:pPr>
        <w:pStyle w:val="ListParagraph"/>
        <w:numPr>
          <w:ilvl w:val="0"/>
          <w:numId w:val="30"/>
        </w:numPr>
        <w:rPr>
          <w:rFonts w:ascii="Calibri" w:eastAsia="Calibri" w:hAnsi="Calibri" w:cs="Calibri"/>
        </w:rPr>
      </w:pPr>
      <w:r w:rsidRPr="00746D69">
        <w:rPr>
          <w:rFonts w:ascii="Calibri" w:eastAsia="Calibri" w:hAnsi="Calibri" w:cs="Calibri"/>
        </w:rPr>
        <w:t>Checks that involve cross-referencing the metadata and other data documentation are indicated with ***.</w:t>
      </w:r>
    </w:p>
    <w:p w14:paraId="136C7FC4" w14:textId="22E52991" w:rsidR="00DE0776" w:rsidRDefault="00D30960" w:rsidP="71CEE267">
      <w:r>
        <w:t>Please submit any s</w:t>
      </w:r>
      <w:r w:rsidR="45769CB2">
        <w:t xml:space="preserve">uggested </w:t>
      </w:r>
      <w:r>
        <w:t>improvements</w:t>
      </w:r>
      <w:r w:rsidR="45769CB2">
        <w:t xml:space="preserve"> to</w:t>
      </w:r>
      <w:r w:rsidR="00A460F1">
        <w:t>:</w:t>
      </w:r>
      <w:r w:rsidR="5A01240E">
        <w:t xml:space="preserve"> GS_Data_Management@usgs.gov.</w:t>
      </w:r>
    </w:p>
    <w:p w14:paraId="53953FCE" w14:textId="77777777" w:rsidR="00DE0776" w:rsidRDefault="00DE0776">
      <w:r>
        <w:br w:type="page"/>
      </w:r>
    </w:p>
    <w:p w14:paraId="7AC38241" w14:textId="47B0F187" w:rsidR="7BD6A701" w:rsidRDefault="650ED576" w:rsidP="00067053">
      <w:pPr>
        <w:pStyle w:val="Heading2"/>
        <w:rPr>
          <w:rFonts w:ascii="Calibri" w:eastAsia="Calibri" w:hAnsi="Calibri" w:cs="Calibri"/>
        </w:rPr>
      </w:pPr>
      <w:bookmarkStart w:id="2" w:name="_Toc117659624"/>
      <w:r w:rsidRPr="006E0050">
        <w:rPr>
          <w:rStyle w:val="Heading2Char"/>
        </w:rPr>
        <w:lastRenderedPageBreak/>
        <w:t>Assumptions</w:t>
      </w:r>
      <w:bookmarkEnd w:id="2"/>
    </w:p>
    <w:p w14:paraId="0EDBBA9F" w14:textId="07A948FD" w:rsidR="7BD6A701" w:rsidRDefault="650ED576" w:rsidP="23BC88F9">
      <w:pPr>
        <w:pStyle w:val="ListParagraph"/>
        <w:numPr>
          <w:ilvl w:val="0"/>
          <w:numId w:val="13"/>
        </w:numPr>
        <w:rPr>
          <w:rFonts w:eastAsiaTheme="minorEastAsia"/>
        </w:rPr>
      </w:pPr>
      <w:r w:rsidRPr="23BC88F9">
        <w:rPr>
          <w:rFonts w:ascii="Calibri" w:eastAsia="Calibri" w:hAnsi="Calibri" w:cs="Calibri"/>
        </w:rPr>
        <w:t>D</w:t>
      </w:r>
      <w:r w:rsidR="36763311" w:rsidRPr="23BC88F9">
        <w:rPr>
          <w:rFonts w:ascii="Calibri" w:eastAsia="Calibri" w:hAnsi="Calibri" w:cs="Calibri"/>
        </w:rPr>
        <w:t xml:space="preserve">ata authors </w:t>
      </w:r>
      <w:r w:rsidR="4DBE6AF2" w:rsidRPr="23BC88F9">
        <w:rPr>
          <w:rFonts w:ascii="Calibri" w:eastAsia="Calibri" w:hAnsi="Calibri" w:cs="Calibri"/>
        </w:rPr>
        <w:t>should</w:t>
      </w:r>
      <w:r w:rsidR="36763311" w:rsidRPr="23BC88F9">
        <w:rPr>
          <w:rFonts w:ascii="Calibri" w:eastAsia="Calibri" w:hAnsi="Calibri" w:cs="Calibri"/>
        </w:rPr>
        <w:t xml:space="preserve"> have </w:t>
      </w:r>
      <w:r w:rsidR="4D01124C" w:rsidRPr="23BC88F9">
        <w:rPr>
          <w:rFonts w:ascii="Calibri" w:eastAsia="Calibri" w:hAnsi="Calibri" w:cs="Calibri"/>
        </w:rPr>
        <w:t>implement</w:t>
      </w:r>
      <w:r w:rsidR="36763311" w:rsidRPr="23BC88F9">
        <w:rPr>
          <w:rFonts w:ascii="Calibri" w:eastAsia="Calibri" w:hAnsi="Calibri" w:cs="Calibri"/>
        </w:rPr>
        <w:t>ed necessary quality assurance and quality control</w:t>
      </w:r>
      <w:r w:rsidR="3DC18B27" w:rsidRPr="23BC88F9">
        <w:rPr>
          <w:rFonts w:ascii="Calibri" w:eastAsia="Calibri" w:hAnsi="Calibri" w:cs="Calibri"/>
        </w:rPr>
        <w:t xml:space="preserve"> procedures</w:t>
      </w:r>
      <w:r w:rsidR="00DB7C0D">
        <w:rPr>
          <w:rFonts w:ascii="Calibri" w:eastAsia="Calibri" w:hAnsi="Calibri" w:cs="Calibri"/>
        </w:rPr>
        <w:t>, which are commonly documented within the metadata.</w:t>
      </w:r>
      <w:r w:rsidR="36763311" w:rsidRPr="23BC88F9">
        <w:rPr>
          <w:rFonts w:ascii="Calibri" w:eastAsia="Calibri" w:hAnsi="Calibri" w:cs="Calibri"/>
        </w:rPr>
        <w:t xml:space="preserve"> </w:t>
      </w:r>
      <w:r w:rsidR="0093D2E4" w:rsidRPr="23BC88F9">
        <w:rPr>
          <w:rFonts w:ascii="Calibri" w:eastAsia="Calibri" w:hAnsi="Calibri" w:cs="Calibri"/>
        </w:rPr>
        <w:t xml:space="preserve">More information about managing data quality is available here: </w:t>
      </w:r>
      <w:hyperlink r:id="rId13">
        <w:r w:rsidR="0093D2E4" w:rsidRPr="23BC88F9">
          <w:rPr>
            <w:rStyle w:val="Hyperlink"/>
            <w:rFonts w:ascii="Calibri" w:eastAsia="Calibri" w:hAnsi="Calibri" w:cs="Calibri"/>
          </w:rPr>
          <w:t>https://www.usgs.gov/products/data-and-tools/data-management/manage-quality</w:t>
        </w:r>
      </w:hyperlink>
      <w:r w:rsidR="0093D2E4" w:rsidRPr="23BC88F9">
        <w:rPr>
          <w:rFonts w:ascii="Calibri" w:eastAsia="Calibri" w:hAnsi="Calibri" w:cs="Calibri"/>
        </w:rPr>
        <w:t xml:space="preserve">. </w:t>
      </w:r>
      <w:r w:rsidR="0B5EF15B" w:rsidRPr="59AD1A95">
        <w:rPr>
          <w:rFonts w:ascii="Calibri" w:eastAsia="Calibri" w:hAnsi="Calibri" w:cs="Calibri"/>
        </w:rPr>
        <w:t>This data review checklist can also be used by data authors prior</w:t>
      </w:r>
      <w:r w:rsidR="0B5EF15B" w:rsidRPr="15F99694">
        <w:rPr>
          <w:rFonts w:ascii="Calibri" w:eastAsia="Calibri" w:hAnsi="Calibri" w:cs="Calibri"/>
        </w:rPr>
        <w:t xml:space="preserve"> to submitting their data for FSP review.</w:t>
      </w:r>
    </w:p>
    <w:p w14:paraId="5EC44E2D" w14:textId="415BE326" w:rsidR="009016C0" w:rsidRPr="008938EC" w:rsidRDefault="009016C0" w:rsidP="23BC88F9">
      <w:pPr>
        <w:pStyle w:val="ListParagraph"/>
        <w:numPr>
          <w:ilvl w:val="0"/>
          <w:numId w:val="13"/>
        </w:numPr>
        <w:rPr>
          <w:rFonts w:eastAsiaTheme="minorEastAsia"/>
        </w:rPr>
      </w:pPr>
      <w:r>
        <w:t>Data reviewers should have the expertise and tools to access and assess the data, metadata, and related publication, if applicable.</w:t>
      </w:r>
    </w:p>
    <w:p w14:paraId="739B3444" w14:textId="0461C610" w:rsidR="009016C0" w:rsidRDefault="009016C0" w:rsidP="23BC88F9">
      <w:pPr>
        <w:pStyle w:val="ListParagraph"/>
        <w:numPr>
          <w:ilvl w:val="0"/>
          <w:numId w:val="13"/>
        </w:numPr>
        <w:rPr>
          <w:rFonts w:eastAsiaTheme="minorEastAsia"/>
        </w:rPr>
      </w:pPr>
      <w:r>
        <w:t>Data reviewers should be familiar with standard practices within the relevant discipline for the formatting and presentation of data.</w:t>
      </w:r>
    </w:p>
    <w:p w14:paraId="76F70B04" w14:textId="1204DD28" w:rsidR="7BD6A701" w:rsidRPr="00C56D15" w:rsidRDefault="2018C359" w:rsidP="0BA3676F">
      <w:pPr>
        <w:pStyle w:val="ListParagraph"/>
        <w:numPr>
          <w:ilvl w:val="0"/>
          <w:numId w:val="13"/>
        </w:numPr>
      </w:pPr>
      <w:r w:rsidRPr="23BC88F9">
        <w:rPr>
          <w:rFonts w:ascii="Calibri" w:eastAsia="Calibri" w:hAnsi="Calibri" w:cs="Calibri"/>
        </w:rPr>
        <w:t xml:space="preserve">This checklist is detailed but not necessarily comprehensive. Additional </w:t>
      </w:r>
      <w:r w:rsidR="6D35224D" w:rsidRPr="23BC88F9">
        <w:rPr>
          <w:rFonts w:ascii="Calibri" w:eastAsia="Calibri" w:hAnsi="Calibri" w:cs="Calibri"/>
        </w:rPr>
        <w:t xml:space="preserve">domain-specific </w:t>
      </w:r>
      <w:r w:rsidRPr="23BC88F9">
        <w:rPr>
          <w:rFonts w:ascii="Calibri" w:eastAsia="Calibri" w:hAnsi="Calibri" w:cs="Calibri"/>
        </w:rPr>
        <w:t xml:space="preserve">checks may be necessary for </w:t>
      </w:r>
      <w:r w:rsidR="3866DD65" w:rsidRPr="23BC88F9">
        <w:rPr>
          <w:rFonts w:ascii="Calibri" w:eastAsia="Calibri" w:hAnsi="Calibri" w:cs="Calibri"/>
        </w:rPr>
        <w:t>a complete data review.</w:t>
      </w:r>
    </w:p>
    <w:p w14:paraId="5FA4F16A" w14:textId="49C44F32" w:rsidR="00C56D15" w:rsidRDefault="00C56D15" w:rsidP="0BA3676F">
      <w:pPr>
        <w:pStyle w:val="ListParagraph"/>
        <w:numPr>
          <w:ilvl w:val="0"/>
          <w:numId w:val="13"/>
        </w:numPr>
      </w:pPr>
      <w:r>
        <w:rPr>
          <w:rFonts w:ascii="Calibri" w:eastAsia="Calibri" w:hAnsi="Calibri" w:cs="Calibri"/>
        </w:rPr>
        <w:t>The USGS Center Director</w:t>
      </w:r>
      <w:r w:rsidR="00687C05">
        <w:rPr>
          <w:rFonts w:ascii="Calibri" w:eastAsia="Calibri" w:hAnsi="Calibri" w:cs="Calibri"/>
        </w:rPr>
        <w:t xml:space="preserve"> or designated approving official for the data release is responsible for determining whether software scripts should be released as a data release or software release.</w:t>
      </w:r>
    </w:p>
    <w:p w14:paraId="64F2B6ED" w14:textId="77777777" w:rsidR="00185EE3" w:rsidRDefault="00185EE3">
      <w:pPr>
        <w:rPr>
          <w:rFonts w:asciiTheme="majorHAnsi" w:eastAsiaTheme="majorEastAsia" w:hAnsiTheme="majorHAnsi" w:cstheme="majorBidi"/>
          <w:color w:val="2F5496" w:themeColor="accent1" w:themeShade="BF"/>
          <w:sz w:val="32"/>
          <w:szCs w:val="32"/>
        </w:rPr>
      </w:pPr>
      <w:r>
        <w:br w:type="page"/>
      </w:r>
    </w:p>
    <w:p w14:paraId="096D180C" w14:textId="7BB835BE" w:rsidR="7BD6A701" w:rsidRDefault="16B4EB56" w:rsidP="71CEE267">
      <w:pPr>
        <w:pStyle w:val="Heading1"/>
      </w:pPr>
      <w:bookmarkStart w:id="3" w:name="_Toc117659625"/>
      <w:r>
        <w:lastRenderedPageBreak/>
        <w:t>General</w:t>
      </w:r>
      <w:bookmarkEnd w:id="3"/>
    </w:p>
    <w:p w14:paraId="14D87578" w14:textId="2D5C7317" w:rsidR="00F67D7C" w:rsidRPr="00F67D7C" w:rsidRDefault="00F07972" w:rsidP="00F67D7C">
      <w:r w:rsidRPr="00F07972">
        <w:rPr>
          <w:b/>
          <w:bCs/>
        </w:rPr>
        <w:t>IPDS Number</w:t>
      </w:r>
      <w:r w:rsidR="00AC41DF">
        <w:rPr>
          <w:b/>
          <w:bCs/>
        </w:rPr>
        <w:t xml:space="preserve"> </w:t>
      </w:r>
      <w:r w:rsidR="00AC41DF" w:rsidRPr="00AC41DF">
        <w:t>(Author populates)</w:t>
      </w:r>
      <w:r w:rsidRPr="00F07972">
        <w:rPr>
          <w:b/>
          <w:bCs/>
        </w:rPr>
        <w:t>:</w:t>
      </w:r>
      <w:r>
        <w:t xml:space="preserve"> </w:t>
      </w:r>
      <w:sdt>
        <w:sdtPr>
          <w:alias w:val="IPDS Number"/>
          <w:tag w:val="IPDS Number"/>
          <w:id w:val="48811789"/>
          <w:placeholder>
            <w:docPart w:val="E652D0257C984606A388CDFE036C7156"/>
          </w:placeholder>
          <w:showingPlcHdr/>
          <w15:color w:val="000000"/>
        </w:sdtPr>
        <w:sdtEndPr/>
        <w:sdtContent>
          <w:r w:rsidRPr="003D1893">
            <w:rPr>
              <w:rStyle w:val="PlaceholderText"/>
              <w:color w:val="000000" w:themeColor="text1"/>
            </w:rPr>
            <w:t>Click or tap here to enter text.</w:t>
          </w:r>
        </w:sdtContent>
      </w:sdt>
    </w:p>
    <w:p w14:paraId="42AC2EB8" w14:textId="67557B60" w:rsidR="00190EAA" w:rsidRDefault="00190EAA" w:rsidP="001643F4">
      <w:pPr>
        <w:spacing w:after="0"/>
        <w:rPr>
          <w:rFonts w:ascii="Calibri" w:eastAsia="Calibri" w:hAnsi="Calibri" w:cs="Calibri"/>
        </w:rPr>
      </w:pPr>
      <w:r w:rsidRPr="109DE0B6">
        <w:rPr>
          <w:rFonts w:ascii="Calibri" w:eastAsia="Calibri" w:hAnsi="Calibri" w:cs="Calibri"/>
        </w:rPr>
        <w:t>In some cases, it will be unreasonable to check every record or individual data value</w:t>
      </w:r>
      <w:r w:rsidR="0000029E">
        <w:rPr>
          <w:rFonts w:ascii="Calibri" w:eastAsia="Calibri" w:hAnsi="Calibri" w:cs="Calibri"/>
        </w:rPr>
        <w:t>.</w:t>
      </w:r>
      <w:r w:rsidRPr="109DE0B6">
        <w:rPr>
          <w:rFonts w:ascii="Calibri" w:eastAsia="Calibri" w:hAnsi="Calibri" w:cs="Calibri"/>
        </w:rPr>
        <w:t xml:space="preserve"> </w:t>
      </w:r>
      <w:r w:rsidR="0000029E">
        <w:rPr>
          <w:rFonts w:ascii="Calibri" w:eastAsia="Calibri" w:hAnsi="Calibri" w:cs="Calibri"/>
        </w:rPr>
        <w:t>S</w:t>
      </w:r>
      <w:r w:rsidRPr="109DE0B6">
        <w:rPr>
          <w:rFonts w:ascii="Calibri" w:eastAsia="Calibri" w:hAnsi="Calibri" w:cs="Calibri"/>
        </w:rPr>
        <w:t>pot check</w:t>
      </w:r>
      <w:r w:rsidR="0000029E">
        <w:rPr>
          <w:rFonts w:ascii="Calibri" w:eastAsia="Calibri" w:hAnsi="Calibri" w:cs="Calibri"/>
        </w:rPr>
        <w:t>s</w:t>
      </w:r>
      <w:r w:rsidR="0069427E">
        <w:rPr>
          <w:rFonts w:ascii="Calibri" w:eastAsia="Calibri" w:hAnsi="Calibri" w:cs="Calibri"/>
        </w:rPr>
        <w:t>, such as</w:t>
      </w:r>
      <w:r w:rsidRPr="109DE0B6">
        <w:rPr>
          <w:rFonts w:ascii="Calibri" w:eastAsia="Calibri" w:hAnsi="Calibri" w:cs="Calibri"/>
        </w:rPr>
        <w:t xml:space="preserve"> randomly select</w:t>
      </w:r>
      <w:r w:rsidR="0069427E">
        <w:rPr>
          <w:rFonts w:ascii="Calibri" w:eastAsia="Calibri" w:hAnsi="Calibri" w:cs="Calibri"/>
        </w:rPr>
        <w:t>ing</w:t>
      </w:r>
      <w:r w:rsidRPr="109DE0B6">
        <w:rPr>
          <w:rFonts w:ascii="Calibri" w:eastAsia="Calibri" w:hAnsi="Calibri" w:cs="Calibri"/>
        </w:rPr>
        <w:t xml:space="preserve"> sample</w:t>
      </w:r>
      <w:r w:rsidR="0000029E">
        <w:rPr>
          <w:rFonts w:ascii="Calibri" w:eastAsia="Calibri" w:hAnsi="Calibri" w:cs="Calibri"/>
        </w:rPr>
        <w:t>s</w:t>
      </w:r>
      <w:r w:rsidR="0069427E">
        <w:rPr>
          <w:rFonts w:ascii="Calibri" w:eastAsia="Calibri" w:hAnsi="Calibri" w:cs="Calibri"/>
        </w:rPr>
        <w:t>,</w:t>
      </w:r>
      <w:r w:rsidRPr="109DE0B6">
        <w:rPr>
          <w:rFonts w:ascii="Calibri" w:eastAsia="Calibri" w:hAnsi="Calibri" w:cs="Calibri"/>
        </w:rPr>
        <w:t xml:space="preserve"> may need to suffice.</w:t>
      </w:r>
      <w:r w:rsidR="00D37834">
        <w:rPr>
          <w:rStyle w:val="EndnoteReference"/>
          <w:rFonts w:ascii="Calibri" w:eastAsia="Calibri" w:hAnsi="Calibri" w:cs="Calibri"/>
        </w:rPr>
        <w:endnoteReference w:id="2"/>
      </w:r>
      <w:r w:rsidR="00476512">
        <w:rPr>
          <w:rFonts w:ascii="Calibri" w:eastAsia="Calibri" w:hAnsi="Calibri" w:cs="Calibri"/>
        </w:rPr>
        <w:t xml:space="preserve"> Please indicate whether </w:t>
      </w:r>
      <w:r w:rsidR="000617D7">
        <w:rPr>
          <w:rFonts w:ascii="Calibri" w:eastAsia="Calibri" w:hAnsi="Calibri" w:cs="Calibri"/>
        </w:rPr>
        <w:t xml:space="preserve">comprehensive checks or </w:t>
      </w:r>
      <w:r w:rsidR="00476512">
        <w:rPr>
          <w:rFonts w:ascii="Calibri" w:eastAsia="Calibri" w:hAnsi="Calibri" w:cs="Calibri"/>
        </w:rPr>
        <w:t xml:space="preserve">spot checks </w:t>
      </w:r>
      <w:r w:rsidR="0000029E">
        <w:rPr>
          <w:rFonts w:ascii="Calibri" w:eastAsia="Calibri" w:hAnsi="Calibri" w:cs="Calibri"/>
        </w:rPr>
        <w:t>are</w:t>
      </w:r>
      <w:r w:rsidR="00930D14">
        <w:rPr>
          <w:rFonts w:ascii="Calibri" w:eastAsia="Calibri" w:hAnsi="Calibri" w:cs="Calibri"/>
        </w:rPr>
        <w:t xml:space="preserve"> implemented for this review:</w:t>
      </w:r>
      <w:r w:rsidR="00F07972">
        <w:rPr>
          <w:rFonts w:ascii="Calibri" w:eastAsia="Calibri" w:hAnsi="Calibri" w:cs="Calibr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0D14" w14:paraId="066404B3" w14:textId="77777777" w:rsidTr="00930D14">
        <w:tc>
          <w:tcPr>
            <w:tcW w:w="4675" w:type="dxa"/>
          </w:tcPr>
          <w:p w14:paraId="3927029D" w14:textId="5F4CC1CF" w:rsidR="00930D14" w:rsidRDefault="006E0D9C" w:rsidP="00190EAA">
            <w:sdt>
              <w:sdtPr>
                <w:rPr>
                  <w:rFonts w:ascii="MS Gothic" w:eastAsia="MS Gothic" w:hAnsi="MS Gothic"/>
                </w:rPr>
                <w:alias w:val="Comprehensive Checks"/>
                <w:tag w:val="Comprehensive Checks"/>
                <w:id w:val="-999413652"/>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802184">
              <w:rPr>
                <w:rFonts w:ascii="MS Gothic" w:eastAsia="MS Gothic" w:hAnsi="MS Gothic"/>
              </w:rPr>
              <w:t xml:space="preserve"> </w:t>
            </w:r>
            <w:r w:rsidR="006338C0">
              <w:rPr>
                <w:rFonts w:ascii="Calibri" w:eastAsia="Calibri" w:hAnsi="Calibri" w:cs="Calibri"/>
              </w:rPr>
              <w:t>Comprehensive checks</w:t>
            </w:r>
          </w:p>
        </w:tc>
        <w:tc>
          <w:tcPr>
            <w:tcW w:w="4675" w:type="dxa"/>
          </w:tcPr>
          <w:p w14:paraId="289C11CF" w14:textId="4968877A" w:rsidR="00930D14" w:rsidRDefault="006E0D9C" w:rsidP="00190EAA">
            <w:sdt>
              <w:sdtPr>
                <w:rPr>
                  <w:rFonts w:ascii="MS Gothic" w:eastAsia="MS Gothic" w:hAnsi="MS Gothic"/>
                </w:rPr>
                <w:alias w:val="Spot Checks"/>
                <w:tag w:val="Spot Checks"/>
                <w:id w:val="1087661544"/>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6338C0">
              <w:rPr>
                <w:rFonts w:ascii="MS Gothic" w:eastAsia="MS Gothic" w:hAnsi="MS Gothic"/>
              </w:rPr>
              <w:t xml:space="preserve"> </w:t>
            </w:r>
            <w:r w:rsidR="006338C0">
              <w:rPr>
                <w:rFonts w:ascii="Calibri" w:eastAsia="Calibri" w:hAnsi="Calibri" w:cs="Calibri"/>
              </w:rPr>
              <w:t>Spot checks</w:t>
            </w:r>
          </w:p>
        </w:tc>
      </w:tr>
    </w:tbl>
    <w:p w14:paraId="62DBC176" w14:textId="77777777" w:rsidR="00930D14" w:rsidRDefault="00930D14" w:rsidP="001643F4">
      <w:pPr>
        <w:spacing w:after="0"/>
      </w:pPr>
    </w:p>
    <w:p w14:paraId="6637B4A1" w14:textId="2EB2FB5A" w:rsidR="00732875" w:rsidRDefault="00732875" w:rsidP="00190EAA">
      <w:r>
        <w:rPr>
          <w:b/>
          <w:bCs/>
        </w:rPr>
        <w:t xml:space="preserve">Author’s Special Instructions: </w:t>
      </w:r>
      <w:sdt>
        <w:sdtPr>
          <w:alias w:val="Author's Special Instructions"/>
          <w:tag w:val="Author's Special Instructions"/>
          <w:id w:val="255173643"/>
          <w:placeholder>
            <w:docPart w:val="A886AE9943DF4607851D4A17E214804C"/>
          </w:placeholder>
          <w:showingPlcHdr/>
          <w15:color w:val="000000"/>
        </w:sdtPr>
        <w:sdtEndPr/>
        <w:sdtContent>
          <w:r w:rsidRPr="005A402E">
            <w:rPr>
              <w:rStyle w:val="PlaceholderText"/>
              <w:color w:val="000000" w:themeColor="text1"/>
            </w:rPr>
            <w:t>Click or tap here to enter text.</w:t>
          </w:r>
        </w:sdtContent>
      </w:sdt>
    </w:p>
    <w:p w14:paraId="01AA24BC" w14:textId="595CDEB6" w:rsidR="004708E6" w:rsidRPr="00D063C9" w:rsidRDefault="004708E6" w:rsidP="00190EAA">
      <w:r>
        <w:rPr>
          <w:b/>
          <w:bCs/>
        </w:rPr>
        <w:t xml:space="preserve">Reviewer Name: </w:t>
      </w:r>
      <w:sdt>
        <w:sdtPr>
          <w:alias w:val="Reviewer Name"/>
          <w:tag w:val="Reviewer Name"/>
          <w:id w:val="-1094311286"/>
          <w:placeholder>
            <w:docPart w:val="7F2ED0DB199B4088809A520E9016F85C"/>
          </w:placeholder>
          <w:showingPlcHdr/>
          <w15:color w:val="000000"/>
        </w:sdtPr>
        <w:sdtEndPr/>
        <w:sdtContent>
          <w:r w:rsidRPr="005A402E">
            <w:rPr>
              <w:rStyle w:val="PlaceholderText"/>
              <w:color w:val="000000" w:themeColor="text1"/>
            </w:rPr>
            <w:t>Click or tap here to enter text.</w:t>
          </w:r>
        </w:sdtContent>
      </w:sdt>
    </w:p>
    <w:p w14:paraId="78C599BD" w14:textId="0034F054" w:rsidR="007811DF" w:rsidRPr="007811DF" w:rsidRDefault="5AA3F6A9" w:rsidP="00D21E32">
      <w:pPr>
        <w:pStyle w:val="Heading2"/>
      </w:pPr>
      <w:bookmarkStart w:id="4" w:name="_Toc117659626"/>
      <w:r>
        <w:t>Data File</w:t>
      </w:r>
      <w:r w:rsidR="23A79277">
        <w:t>,</w:t>
      </w:r>
      <w:r>
        <w:t xml:space="preserve"> Format</w:t>
      </w:r>
      <w:r w:rsidR="613A61A0">
        <w:t xml:space="preserve">, and </w:t>
      </w:r>
      <w:r w:rsidR="4CEEA841">
        <w:t>Standard</w:t>
      </w:r>
      <w:r w:rsidR="16A92997">
        <w:t>s</w:t>
      </w:r>
      <w:r>
        <w:t xml:space="preserve"> Checks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File, Format, and Standard Checks"/>
        <w:tblDescription w:val="Column one contains the yes checkbox. Column two contains the no checkbox. Column three contains the data check."/>
      </w:tblPr>
      <w:tblGrid>
        <w:gridCol w:w="523"/>
        <w:gridCol w:w="497"/>
        <w:gridCol w:w="510"/>
        <w:gridCol w:w="7830"/>
      </w:tblGrid>
      <w:tr w:rsidR="001C6F6F" w14:paraId="5624C362" w14:textId="77777777" w:rsidTr="001C6F6F">
        <w:tc>
          <w:tcPr>
            <w:tcW w:w="523" w:type="dxa"/>
          </w:tcPr>
          <w:p w14:paraId="325E99DD" w14:textId="38483585" w:rsidR="001C6F6F" w:rsidRDefault="001C6F6F" w:rsidP="00FF38F7">
            <w:r>
              <w:t>Yes</w:t>
            </w:r>
          </w:p>
        </w:tc>
        <w:tc>
          <w:tcPr>
            <w:tcW w:w="497" w:type="dxa"/>
          </w:tcPr>
          <w:p w14:paraId="7241718C" w14:textId="5D3663F2" w:rsidR="001C6F6F" w:rsidRDefault="001C6F6F" w:rsidP="00FF38F7">
            <w:r>
              <w:t>No</w:t>
            </w:r>
          </w:p>
        </w:tc>
        <w:tc>
          <w:tcPr>
            <w:tcW w:w="510" w:type="dxa"/>
          </w:tcPr>
          <w:p w14:paraId="6AB0E97D" w14:textId="30F82545" w:rsidR="001C6F6F" w:rsidRDefault="001C6F6F" w:rsidP="00FF38F7">
            <w:r>
              <w:t>NA</w:t>
            </w:r>
          </w:p>
        </w:tc>
        <w:tc>
          <w:tcPr>
            <w:tcW w:w="7830" w:type="dxa"/>
          </w:tcPr>
          <w:p w14:paraId="53AE05E3" w14:textId="1D69460C" w:rsidR="001C6F6F" w:rsidRDefault="001C6F6F" w:rsidP="00FF38F7"/>
        </w:tc>
      </w:tr>
      <w:tr w:rsidR="001C6F6F" w14:paraId="07F14646" w14:textId="77777777" w:rsidTr="001C6F6F">
        <w:tc>
          <w:tcPr>
            <w:tcW w:w="523" w:type="dxa"/>
          </w:tcPr>
          <w:p w14:paraId="5B687259" w14:textId="2DDCCF0D" w:rsidR="001C6F6F" w:rsidRDefault="001C6F6F" w:rsidP="00FF38F7">
            <w:sdt>
              <w:sdtPr>
                <w:rPr>
                  <w:rFonts w:ascii="MS Gothic" w:eastAsia="MS Gothic" w:hAnsi="MS Gothic"/>
                </w:rPr>
                <w:id w:val="73159314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50F7A1D0" w14:textId="763256B2" w:rsidR="001C6F6F" w:rsidRDefault="001C6F6F" w:rsidP="00FF38F7">
            <w:sdt>
              <w:sdtPr>
                <w:rPr>
                  <w:rFonts w:ascii="MS Gothic" w:eastAsia="MS Gothic" w:hAnsi="MS Gothic"/>
                </w:rPr>
                <w:id w:val="91937143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35A64B18" w14:textId="13D74DE3" w:rsidR="001C6F6F" w:rsidRDefault="001C6F6F" w:rsidP="00CE77C9">
            <w:sdt>
              <w:sdtPr>
                <w:rPr>
                  <w:rFonts w:ascii="MS Gothic" w:eastAsia="MS Gothic" w:hAnsi="MS Gothic"/>
                </w:rPr>
                <w:id w:val="55498002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0CEBD071" w14:textId="04C5DC6F" w:rsidR="001C6F6F" w:rsidRDefault="001C6F6F" w:rsidP="00CE77C9">
            <w:r>
              <w:t>Data are structured and packaged in a manner that promotes accessibility for downstream users.</w:t>
            </w:r>
            <w:r>
              <w:rPr>
                <w:rStyle w:val="EndnoteReference"/>
              </w:rPr>
              <w:endnoteReference w:id="3"/>
            </w:r>
            <w:r>
              <w:t xml:space="preserve"> </w:t>
            </w:r>
          </w:p>
          <w:p w14:paraId="4DA84376" w14:textId="77777777" w:rsidR="001C6F6F" w:rsidRPr="007D40FF" w:rsidRDefault="001C6F6F" w:rsidP="0016699F">
            <w:pPr>
              <w:pStyle w:val="ListParagraph"/>
              <w:numPr>
                <w:ilvl w:val="0"/>
                <w:numId w:val="25"/>
              </w:numPr>
              <w:ind w:left="720"/>
            </w:pPr>
            <w:r>
              <w:t>In some cases, due to size or other considerations, data may need to be compressed. In these cases, the metadata should document how a user can extract the data. Ideally, the compressed format would be open and, if not, provide justification.</w:t>
            </w:r>
          </w:p>
          <w:p w14:paraId="47078E77" w14:textId="77777777" w:rsidR="001C6F6F" w:rsidRDefault="001C6F6F" w:rsidP="00FF38F7"/>
        </w:tc>
      </w:tr>
      <w:tr w:rsidR="001C6F6F" w14:paraId="36D4DDF0" w14:textId="77777777" w:rsidTr="001C6F6F">
        <w:tc>
          <w:tcPr>
            <w:tcW w:w="523" w:type="dxa"/>
          </w:tcPr>
          <w:p w14:paraId="3D92EE2F" w14:textId="73590A11" w:rsidR="001C6F6F" w:rsidRDefault="001C6F6F" w:rsidP="00B42846">
            <w:pPr>
              <w:rPr>
                <w:rFonts w:ascii="MS Gothic" w:eastAsia="MS Gothic" w:hAnsi="MS Gothic"/>
              </w:rPr>
            </w:pPr>
            <w:sdt>
              <w:sdtPr>
                <w:rPr>
                  <w:rFonts w:ascii="MS Gothic" w:eastAsia="MS Gothic" w:hAnsi="MS Gothic"/>
                </w:rPr>
                <w:id w:val="141497511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48C86913" w14:textId="317F407B" w:rsidR="001C6F6F" w:rsidRDefault="001C6F6F" w:rsidP="00B42846">
            <w:pPr>
              <w:rPr>
                <w:rFonts w:ascii="MS Gothic" w:eastAsia="MS Gothic" w:hAnsi="MS Gothic"/>
              </w:rPr>
            </w:pPr>
            <w:sdt>
              <w:sdtPr>
                <w:rPr>
                  <w:rFonts w:ascii="MS Gothic" w:eastAsia="MS Gothic" w:hAnsi="MS Gothic"/>
                </w:rPr>
                <w:id w:val="214723533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5F91D3D1" w14:textId="3E1E3E17" w:rsidR="001C6F6F" w:rsidRDefault="006027DC" w:rsidP="0016699F">
            <w:sdt>
              <w:sdtPr>
                <w:rPr>
                  <w:rFonts w:ascii="MS Gothic" w:eastAsia="MS Gothic" w:hAnsi="MS Gothic"/>
                </w:rPr>
                <w:id w:val="11310635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38F7C5B2" w14:textId="36C285BF" w:rsidR="001C6F6F" w:rsidRDefault="001C6F6F" w:rsidP="0016699F">
            <w:r>
              <w:t>Files open without errors.</w:t>
            </w:r>
            <w:r>
              <w:rPr>
                <w:rStyle w:val="EndnoteReference"/>
              </w:rPr>
              <w:endnoteReference w:id="4"/>
            </w:r>
          </w:p>
          <w:p w14:paraId="4B73DC3D" w14:textId="48928B53" w:rsidR="001C6F6F" w:rsidRDefault="001C6F6F" w:rsidP="0016699F"/>
        </w:tc>
      </w:tr>
      <w:tr w:rsidR="001C6F6F" w14:paraId="0B65CA96" w14:textId="77777777" w:rsidTr="001C6F6F">
        <w:tc>
          <w:tcPr>
            <w:tcW w:w="523" w:type="dxa"/>
          </w:tcPr>
          <w:p w14:paraId="2D194559" w14:textId="272721D6" w:rsidR="001C6F6F" w:rsidRDefault="001C6F6F" w:rsidP="001F754A">
            <w:pPr>
              <w:rPr>
                <w:rFonts w:ascii="MS Gothic" w:eastAsia="MS Gothic" w:hAnsi="MS Gothic"/>
              </w:rPr>
            </w:pPr>
            <w:sdt>
              <w:sdtPr>
                <w:rPr>
                  <w:rFonts w:ascii="MS Gothic" w:eastAsia="MS Gothic" w:hAnsi="MS Gothic"/>
                </w:rPr>
                <w:id w:val="35631362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3D86309D" w14:textId="321A5A05" w:rsidR="001C6F6F" w:rsidRDefault="001C6F6F" w:rsidP="001F754A">
            <w:pPr>
              <w:rPr>
                <w:rFonts w:ascii="MS Gothic" w:eastAsia="MS Gothic" w:hAnsi="MS Gothic"/>
              </w:rPr>
            </w:pPr>
            <w:sdt>
              <w:sdtPr>
                <w:rPr>
                  <w:rFonts w:ascii="MS Gothic" w:eastAsia="MS Gothic" w:hAnsi="MS Gothic"/>
                </w:rPr>
                <w:id w:val="131375827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73664D26" w14:textId="6499D89F" w:rsidR="001C6F6F" w:rsidRDefault="006027DC" w:rsidP="0016699F">
            <w:sdt>
              <w:sdtPr>
                <w:rPr>
                  <w:rFonts w:ascii="MS Gothic" w:eastAsia="MS Gothic" w:hAnsi="MS Gothic"/>
                </w:rPr>
                <w:id w:val="138421262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7F25764C" w14:textId="25F998C4" w:rsidR="001C6F6F" w:rsidRDefault="001C6F6F" w:rsidP="0016699F">
            <w:r>
              <w:t xml:space="preserve">Data </w:t>
            </w:r>
            <w:proofErr w:type="gramStart"/>
            <w:r>
              <w:t>are</w:t>
            </w:r>
            <w:proofErr w:type="gramEnd"/>
            <w:r>
              <w:t xml:space="preserve"> machine-readable and available in an open format. See the </w:t>
            </w:r>
            <w:hyperlink r:id="rId14" w:anchor="options" w:history="1">
              <w:r w:rsidRPr="005E4C90">
                <w:rPr>
                  <w:rStyle w:val="Hyperlink"/>
                </w:rPr>
                <w:t>Data Management Website</w:t>
              </w:r>
            </w:hyperlink>
            <w:r>
              <w:t xml:space="preserve"> for file format options.</w:t>
            </w:r>
          </w:p>
          <w:p w14:paraId="6003C33C" w14:textId="77777777" w:rsidR="001C6F6F" w:rsidRDefault="001C6F6F" w:rsidP="0016699F"/>
        </w:tc>
      </w:tr>
      <w:tr w:rsidR="001C6F6F" w14:paraId="1B2F315A" w14:textId="77777777" w:rsidTr="001C6F6F">
        <w:tc>
          <w:tcPr>
            <w:tcW w:w="523" w:type="dxa"/>
          </w:tcPr>
          <w:p w14:paraId="6DC8891A" w14:textId="6005D68D" w:rsidR="001C6F6F" w:rsidRDefault="001C6F6F" w:rsidP="0016699F">
            <w:pPr>
              <w:rPr>
                <w:rFonts w:ascii="MS Gothic" w:eastAsia="MS Gothic" w:hAnsi="MS Gothic"/>
              </w:rPr>
            </w:pPr>
            <w:sdt>
              <w:sdtPr>
                <w:rPr>
                  <w:rFonts w:ascii="MS Gothic" w:eastAsia="MS Gothic" w:hAnsi="MS Gothic"/>
                </w:rPr>
                <w:id w:val="145914643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4140906C" w14:textId="22A29AFF" w:rsidR="001C6F6F" w:rsidRDefault="001C6F6F" w:rsidP="0016699F">
            <w:pPr>
              <w:rPr>
                <w:rFonts w:ascii="MS Gothic" w:eastAsia="MS Gothic" w:hAnsi="MS Gothic"/>
              </w:rPr>
            </w:pPr>
            <w:sdt>
              <w:sdtPr>
                <w:rPr>
                  <w:rFonts w:ascii="MS Gothic" w:eastAsia="MS Gothic" w:hAnsi="MS Gothic"/>
                </w:rPr>
                <w:id w:val="-1003349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44A575D2" w14:textId="5F3CBA53" w:rsidR="001C6F6F" w:rsidRPr="53C2697C" w:rsidRDefault="006027DC" w:rsidP="53C2697C">
            <w:pPr>
              <w:rPr>
                <w:rFonts w:eastAsiaTheme="minorEastAsia"/>
              </w:rPr>
            </w:pPr>
            <w:sdt>
              <w:sdtPr>
                <w:rPr>
                  <w:rFonts w:ascii="MS Gothic" w:eastAsia="MS Gothic" w:hAnsi="MS Gothic"/>
                </w:rPr>
                <w:id w:val="-975639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4E26ACA1" w14:textId="23C7D790" w:rsidR="001C6F6F" w:rsidRDefault="001C6F6F" w:rsidP="53C2697C">
            <w:pPr>
              <w:rPr>
                <w:rFonts w:eastAsiaTheme="minorEastAsia"/>
              </w:rPr>
            </w:pPr>
            <w:r w:rsidRPr="53C2697C">
              <w:rPr>
                <w:rFonts w:eastAsiaTheme="minorEastAsia"/>
              </w:rPr>
              <w:t>Filenames provide context and can be interpreted by humans, but can also be handled by most operating systems and software applications (e.g., filenames are no more than 25-35 characters and do not include special characters such as +, =, !, @, #, $, %, ^, &amp;, *, ?,/, \, &lt;, &gt;, {, }, |,</w:t>
            </w:r>
            <w:r w:rsidRPr="00664B6A">
              <w:rPr>
                <w:rFonts w:ascii="Helvetica" w:hAnsi="Helvetica"/>
                <w:color w:val="111111"/>
                <w:sz w:val="25"/>
                <w:szCs w:val="25"/>
              </w:rPr>
              <w:t xml:space="preserve"> </w:t>
            </w:r>
            <w:r w:rsidRPr="53C2697C">
              <w:rPr>
                <w:rFonts w:eastAsiaTheme="minorEastAsia"/>
              </w:rPr>
              <w:t>`, ’, ”, blank spaces, or commas).</w:t>
            </w:r>
            <w:r w:rsidRPr="53C2697C">
              <w:rPr>
                <w:rStyle w:val="EndnoteReference"/>
                <w:rFonts w:eastAsiaTheme="minorEastAsia"/>
              </w:rPr>
              <w:endnoteReference w:id="5"/>
            </w:r>
          </w:p>
          <w:p w14:paraId="64F16150" w14:textId="295F7560" w:rsidR="001C6F6F" w:rsidRDefault="001C6F6F" w:rsidP="0016699F"/>
        </w:tc>
      </w:tr>
      <w:tr w:rsidR="001C6F6F" w14:paraId="43BDF15F" w14:textId="77777777" w:rsidTr="001C6F6F">
        <w:tc>
          <w:tcPr>
            <w:tcW w:w="523" w:type="dxa"/>
          </w:tcPr>
          <w:p w14:paraId="3F78CDAC" w14:textId="73C21285" w:rsidR="001C6F6F" w:rsidRDefault="001C6F6F" w:rsidP="0016699F">
            <w:pPr>
              <w:rPr>
                <w:rFonts w:ascii="MS Gothic" w:eastAsia="MS Gothic" w:hAnsi="MS Gothic"/>
              </w:rPr>
            </w:pPr>
            <w:sdt>
              <w:sdtPr>
                <w:rPr>
                  <w:rFonts w:ascii="MS Gothic" w:eastAsia="MS Gothic" w:hAnsi="MS Gothic"/>
                </w:rPr>
                <w:id w:val="107963227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18771DE6" w14:textId="774D7B5D" w:rsidR="001C6F6F" w:rsidRDefault="001C6F6F" w:rsidP="0016699F">
            <w:pPr>
              <w:rPr>
                <w:rFonts w:ascii="MS Gothic" w:eastAsia="MS Gothic" w:hAnsi="MS Gothic"/>
              </w:rPr>
            </w:pPr>
            <w:sdt>
              <w:sdtPr>
                <w:rPr>
                  <w:rFonts w:ascii="MS Gothic" w:eastAsia="MS Gothic" w:hAnsi="MS Gothic"/>
                </w:rPr>
                <w:id w:val="166696804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77EEEB55" w14:textId="648E635B" w:rsidR="001C6F6F" w:rsidRDefault="006027DC" w:rsidP="007907C0">
            <w:pPr>
              <w:ind w:left="432" w:hanging="432"/>
            </w:pPr>
            <w:sdt>
              <w:sdtPr>
                <w:rPr>
                  <w:rFonts w:ascii="MS Gothic" w:eastAsia="MS Gothic" w:hAnsi="MS Gothic"/>
                </w:rPr>
                <w:id w:val="187126204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3CB984A4" w14:textId="0CCB8D0D" w:rsidR="001C6F6F" w:rsidRPr="003C5115" w:rsidRDefault="001C6F6F" w:rsidP="007907C0">
            <w:pPr>
              <w:ind w:left="432" w:hanging="432"/>
              <w:rPr>
                <w:rFonts w:eastAsiaTheme="minorEastAsia"/>
              </w:rPr>
            </w:pPr>
            <w:r>
              <w:t>Filenames use a consistent naming convention. For example, ‘MeasurementA_Location1_Date.csv’, ‘MeasurementA_Location2_Date.csv’, ‘MeasurementB_Location1_Date.csv’, ‘MeasurementB_Location2_Date.csv’.</w:t>
            </w:r>
          </w:p>
          <w:p w14:paraId="2CC2AEF0" w14:textId="77777777" w:rsidR="001C6F6F" w:rsidRDefault="001C6F6F" w:rsidP="0016699F"/>
        </w:tc>
      </w:tr>
      <w:tr w:rsidR="001C6F6F" w14:paraId="5A1F2D77" w14:textId="77777777" w:rsidTr="001C6F6F">
        <w:tc>
          <w:tcPr>
            <w:tcW w:w="523" w:type="dxa"/>
          </w:tcPr>
          <w:p w14:paraId="52A8DACA" w14:textId="69810CE4" w:rsidR="001C6F6F" w:rsidRDefault="001C6F6F" w:rsidP="0016699F">
            <w:pPr>
              <w:rPr>
                <w:rFonts w:ascii="MS Gothic" w:eastAsia="MS Gothic" w:hAnsi="MS Gothic"/>
              </w:rPr>
            </w:pPr>
            <w:sdt>
              <w:sdtPr>
                <w:rPr>
                  <w:rFonts w:ascii="MS Gothic" w:eastAsia="MS Gothic" w:hAnsi="MS Gothic"/>
                </w:rPr>
                <w:id w:val="8944017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32DE4A7B" w14:textId="16D877AC" w:rsidR="001C6F6F" w:rsidRDefault="001C6F6F" w:rsidP="0016699F">
            <w:pPr>
              <w:rPr>
                <w:rFonts w:ascii="MS Gothic" w:eastAsia="MS Gothic" w:hAnsi="MS Gothic"/>
              </w:rPr>
            </w:pPr>
            <w:sdt>
              <w:sdtPr>
                <w:rPr>
                  <w:rFonts w:ascii="MS Gothic" w:eastAsia="MS Gothic" w:hAnsi="MS Gothic"/>
                </w:rPr>
                <w:id w:val="-17857196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1FCE561D" w14:textId="044963AB" w:rsidR="001C6F6F" w:rsidRDefault="006027DC" w:rsidP="0016699F">
            <w:sdt>
              <w:sdtPr>
                <w:rPr>
                  <w:rFonts w:ascii="MS Gothic" w:eastAsia="MS Gothic" w:hAnsi="MS Gothic"/>
                </w:rPr>
                <w:id w:val="-196210334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18DA64C2" w14:textId="3D8B3072" w:rsidR="001C6F6F" w:rsidRDefault="001C6F6F" w:rsidP="0016699F">
            <w:r>
              <w:t xml:space="preserve">Data </w:t>
            </w:r>
            <w:proofErr w:type="gramStart"/>
            <w:r>
              <w:t>do</w:t>
            </w:r>
            <w:proofErr w:type="gramEnd"/>
            <w:r>
              <w:t xml:space="preserve"> not rely solely on dataset </w:t>
            </w:r>
            <w:proofErr w:type="gramStart"/>
            <w:r>
              <w:t>name</w:t>
            </w:r>
            <w:proofErr w:type="gramEnd"/>
            <w:r>
              <w:t xml:space="preserve"> or file names to communicate dates, geographic locations, taxonomic context, etc. ***</w:t>
            </w:r>
          </w:p>
          <w:p w14:paraId="14DC1505" w14:textId="576A01F8" w:rsidR="001C6F6F" w:rsidRDefault="001C6F6F" w:rsidP="0016699F"/>
        </w:tc>
      </w:tr>
      <w:tr w:rsidR="001C6F6F" w14:paraId="174A0862" w14:textId="77777777" w:rsidTr="001C6F6F">
        <w:tc>
          <w:tcPr>
            <w:tcW w:w="523" w:type="dxa"/>
          </w:tcPr>
          <w:p w14:paraId="501F29E8" w14:textId="6B98FC43" w:rsidR="001C6F6F" w:rsidRDefault="001C6F6F" w:rsidP="0016699F">
            <w:pPr>
              <w:rPr>
                <w:rFonts w:ascii="MS Gothic" w:eastAsia="MS Gothic" w:hAnsi="MS Gothic"/>
              </w:rPr>
            </w:pPr>
            <w:sdt>
              <w:sdtPr>
                <w:rPr>
                  <w:rFonts w:ascii="MS Gothic" w:eastAsia="MS Gothic" w:hAnsi="MS Gothic"/>
                </w:rPr>
                <w:id w:val="131491721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56979840" w14:textId="671285E8" w:rsidR="001C6F6F" w:rsidRDefault="001C6F6F" w:rsidP="0016699F">
            <w:pPr>
              <w:rPr>
                <w:rFonts w:ascii="MS Gothic" w:eastAsia="MS Gothic" w:hAnsi="MS Gothic"/>
              </w:rPr>
            </w:pPr>
            <w:sdt>
              <w:sdtPr>
                <w:rPr>
                  <w:rFonts w:ascii="MS Gothic" w:eastAsia="MS Gothic" w:hAnsi="MS Gothic"/>
                </w:rPr>
                <w:id w:val="15419364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181C96E6" w14:textId="2F3E04E4" w:rsidR="001C6F6F" w:rsidRDefault="006027DC" w:rsidP="0016699F">
            <w:sdt>
              <w:sdtPr>
                <w:rPr>
                  <w:rFonts w:ascii="MS Gothic" w:eastAsia="MS Gothic" w:hAnsi="MS Gothic"/>
                </w:rPr>
                <w:id w:val="48667872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624BCAD6" w14:textId="2BD4A722" w:rsidR="001C6F6F" w:rsidRDefault="001C6F6F" w:rsidP="0016699F">
            <w:r>
              <w:t>If an authority or a standard is widely used by the scientific domain of the data product, this authority/standard is used and documented.</w:t>
            </w:r>
            <w:r>
              <w:rPr>
                <w:rStyle w:val="EndnoteReference"/>
              </w:rPr>
              <w:endnoteReference w:id="6"/>
            </w:r>
            <w:r>
              <w:t xml:space="preserve"> Spelling and formatting are also compliant with the documented standard or authority. ***</w:t>
            </w:r>
          </w:p>
          <w:p w14:paraId="10B8A978" w14:textId="3FC777CD" w:rsidR="001C6F6F" w:rsidRDefault="001C6F6F" w:rsidP="0016699F"/>
        </w:tc>
      </w:tr>
      <w:tr w:rsidR="001C6F6F" w14:paraId="7CD8E2C4" w14:textId="77777777" w:rsidTr="001C6F6F">
        <w:tc>
          <w:tcPr>
            <w:tcW w:w="523" w:type="dxa"/>
          </w:tcPr>
          <w:p w14:paraId="2CD04716" w14:textId="377A77E6" w:rsidR="001C6F6F" w:rsidRDefault="001C6F6F" w:rsidP="0016699F">
            <w:pPr>
              <w:rPr>
                <w:rFonts w:ascii="MS Gothic" w:eastAsia="MS Gothic" w:hAnsi="MS Gothic"/>
              </w:rPr>
            </w:pPr>
            <w:sdt>
              <w:sdtPr>
                <w:rPr>
                  <w:rFonts w:ascii="MS Gothic" w:eastAsia="MS Gothic" w:hAnsi="MS Gothic"/>
                </w:rPr>
                <w:id w:val="19228373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7" w:type="dxa"/>
          </w:tcPr>
          <w:p w14:paraId="4D43F52D" w14:textId="70569143" w:rsidR="001C6F6F" w:rsidRDefault="001C6F6F" w:rsidP="0016699F">
            <w:pPr>
              <w:rPr>
                <w:rFonts w:ascii="MS Gothic" w:eastAsia="MS Gothic" w:hAnsi="MS Gothic"/>
              </w:rPr>
            </w:pPr>
            <w:sdt>
              <w:sdtPr>
                <w:rPr>
                  <w:rFonts w:ascii="MS Gothic" w:eastAsia="MS Gothic" w:hAnsi="MS Gothic"/>
                </w:rPr>
                <w:id w:val="-192495232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510" w:type="dxa"/>
          </w:tcPr>
          <w:p w14:paraId="7CC8AFB4" w14:textId="79A9E98A" w:rsidR="001C6F6F" w:rsidRDefault="006027DC" w:rsidP="0016699F">
            <w:sdt>
              <w:sdtPr>
                <w:rPr>
                  <w:rFonts w:ascii="MS Gothic" w:eastAsia="MS Gothic" w:hAnsi="MS Gothic"/>
                </w:rPr>
                <w:id w:val="-22461494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830" w:type="dxa"/>
          </w:tcPr>
          <w:p w14:paraId="3641E13E" w14:textId="6FE34486" w:rsidR="001C6F6F" w:rsidRDefault="001C6F6F" w:rsidP="0016699F">
            <w:r>
              <w:t>If source input datasets are used, they are attributed, documented, and used in adherence with usage rights and licensing restrictions.</w:t>
            </w:r>
            <w:r>
              <w:rPr>
                <w:rStyle w:val="EndnoteReference"/>
              </w:rPr>
              <w:endnoteReference w:id="7"/>
            </w:r>
            <w:r>
              <w:t xml:space="preserve"> ***</w:t>
            </w:r>
          </w:p>
          <w:p w14:paraId="4321A58D" w14:textId="45F3D512" w:rsidR="001C6F6F" w:rsidRDefault="001C6F6F" w:rsidP="0016699F"/>
        </w:tc>
      </w:tr>
    </w:tbl>
    <w:p w14:paraId="0A8EB6D6" w14:textId="6648AFD1" w:rsidR="00964E28" w:rsidRPr="00CB3A51" w:rsidRDefault="00964E28" w:rsidP="00CB3A51">
      <w:pPr>
        <w:ind w:left="792" w:hanging="432"/>
        <w:rPr>
          <w:rFonts w:eastAsiaTheme="minorEastAsia"/>
        </w:rPr>
      </w:pPr>
      <w:r>
        <w:t xml:space="preserve">Comments: </w:t>
      </w:r>
      <w:sdt>
        <w:sdtPr>
          <w:alias w:val="Data File, Format, and Standards Checks Comment Field"/>
          <w:tag w:val="Data File, Format, and Standards Checks Comment Field"/>
          <w:id w:val="60380889"/>
          <w:placeholder>
            <w:docPart w:val="29AA5C6F959548BB9C052411FDE87DB2"/>
          </w:placeholder>
          <w:showingPlcHdr/>
          <w15:color w:val="000000"/>
        </w:sdtPr>
        <w:sdtEndPr/>
        <w:sdtContent>
          <w:r w:rsidRPr="005A402E">
            <w:rPr>
              <w:rStyle w:val="PlaceholderText"/>
              <w:color w:val="000000" w:themeColor="text1"/>
            </w:rPr>
            <w:t>Click or tap here to enter text.</w:t>
          </w:r>
        </w:sdtContent>
      </w:sdt>
    </w:p>
    <w:p w14:paraId="7ADB10ED" w14:textId="77777777" w:rsidR="00B13A84" w:rsidRDefault="00B13A84" w:rsidP="00D9484E"/>
    <w:p w14:paraId="733573A4" w14:textId="75F7644C" w:rsidR="5AA3F6A9" w:rsidRDefault="5AA3F6A9" w:rsidP="64A46AF8">
      <w:pPr>
        <w:pStyle w:val="Heading2"/>
      </w:pPr>
      <w:bookmarkStart w:id="5" w:name="_Toc117659627"/>
      <w:r>
        <w:t>Data Value Checks</w:t>
      </w:r>
      <w:bookmarkEnd w:id="5"/>
    </w:p>
    <w:p w14:paraId="2ECFAD9F" w14:textId="77777777" w:rsidR="00BE73F3" w:rsidRPr="00BE73F3" w:rsidRDefault="00BE73F3" w:rsidP="00BE73F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Value Checks"/>
        <w:tblDescription w:val="Column one contains the yes checkbox. Column two contains the no checkbox. Column three contains the data check."/>
      </w:tblPr>
      <w:tblGrid>
        <w:gridCol w:w="526"/>
        <w:gridCol w:w="498"/>
        <w:gridCol w:w="486"/>
        <w:gridCol w:w="7850"/>
      </w:tblGrid>
      <w:tr w:rsidR="006027DC" w14:paraId="21D9F91F" w14:textId="77777777" w:rsidTr="006027DC">
        <w:tc>
          <w:tcPr>
            <w:tcW w:w="526" w:type="dxa"/>
          </w:tcPr>
          <w:p w14:paraId="49FE6812" w14:textId="77777777" w:rsidR="006027DC" w:rsidRDefault="006027DC" w:rsidP="000C7908">
            <w:r>
              <w:t>Yes</w:t>
            </w:r>
          </w:p>
        </w:tc>
        <w:tc>
          <w:tcPr>
            <w:tcW w:w="499" w:type="dxa"/>
          </w:tcPr>
          <w:p w14:paraId="3FEB6157" w14:textId="77777777" w:rsidR="006027DC" w:rsidRDefault="006027DC" w:rsidP="000C7908">
            <w:r>
              <w:t>No</w:t>
            </w:r>
          </w:p>
        </w:tc>
        <w:tc>
          <w:tcPr>
            <w:tcW w:w="325" w:type="dxa"/>
          </w:tcPr>
          <w:p w14:paraId="5E8ECB9D" w14:textId="26F7F1EF" w:rsidR="006027DC" w:rsidRDefault="006027DC" w:rsidP="000C7908">
            <w:r>
              <w:t>NA</w:t>
            </w:r>
          </w:p>
        </w:tc>
        <w:tc>
          <w:tcPr>
            <w:tcW w:w="8010" w:type="dxa"/>
          </w:tcPr>
          <w:p w14:paraId="44022889" w14:textId="119A111A" w:rsidR="006027DC" w:rsidRDefault="006027DC" w:rsidP="000C7908"/>
        </w:tc>
      </w:tr>
      <w:tr w:rsidR="006027DC" w14:paraId="3BBCF887" w14:textId="77777777" w:rsidTr="006027DC">
        <w:tc>
          <w:tcPr>
            <w:tcW w:w="526" w:type="dxa"/>
          </w:tcPr>
          <w:p w14:paraId="4236DC93" w14:textId="77777777" w:rsidR="006027DC" w:rsidRDefault="006027DC" w:rsidP="000C7908">
            <w:sdt>
              <w:sdtPr>
                <w:rPr>
                  <w:rFonts w:ascii="MS Gothic" w:eastAsia="MS Gothic" w:hAnsi="MS Gothic"/>
                </w:rPr>
                <w:id w:val="-201977120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4DB8C3BA" w14:textId="77777777" w:rsidR="006027DC" w:rsidRDefault="006027DC" w:rsidP="000C7908">
            <w:sdt>
              <w:sdtPr>
                <w:rPr>
                  <w:rFonts w:ascii="MS Gothic" w:eastAsia="MS Gothic" w:hAnsi="MS Gothic"/>
                </w:rPr>
                <w:id w:val="129934181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0FC5C86B" w14:textId="29113B3D" w:rsidR="006027DC" w:rsidRDefault="006027DC" w:rsidP="00BF397B">
            <w:pPr>
              <w:pStyle w:val="ListParagraph"/>
              <w:ind w:left="0"/>
            </w:pPr>
            <w:sdt>
              <w:sdtPr>
                <w:rPr>
                  <w:rFonts w:ascii="MS Gothic" w:eastAsia="MS Gothic" w:hAnsi="MS Gothic"/>
                </w:rPr>
                <w:id w:val="5716255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15DA810" w14:textId="65C3489E" w:rsidR="006027DC" w:rsidRDefault="006027DC" w:rsidP="00BF397B">
            <w:pPr>
              <w:pStyle w:val="ListParagraph"/>
              <w:ind w:left="0"/>
            </w:pPr>
            <w:r>
              <w:t>Units for data values are documented and aligned with the measurement being represented. (e.g., meters for length as opposed to kilograms). ***</w:t>
            </w:r>
          </w:p>
          <w:p w14:paraId="2A5FE410" w14:textId="10F5662E" w:rsidR="006027DC" w:rsidRDefault="006027DC" w:rsidP="00BF397B">
            <w:pPr>
              <w:pStyle w:val="ListParagraph"/>
              <w:ind w:left="0"/>
            </w:pPr>
          </w:p>
        </w:tc>
      </w:tr>
      <w:tr w:rsidR="006027DC" w14:paraId="67BD2E7A" w14:textId="77777777" w:rsidTr="006027DC">
        <w:tc>
          <w:tcPr>
            <w:tcW w:w="526" w:type="dxa"/>
          </w:tcPr>
          <w:p w14:paraId="5B972E28" w14:textId="77777777" w:rsidR="006027DC" w:rsidRDefault="006027DC" w:rsidP="000C7908">
            <w:pPr>
              <w:rPr>
                <w:rFonts w:ascii="MS Gothic" w:eastAsia="MS Gothic" w:hAnsi="MS Gothic"/>
              </w:rPr>
            </w:pPr>
            <w:sdt>
              <w:sdtPr>
                <w:rPr>
                  <w:rFonts w:ascii="MS Gothic" w:eastAsia="MS Gothic" w:hAnsi="MS Gothic"/>
                </w:rPr>
                <w:id w:val="-14265731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51D28993" w14:textId="77777777" w:rsidR="006027DC" w:rsidRDefault="006027DC" w:rsidP="000C7908">
            <w:pPr>
              <w:rPr>
                <w:rFonts w:ascii="MS Gothic" w:eastAsia="MS Gothic" w:hAnsi="MS Gothic"/>
              </w:rPr>
            </w:pPr>
            <w:sdt>
              <w:sdtPr>
                <w:rPr>
                  <w:rFonts w:ascii="MS Gothic" w:eastAsia="MS Gothic" w:hAnsi="MS Gothic"/>
                </w:rPr>
                <w:id w:val="49800260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53B59B62" w14:textId="7C962444" w:rsidR="006027DC" w:rsidRDefault="006027DC" w:rsidP="00BF397B">
            <w:sdt>
              <w:sdtPr>
                <w:rPr>
                  <w:rFonts w:ascii="MS Gothic" w:eastAsia="MS Gothic" w:hAnsi="MS Gothic"/>
                </w:rPr>
                <w:id w:val="7080748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39A165D" w14:textId="1B70DC06" w:rsidR="006027DC" w:rsidRPr="00827672" w:rsidRDefault="006027DC" w:rsidP="00BF397B">
            <w:r>
              <w:t xml:space="preserve">Data values are valid and match descriptions in </w:t>
            </w:r>
            <w:proofErr w:type="gramStart"/>
            <w:r>
              <w:t>the metadata</w:t>
            </w:r>
            <w:proofErr w:type="gramEnd"/>
            <w:r>
              <w:t xml:space="preserve"> and other documentation. </w:t>
            </w:r>
            <w:r w:rsidRPr="00C23CEC">
              <w:t xml:space="preserve">For numerical data values, the values are within a valid range </w:t>
            </w:r>
            <w:r>
              <w:t xml:space="preserve">and accuracy </w:t>
            </w:r>
            <w:r w:rsidRPr="00C23CEC">
              <w:t xml:space="preserve">for the measurement. For textual data values, the values </w:t>
            </w:r>
            <w:proofErr w:type="gramStart"/>
            <w:r w:rsidRPr="00C23CEC">
              <w:t>are in agreement</w:t>
            </w:r>
            <w:proofErr w:type="gramEnd"/>
            <w:r w:rsidRPr="00C23CEC">
              <w:t xml:space="preserve"> with the specified vocabularies/domains/standards</w:t>
            </w:r>
            <w:r>
              <w:t xml:space="preserve">. *** </w:t>
            </w:r>
          </w:p>
          <w:p w14:paraId="0988FF77" w14:textId="77777777" w:rsidR="006027DC" w:rsidRDefault="006027DC" w:rsidP="00BF397B"/>
        </w:tc>
      </w:tr>
      <w:tr w:rsidR="006027DC" w14:paraId="7464031B" w14:textId="77777777" w:rsidTr="006027DC">
        <w:tc>
          <w:tcPr>
            <w:tcW w:w="526" w:type="dxa"/>
          </w:tcPr>
          <w:p w14:paraId="5FACEBA4" w14:textId="77777777" w:rsidR="006027DC" w:rsidRDefault="006027DC" w:rsidP="000C7908">
            <w:pPr>
              <w:rPr>
                <w:rFonts w:ascii="MS Gothic" w:eastAsia="MS Gothic" w:hAnsi="MS Gothic"/>
              </w:rPr>
            </w:pPr>
            <w:sdt>
              <w:sdtPr>
                <w:rPr>
                  <w:rFonts w:ascii="MS Gothic" w:eastAsia="MS Gothic" w:hAnsi="MS Gothic"/>
                </w:rPr>
                <w:id w:val="56622515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07D8CCF2" w14:textId="77777777" w:rsidR="006027DC" w:rsidRDefault="006027DC" w:rsidP="000C7908">
            <w:pPr>
              <w:rPr>
                <w:rFonts w:ascii="MS Gothic" w:eastAsia="MS Gothic" w:hAnsi="MS Gothic"/>
              </w:rPr>
            </w:pPr>
            <w:sdt>
              <w:sdtPr>
                <w:rPr>
                  <w:rFonts w:ascii="MS Gothic" w:eastAsia="MS Gothic" w:hAnsi="MS Gothic"/>
                </w:rPr>
                <w:id w:val="68710264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4B83DDCF" w14:textId="45D7F5C1" w:rsidR="006027DC" w:rsidRDefault="006027DC" w:rsidP="00BF397B">
            <w:sdt>
              <w:sdtPr>
                <w:rPr>
                  <w:rFonts w:ascii="MS Gothic" w:eastAsia="MS Gothic" w:hAnsi="MS Gothic"/>
                </w:rPr>
                <w:id w:val="130789073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4BD97C2" w14:textId="0F0EF2C3" w:rsidR="006027DC" w:rsidRDefault="006027DC" w:rsidP="00BF397B">
            <w:r>
              <w:t xml:space="preserve">To the </w:t>
            </w:r>
            <w:proofErr w:type="gramStart"/>
            <w:r>
              <w:t>extent</w:t>
            </w:r>
            <w:proofErr w:type="gramEnd"/>
            <w:r>
              <w:t xml:space="preserve"> practical, data values are free of any spelling errors.</w:t>
            </w:r>
          </w:p>
          <w:p w14:paraId="2CB9F11F" w14:textId="77777777" w:rsidR="006027DC" w:rsidRDefault="006027DC" w:rsidP="00BF397B"/>
        </w:tc>
      </w:tr>
      <w:tr w:rsidR="006027DC" w14:paraId="28488594" w14:textId="77777777" w:rsidTr="006027DC">
        <w:tc>
          <w:tcPr>
            <w:tcW w:w="526" w:type="dxa"/>
          </w:tcPr>
          <w:p w14:paraId="3BD822A3" w14:textId="77777777" w:rsidR="006027DC" w:rsidRDefault="006027DC" w:rsidP="000C7908">
            <w:pPr>
              <w:rPr>
                <w:rFonts w:ascii="MS Gothic" w:eastAsia="MS Gothic" w:hAnsi="MS Gothic"/>
              </w:rPr>
            </w:pPr>
            <w:sdt>
              <w:sdtPr>
                <w:rPr>
                  <w:rFonts w:ascii="MS Gothic" w:eastAsia="MS Gothic" w:hAnsi="MS Gothic"/>
                </w:rPr>
                <w:id w:val="164461142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6DB59C8E" w14:textId="77777777" w:rsidR="006027DC" w:rsidRDefault="006027DC" w:rsidP="000C7908">
            <w:pPr>
              <w:rPr>
                <w:rFonts w:ascii="MS Gothic" w:eastAsia="MS Gothic" w:hAnsi="MS Gothic"/>
              </w:rPr>
            </w:pPr>
            <w:sdt>
              <w:sdtPr>
                <w:rPr>
                  <w:rFonts w:ascii="MS Gothic" w:eastAsia="MS Gothic" w:hAnsi="MS Gothic"/>
                </w:rPr>
                <w:id w:val="-204242424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73A4FEB9" w14:textId="7D01745D" w:rsidR="006027DC" w:rsidRDefault="006027DC" w:rsidP="00BF397B">
            <w:sdt>
              <w:sdtPr>
                <w:rPr>
                  <w:rFonts w:ascii="MS Gothic" w:eastAsia="MS Gothic" w:hAnsi="MS Gothic"/>
                </w:rPr>
                <w:id w:val="30143299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1F6113EE" w14:textId="09C20776" w:rsidR="006027DC" w:rsidRDefault="006027DC" w:rsidP="00BF397B">
            <w:r>
              <w:t>Data do not appear to contain any duplicate records or features (obvious or suspected).</w:t>
            </w:r>
          </w:p>
          <w:p w14:paraId="6B43EF84" w14:textId="02DACFC3" w:rsidR="006027DC" w:rsidRDefault="006027DC" w:rsidP="00BF397B"/>
        </w:tc>
      </w:tr>
      <w:tr w:rsidR="006027DC" w14:paraId="016223CB" w14:textId="77777777" w:rsidTr="006027DC">
        <w:tc>
          <w:tcPr>
            <w:tcW w:w="526" w:type="dxa"/>
          </w:tcPr>
          <w:p w14:paraId="01394487" w14:textId="77777777" w:rsidR="006027DC" w:rsidRDefault="006027DC" w:rsidP="000C7908">
            <w:pPr>
              <w:rPr>
                <w:rFonts w:ascii="MS Gothic" w:eastAsia="MS Gothic" w:hAnsi="MS Gothic"/>
              </w:rPr>
            </w:pPr>
            <w:sdt>
              <w:sdtPr>
                <w:rPr>
                  <w:rFonts w:ascii="MS Gothic" w:eastAsia="MS Gothic" w:hAnsi="MS Gothic"/>
                </w:rPr>
                <w:id w:val="154864097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0D06A6A5" w14:textId="77777777" w:rsidR="006027DC" w:rsidRDefault="006027DC" w:rsidP="000C7908">
            <w:pPr>
              <w:rPr>
                <w:rFonts w:ascii="MS Gothic" w:eastAsia="MS Gothic" w:hAnsi="MS Gothic"/>
              </w:rPr>
            </w:pPr>
            <w:sdt>
              <w:sdtPr>
                <w:rPr>
                  <w:rFonts w:ascii="MS Gothic" w:eastAsia="MS Gothic" w:hAnsi="MS Gothic"/>
                </w:rPr>
                <w:id w:val="-210779712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5AC87CEE" w14:textId="631CDFBC" w:rsidR="006027DC" w:rsidRDefault="006027DC" w:rsidP="00BF397B">
            <w:sdt>
              <w:sdtPr>
                <w:rPr>
                  <w:rFonts w:ascii="MS Gothic" w:eastAsia="MS Gothic" w:hAnsi="MS Gothic"/>
                </w:rPr>
                <w:id w:val="200824747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4778A3F" w14:textId="2E890D1A" w:rsidR="006027DC" w:rsidRPr="00D735D6" w:rsidRDefault="006027DC" w:rsidP="00BF397B">
            <w:r>
              <w:t>Acronyms, abbreviations, and codes are all defined and used consistently.</w:t>
            </w:r>
          </w:p>
          <w:p w14:paraId="5333B2E0" w14:textId="77777777" w:rsidR="006027DC" w:rsidRDefault="006027DC" w:rsidP="00BF397B"/>
        </w:tc>
      </w:tr>
      <w:tr w:rsidR="006027DC" w14:paraId="6B9776EA" w14:textId="77777777" w:rsidTr="006027DC">
        <w:tc>
          <w:tcPr>
            <w:tcW w:w="526" w:type="dxa"/>
          </w:tcPr>
          <w:p w14:paraId="2D03C776" w14:textId="77777777" w:rsidR="006027DC" w:rsidRDefault="006027DC" w:rsidP="000C7908">
            <w:pPr>
              <w:rPr>
                <w:rFonts w:ascii="MS Gothic" w:eastAsia="MS Gothic" w:hAnsi="MS Gothic"/>
              </w:rPr>
            </w:pPr>
            <w:sdt>
              <w:sdtPr>
                <w:rPr>
                  <w:rFonts w:ascii="MS Gothic" w:eastAsia="MS Gothic" w:hAnsi="MS Gothic"/>
                </w:rPr>
                <w:id w:val="-147621749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0507D3DC" w14:textId="77777777" w:rsidR="006027DC" w:rsidRDefault="006027DC" w:rsidP="000C7908">
            <w:pPr>
              <w:rPr>
                <w:rFonts w:ascii="MS Gothic" w:eastAsia="MS Gothic" w:hAnsi="MS Gothic"/>
              </w:rPr>
            </w:pPr>
            <w:sdt>
              <w:sdtPr>
                <w:rPr>
                  <w:rFonts w:ascii="MS Gothic" w:eastAsia="MS Gothic" w:hAnsi="MS Gothic"/>
                </w:rPr>
                <w:id w:val="-214657909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06F80A54" w14:textId="01A3C5C8" w:rsidR="006027DC" w:rsidRDefault="006027DC" w:rsidP="00BF397B">
            <w:sdt>
              <w:sdtPr>
                <w:rPr>
                  <w:rFonts w:ascii="MS Gothic" w:eastAsia="MS Gothic" w:hAnsi="MS Gothic"/>
                </w:rPr>
                <w:id w:val="-88085711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487875A" w14:textId="16B7099A" w:rsidR="006027DC" w:rsidRDefault="006027DC" w:rsidP="00BF397B">
            <w:r>
              <w:t>Data do not have leading/trailing spaces or tabs.</w:t>
            </w:r>
          </w:p>
          <w:p w14:paraId="185763AC" w14:textId="77777777" w:rsidR="006027DC" w:rsidRDefault="006027DC" w:rsidP="00BF397B"/>
        </w:tc>
      </w:tr>
      <w:tr w:rsidR="006027DC" w14:paraId="55409850" w14:textId="77777777" w:rsidTr="006027DC">
        <w:tc>
          <w:tcPr>
            <w:tcW w:w="526" w:type="dxa"/>
          </w:tcPr>
          <w:p w14:paraId="2CB9E4C2" w14:textId="77777777" w:rsidR="006027DC" w:rsidRDefault="006027DC" w:rsidP="000C7908">
            <w:pPr>
              <w:rPr>
                <w:rFonts w:ascii="MS Gothic" w:eastAsia="MS Gothic" w:hAnsi="MS Gothic"/>
              </w:rPr>
            </w:pPr>
            <w:sdt>
              <w:sdtPr>
                <w:rPr>
                  <w:rFonts w:ascii="MS Gothic" w:eastAsia="MS Gothic" w:hAnsi="MS Gothic"/>
                </w:rPr>
                <w:id w:val="-42079809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7289BE5D" w14:textId="77777777" w:rsidR="006027DC" w:rsidRDefault="006027DC" w:rsidP="000C7908">
            <w:pPr>
              <w:rPr>
                <w:rFonts w:ascii="MS Gothic" w:eastAsia="MS Gothic" w:hAnsi="MS Gothic"/>
              </w:rPr>
            </w:pPr>
            <w:sdt>
              <w:sdtPr>
                <w:rPr>
                  <w:rFonts w:ascii="MS Gothic" w:eastAsia="MS Gothic" w:hAnsi="MS Gothic"/>
                </w:rPr>
                <w:id w:val="-151468940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47C13869" w14:textId="29CF800D" w:rsidR="006027DC" w:rsidRDefault="006027DC" w:rsidP="000C7908">
            <w:sdt>
              <w:sdtPr>
                <w:rPr>
                  <w:rFonts w:ascii="MS Gothic" w:eastAsia="MS Gothic" w:hAnsi="MS Gothic"/>
                </w:rPr>
                <w:id w:val="974496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4BC9932C" w14:textId="3365141C" w:rsidR="006027DC" w:rsidRDefault="006027DC" w:rsidP="000C7908">
            <w:pPr>
              <w:rPr>
                <w:rFonts w:cstheme="minorHAnsi"/>
                <w:shd w:val="clear" w:color="auto" w:fill="FFFFFF"/>
              </w:rPr>
            </w:pPr>
            <w:r>
              <w:t xml:space="preserve">Data </w:t>
            </w:r>
            <w:proofErr w:type="gramStart"/>
            <w:r>
              <w:t>do</w:t>
            </w:r>
            <w:proofErr w:type="gramEnd"/>
            <w:r>
              <w:t xml:space="preserve"> not have character encoding errors. If you see question marks or black diamonds in the middle of words (e.g., </w:t>
            </w:r>
            <w:proofErr w:type="spellStart"/>
            <w:proofErr w:type="gramStart"/>
            <w:r>
              <w:t>Se?or</w:t>
            </w:r>
            <w:proofErr w:type="spellEnd"/>
            <w:proofErr w:type="gramEnd"/>
            <w:r>
              <w:t xml:space="preserve">, </w:t>
            </w:r>
            <w:proofErr w:type="spellStart"/>
            <w:r w:rsidRPr="00E201F2">
              <w:rPr>
                <w:rFonts w:ascii="Calibri" w:hAnsi="Calibri" w:cs="Calibri"/>
                <w:color w:val="242729"/>
                <w:shd w:val="clear" w:color="auto" w:fill="FFFFFF"/>
              </w:rPr>
              <w:t>Se</w:t>
            </w:r>
            <w:r w:rsidRPr="00E201F2">
              <w:rPr>
                <w:rFonts w:ascii="Tahoma" w:hAnsi="Tahoma" w:cs="Tahoma"/>
                <w:color w:val="242729"/>
                <w:shd w:val="clear" w:color="auto" w:fill="FFFFFF"/>
              </w:rPr>
              <w:t>�</w:t>
            </w:r>
            <w:r w:rsidRPr="00E201F2">
              <w:rPr>
                <w:rFonts w:ascii="Calibri" w:hAnsi="Calibri" w:cs="Calibri"/>
                <w:color w:val="242729"/>
                <w:shd w:val="clear" w:color="auto" w:fill="FFFFFF"/>
              </w:rPr>
              <w:t>or</w:t>
            </w:r>
            <w:proofErr w:type="spellEnd"/>
            <w:r w:rsidRPr="00E201F2">
              <w:rPr>
                <w:rFonts w:ascii="Calibri" w:hAnsi="Calibri" w:cs="Calibri"/>
              </w:rPr>
              <w:t>)</w:t>
            </w:r>
            <w:r>
              <w:t xml:space="preserve"> or scrambled text (e.g., </w:t>
            </w:r>
            <w:r w:rsidRPr="00E201F2">
              <w:rPr>
                <w:rFonts w:cstheme="minorHAnsi"/>
                <w:shd w:val="clear" w:color="auto" w:fill="FFFFFF"/>
              </w:rPr>
              <w:t>æ–‡å—</w:t>
            </w:r>
            <w:proofErr w:type="spellStart"/>
            <w:r w:rsidRPr="00E201F2">
              <w:rPr>
                <w:rFonts w:cstheme="minorHAnsi"/>
                <w:shd w:val="clear" w:color="auto" w:fill="FFFFFF"/>
              </w:rPr>
              <w:t>åŒ</w:t>
            </w:r>
            <w:proofErr w:type="spellEnd"/>
            <w:r w:rsidRPr="00E201F2">
              <w:rPr>
                <w:rFonts w:cstheme="minorHAnsi"/>
                <w:shd w:val="clear" w:color="auto" w:fill="FFFFFF"/>
              </w:rPr>
              <w:t>–ã??)</w:t>
            </w:r>
            <w:r>
              <w:rPr>
                <w:rFonts w:cstheme="minorHAnsi"/>
                <w:shd w:val="clear" w:color="auto" w:fill="FFFFFF"/>
              </w:rPr>
              <w:t>, there are likely encoding errors.</w:t>
            </w:r>
            <w:r>
              <w:rPr>
                <w:rStyle w:val="EndnoteReference"/>
                <w:rFonts w:cstheme="minorHAnsi"/>
                <w:shd w:val="clear" w:color="auto" w:fill="FFFFFF"/>
              </w:rPr>
              <w:endnoteReference w:id="8"/>
            </w:r>
          </w:p>
          <w:p w14:paraId="2958F876" w14:textId="7D6FF9A8" w:rsidR="006027DC" w:rsidRDefault="006027DC" w:rsidP="000C7908"/>
        </w:tc>
      </w:tr>
      <w:tr w:rsidR="006027DC" w14:paraId="61B542CC" w14:textId="77777777" w:rsidTr="006027DC">
        <w:tc>
          <w:tcPr>
            <w:tcW w:w="526" w:type="dxa"/>
          </w:tcPr>
          <w:p w14:paraId="7FB866A0" w14:textId="1A41B1A7" w:rsidR="006027DC" w:rsidRDefault="006027DC" w:rsidP="00900180">
            <w:pPr>
              <w:rPr>
                <w:rFonts w:ascii="MS Gothic" w:eastAsia="MS Gothic" w:hAnsi="MS Gothic"/>
              </w:rPr>
            </w:pPr>
            <w:sdt>
              <w:sdtPr>
                <w:rPr>
                  <w:rFonts w:ascii="MS Gothic" w:eastAsia="MS Gothic" w:hAnsi="MS Gothic"/>
                </w:rPr>
                <w:id w:val="172933386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604615F6" w14:textId="4007A177" w:rsidR="006027DC" w:rsidRDefault="006027DC" w:rsidP="00900180">
            <w:pPr>
              <w:rPr>
                <w:rFonts w:ascii="MS Gothic" w:eastAsia="MS Gothic" w:hAnsi="MS Gothic"/>
              </w:rPr>
            </w:pPr>
            <w:sdt>
              <w:sdtPr>
                <w:rPr>
                  <w:rFonts w:ascii="MS Gothic" w:eastAsia="MS Gothic" w:hAnsi="MS Gothic"/>
                </w:rPr>
                <w:id w:val="2345156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1E4ED4FE" w14:textId="09822AD7" w:rsidR="006027DC" w:rsidRPr="00900180" w:rsidRDefault="006027DC" w:rsidP="00900180">
            <w:sdt>
              <w:sdtPr>
                <w:rPr>
                  <w:rFonts w:ascii="MS Gothic" w:eastAsia="MS Gothic" w:hAnsi="MS Gothic"/>
                </w:rPr>
                <w:id w:val="8200058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BC578B9" w14:textId="4B0873C9" w:rsidR="006027DC" w:rsidRDefault="006027DC" w:rsidP="00900180">
            <w:r w:rsidRPr="00900180">
              <w:t xml:space="preserve">Data </w:t>
            </w:r>
            <w:proofErr w:type="gramStart"/>
            <w:r w:rsidRPr="00900180">
              <w:t>do</w:t>
            </w:r>
            <w:proofErr w:type="gramEnd"/>
            <w:r w:rsidRPr="00900180">
              <w:t xml:space="preserve"> not include special characters or if data </w:t>
            </w:r>
            <w:proofErr w:type="gramStart"/>
            <w:r w:rsidRPr="00900180">
              <w:t>require</w:t>
            </w:r>
            <w:proofErr w:type="gramEnd"/>
            <w:r w:rsidRPr="00900180">
              <w:t xml:space="preserve"> any non-ascii characters, the data </w:t>
            </w:r>
            <w:proofErr w:type="gramStart"/>
            <w:r w:rsidRPr="00900180">
              <w:t>are</w:t>
            </w:r>
            <w:proofErr w:type="gramEnd"/>
            <w:r w:rsidRPr="00900180">
              <w:t xml:space="preserve"> properly encoded using UTF-8 and the encoding is described in the metadata to avoid downstream data corruption. </w:t>
            </w:r>
            <w:r w:rsidRPr="00900180">
              <w:rPr>
                <w:i/>
                <w:iCs/>
              </w:rPr>
              <w:t>Encoding for CSV or TXT files can be confirmed by opening the file in Notepad++ and checking the bottom right for the encoding (e.g., you should see "UTF-8" or "UTF-8-BOM"). The encoding can be described in the Native Data Set Environment element or the Entity Definition field of the metadata (e.g., "data.csv contains non-ASCII characters and is encoded using UTF-8").</w:t>
            </w:r>
            <w:r>
              <w:rPr>
                <w:i/>
                <w:iCs/>
              </w:rPr>
              <w:br/>
            </w:r>
          </w:p>
        </w:tc>
      </w:tr>
      <w:tr w:rsidR="006027DC" w14:paraId="3D821C24" w14:textId="77777777" w:rsidTr="006027DC">
        <w:tc>
          <w:tcPr>
            <w:tcW w:w="526" w:type="dxa"/>
          </w:tcPr>
          <w:p w14:paraId="2A201FE9" w14:textId="77777777" w:rsidR="006027DC" w:rsidRDefault="006027DC" w:rsidP="00900180">
            <w:pPr>
              <w:rPr>
                <w:rFonts w:ascii="MS Gothic" w:eastAsia="MS Gothic" w:hAnsi="MS Gothic"/>
              </w:rPr>
            </w:pPr>
            <w:sdt>
              <w:sdtPr>
                <w:rPr>
                  <w:rFonts w:ascii="MS Gothic" w:eastAsia="MS Gothic" w:hAnsi="MS Gothic"/>
                </w:rPr>
                <w:id w:val="26943825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2D75083C" w14:textId="77777777" w:rsidR="006027DC" w:rsidRDefault="006027DC" w:rsidP="00900180">
            <w:pPr>
              <w:rPr>
                <w:rFonts w:ascii="MS Gothic" w:eastAsia="MS Gothic" w:hAnsi="MS Gothic"/>
              </w:rPr>
            </w:pPr>
            <w:sdt>
              <w:sdtPr>
                <w:rPr>
                  <w:rFonts w:ascii="MS Gothic" w:eastAsia="MS Gothic" w:hAnsi="MS Gothic"/>
                </w:rPr>
                <w:id w:val="2914864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647DB35D" w14:textId="3049BF5C" w:rsidR="006027DC" w:rsidRDefault="006027DC" w:rsidP="00900180">
            <w:sdt>
              <w:sdtPr>
                <w:rPr>
                  <w:rFonts w:ascii="MS Gothic" w:eastAsia="MS Gothic" w:hAnsi="MS Gothic"/>
                </w:rPr>
                <w:id w:val="-101691459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8076CEB" w14:textId="07FF3415" w:rsidR="006027DC" w:rsidRDefault="006027DC" w:rsidP="00900180">
            <w:r>
              <w:t>Leading zeros are retained in numeric codes and identifiers, if applicable, and explicitly described in the metadata.</w:t>
            </w:r>
            <w:r>
              <w:rPr>
                <w:rStyle w:val="EndnoteReference"/>
              </w:rPr>
              <w:endnoteReference w:id="9"/>
            </w:r>
            <w:r>
              <w:t xml:space="preserve"> ***</w:t>
            </w:r>
          </w:p>
          <w:p w14:paraId="7DC9B06C" w14:textId="24F221CD" w:rsidR="006027DC" w:rsidRDefault="006027DC" w:rsidP="00900180"/>
        </w:tc>
      </w:tr>
      <w:tr w:rsidR="006027DC" w14:paraId="37DD551A" w14:textId="77777777" w:rsidTr="006027DC">
        <w:tc>
          <w:tcPr>
            <w:tcW w:w="526" w:type="dxa"/>
          </w:tcPr>
          <w:p w14:paraId="437E6320" w14:textId="77777777" w:rsidR="006027DC" w:rsidRDefault="006027DC" w:rsidP="00900180">
            <w:pPr>
              <w:rPr>
                <w:rFonts w:ascii="MS Gothic" w:eastAsia="MS Gothic" w:hAnsi="MS Gothic"/>
              </w:rPr>
            </w:pPr>
            <w:sdt>
              <w:sdtPr>
                <w:rPr>
                  <w:rFonts w:ascii="MS Gothic" w:eastAsia="MS Gothic" w:hAnsi="MS Gothic"/>
                </w:rPr>
                <w:id w:val="97240908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62AD987E" w14:textId="77777777" w:rsidR="006027DC" w:rsidRDefault="006027DC" w:rsidP="00900180">
            <w:pPr>
              <w:rPr>
                <w:rFonts w:ascii="MS Gothic" w:eastAsia="MS Gothic" w:hAnsi="MS Gothic"/>
              </w:rPr>
            </w:pPr>
            <w:sdt>
              <w:sdtPr>
                <w:rPr>
                  <w:rFonts w:ascii="MS Gothic" w:eastAsia="MS Gothic" w:hAnsi="MS Gothic"/>
                </w:rPr>
                <w:id w:val="-8935056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1D4430C6" w14:textId="60827ED7" w:rsidR="006027DC" w:rsidRDefault="006027DC" w:rsidP="00900180">
            <w:sdt>
              <w:sdtPr>
                <w:rPr>
                  <w:rFonts w:ascii="MS Gothic" w:eastAsia="MS Gothic" w:hAnsi="MS Gothic"/>
                </w:rPr>
                <w:id w:val="8135319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470DC2AF" w14:textId="7CDF4AC4" w:rsidR="006027DC" w:rsidRDefault="006027DC" w:rsidP="00900180">
            <w:r>
              <w:t>Capitalization and punctuation are used consistently and, where applicable, follow standard conventions.</w:t>
            </w:r>
          </w:p>
          <w:p w14:paraId="38BFF9C2" w14:textId="0B689AF8" w:rsidR="006027DC" w:rsidRDefault="006027DC" w:rsidP="00900180"/>
        </w:tc>
      </w:tr>
      <w:tr w:rsidR="006027DC" w14:paraId="006F37AF" w14:textId="77777777" w:rsidTr="006027DC">
        <w:tc>
          <w:tcPr>
            <w:tcW w:w="526" w:type="dxa"/>
          </w:tcPr>
          <w:p w14:paraId="4116A72E" w14:textId="77777777" w:rsidR="006027DC" w:rsidRDefault="006027DC" w:rsidP="00900180">
            <w:pPr>
              <w:rPr>
                <w:rFonts w:ascii="MS Gothic" w:eastAsia="MS Gothic" w:hAnsi="MS Gothic"/>
              </w:rPr>
            </w:pPr>
            <w:sdt>
              <w:sdtPr>
                <w:rPr>
                  <w:rFonts w:ascii="MS Gothic" w:eastAsia="MS Gothic" w:hAnsi="MS Gothic"/>
                </w:rPr>
                <w:id w:val="-66848163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1D18564C" w14:textId="77777777" w:rsidR="006027DC" w:rsidRDefault="006027DC" w:rsidP="00900180">
            <w:pPr>
              <w:rPr>
                <w:rFonts w:ascii="MS Gothic" w:eastAsia="MS Gothic" w:hAnsi="MS Gothic"/>
              </w:rPr>
            </w:pPr>
            <w:sdt>
              <w:sdtPr>
                <w:rPr>
                  <w:rFonts w:ascii="MS Gothic" w:eastAsia="MS Gothic" w:hAnsi="MS Gothic"/>
                </w:rPr>
                <w:id w:val="-112462028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603018E3" w14:textId="269A98BA" w:rsidR="006027DC" w:rsidRPr="0064419D" w:rsidRDefault="006027DC" w:rsidP="00900180">
            <w:sdt>
              <w:sdtPr>
                <w:rPr>
                  <w:rFonts w:ascii="MS Gothic" w:eastAsia="MS Gothic" w:hAnsi="MS Gothic"/>
                </w:rPr>
                <w:id w:val="31153316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850AF60" w14:textId="166C9F83" w:rsidR="006027DC" w:rsidRDefault="006027DC" w:rsidP="00900180">
            <w:r w:rsidRPr="0064419D">
              <w:t xml:space="preserve">Missing, null, or blank values are represented using codes appropriate to the data type and software used, and they are clearly defined in the data documentation. Examples include </w:t>
            </w:r>
            <w:proofErr w:type="spellStart"/>
            <w:r w:rsidRPr="007E7FB4">
              <w:rPr>
                <w:rFonts w:ascii="Consolas" w:hAnsi="Consolas"/>
              </w:rPr>
              <w:t>NaN</w:t>
            </w:r>
            <w:proofErr w:type="spellEnd"/>
            <w:r w:rsidRPr="0064419D">
              <w:t xml:space="preserve"> for numeric fields in Python, </w:t>
            </w:r>
            <w:r w:rsidRPr="007E7FB4">
              <w:rPr>
                <w:rFonts w:ascii="Consolas" w:hAnsi="Consolas"/>
              </w:rPr>
              <w:t>NA</w:t>
            </w:r>
            <w:r w:rsidRPr="0064419D">
              <w:t xml:space="preserve"> in R, </w:t>
            </w:r>
            <w:r w:rsidRPr="007E7FB4">
              <w:rPr>
                <w:rFonts w:ascii="Consolas" w:hAnsi="Consolas"/>
              </w:rPr>
              <w:t>-9999</w:t>
            </w:r>
            <w:r w:rsidRPr="0064419D">
              <w:t xml:space="preserve"> for raster data in ArcGIS Pro, </w:t>
            </w:r>
            <w:r w:rsidRPr="007E7FB4">
              <w:rPr>
                <w:rFonts w:ascii="Consolas" w:hAnsi="Consolas"/>
              </w:rPr>
              <w:t>NULL</w:t>
            </w:r>
            <w:r w:rsidRPr="0064419D">
              <w:t xml:space="preserve"> in PostgreSQL, and </w:t>
            </w:r>
            <w:r w:rsidRPr="007E7FB4">
              <w:rPr>
                <w:rFonts w:ascii="Consolas" w:hAnsi="Consolas"/>
              </w:rPr>
              <w:t>Blank Cells</w:t>
            </w:r>
            <w:r w:rsidRPr="0064419D">
              <w:t xml:space="preserve"> in Excel. </w:t>
            </w:r>
            <w:r w:rsidRPr="00167A76">
              <w:rPr>
                <w:i/>
                <w:iCs/>
              </w:rPr>
              <w:t>These examples are illustrative and not prescriptive; other valid representations may exist depending on the software and context, and the key requirement is that they are consistently applied and well-documented</w:t>
            </w:r>
            <w:r w:rsidRPr="0064419D">
              <w:t>.</w:t>
            </w:r>
            <w:r>
              <w:t xml:space="preserve"> </w:t>
            </w:r>
            <w:r>
              <w:rPr>
                <w:rStyle w:val="EndnoteReference"/>
              </w:rPr>
              <w:endnoteReference w:id="10"/>
            </w:r>
            <w:r>
              <w:t xml:space="preserve"> ***</w:t>
            </w:r>
          </w:p>
          <w:p w14:paraId="49B35922" w14:textId="39AC76A7" w:rsidR="006027DC" w:rsidRDefault="006027DC" w:rsidP="00900180"/>
        </w:tc>
      </w:tr>
      <w:tr w:rsidR="006027DC" w14:paraId="12F78C71" w14:textId="77777777" w:rsidTr="006027DC">
        <w:tc>
          <w:tcPr>
            <w:tcW w:w="526" w:type="dxa"/>
          </w:tcPr>
          <w:p w14:paraId="6A7BE196" w14:textId="111C4F41" w:rsidR="006027DC" w:rsidRDefault="006027DC" w:rsidP="00900180">
            <w:pPr>
              <w:rPr>
                <w:rFonts w:ascii="MS Gothic" w:eastAsia="MS Gothic" w:hAnsi="MS Gothic"/>
              </w:rPr>
            </w:pPr>
            <w:sdt>
              <w:sdtPr>
                <w:rPr>
                  <w:rFonts w:ascii="MS Gothic" w:eastAsia="MS Gothic" w:hAnsi="MS Gothic"/>
                </w:rPr>
                <w:id w:val="-146071312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2D8A2ACF" w14:textId="06192358" w:rsidR="006027DC" w:rsidRDefault="006027DC" w:rsidP="00900180">
            <w:pPr>
              <w:rPr>
                <w:rFonts w:ascii="MS Gothic" w:eastAsia="MS Gothic" w:hAnsi="MS Gothic"/>
              </w:rPr>
            </w:pPr>
            <w:sdt>
              <w:sdtPr>
                <w:rPr>
                  <w:rFonts w:ascii="MS Gothic" w:eastAsia="MS Gothic" w:hAnsi="MS Gothic"/>
                </w:rPr>
                <w:id w:val="-139404417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6CD00CA2" w14:textId="79D78867" w:rsidR="006027DC" w:rsidRDefault="006027DC" w:rsidP="00900180">
            <w:sdt>
              <w:sdtPr>
                <w:rPr>
                  <w:rFonts w:ascii="MS Gothic" w:eastAsia="MS Gothic" w:hAnsi="MS Gothic"/>
                </w:rPr>
                <w:id w:val="66713826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D3C344C" w14:textId="10356E2A" w:rsidR="006027DC" w:rsidRDefault="006027DC" w:rsidP="00900180">
            <w:r>
              <w:t>Documentation and processing steps contain necessary details to explain values and how they were calculated. Calculated values have been spot checked (e.g., Column A x Column B should equal Column C, etc.) to ensure the provided documentation aligns with the values present. ***</w:t>
            </w:r>
          </w:p>
          <w:p w14:paraId="28990F95" w14:textId="37853B2E" w:rsidR="006027DC" w:rsidRDefault="006027DC" w:rsidP="00900180"/>
        </w:tc>
      </w:tr>
      <w:tr w:rsidR="006027DC" w14:paraId="36F734ED" w14:textId="77777777" w:rsidTr="006027DC">
        <w:tc>
          <w:tcPr>
            <w:tcW w:w="526" w:type="dxa"/>
          </w:tcPr>
          <w:p w14:paraId="6A50B5B3" w14:textId="74FF3202" w:rsidR="006027DC" w:rsidRDefault="006027DC" w:rsidP="00900180">
            <w:pPr>
              <w:rPr>
                <w:rFonts w:ascii="MS Gothic" w:eastAsia="MS Gothic" w:hAnsi="MS Gothic"/>
              </w:rPr>
            </w:pPr>
            <w:sdt>
              <w:sdtPr>
                <w:rPr>
                  <w:rFonts w:ascii="MS Gothic" w:eastAsia="MS Gothic" w:hAnsi="MS Gothic"/>
                </w:rPr>
                <w:id w:val="-15499787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9" w:type="dxa"/>
          </w:tcPr>
          <w:p w14:paraId="355788C4" w14:textId="7D2E6E76" w:rsidR="006027DC" w:rsidRDefault="006027DC" w:rsidP="00900180">
            <w:pPr>
              <w:rPr>
                <w:rFonts w:ascii="MS Gothic" w:eastAsia="MS Gothic" w:hAnsi="MS Gothic"/>
              </w:rPr>
            </w:pPr>
            <w:sdt>
              <w:sdtPr>
                <w:rPr>
                  <w:rFonts w:ascii="MS Gothic" w:eastAsia="MS Gothic" w:hAnsi="MS Gothic"/>
                </w:rPr>
                <w:id w:val="-202370292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5" w:type="dxa"/>
          </w:tcPr>
          <w:p w14:paraId="67C588C8" w14:textId="6A153DDD" w:rsidR="006027DC" w:rsidRDefault="006027DC" w:rsidP="00900180">
            <w:sdt>
              <w:sdtPr>
                <w:rPr>
                  <w:rFonts w:ascii="MS Gothic" w:eastAsia="MS Gothic" w:hAnsi="MS Gothic"/>
                </w:rPr>
                <w:id w:val="-118798190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9A9A3BE" w14:textId="107EB3D4" w:rsidR="006027DC" w:rsidRDefault="006027DC" w:rsidP="00900180">
            <w:r>
              <w:t xml:space="preserve">Data </w:t>
            </w:r>
            <w:proofErr w:type="gramStart"/>
            <w:r>
              <w:t>do</w:t>
            </w:r>
            <w:proofErr w:type="gramEnd"/>
            <w:r>
              <w:t xml:space="preserve"> not contain any proprietary or sensitive information, including personally identifiable information (PII).</w:t>
            </w:r>
            <w:r>
              <w:rPr>
                <w:rStyle w:val="EndnoteReference"/>
              </w:rPr>
              <w:endnoteReference w:id="11"/>
            </w:r>
          </w:p>
          <w:p w14:paraId="7A26A0E4" w14:textId="59AF0041" w:rsidR="006027DC" w:rsidRDefault="006027DC" w:rsidP="00900180"/>
        </w:tc>
      </w:tr>
    </w:tbl>
    <w:p w14:paraId="4FECA04C" w14:textId="77777777" w:rsidR="0016699F" w:rsidRPr="0016699F" w:rsidRDefault="0016699F" w:rsidP="0016699F"/>
    <w:p w14:paraId="1BA91010" w14:textId="73CC5A2B" w:rsidR="00D063C9" w:rsidRPr="00BF397B" w:rsidRDefault="00B13A84" w:rsidP="00BF397B">
      <w:pPr>
        <w:ind w:left="792" w:hanging="432"/>
        <w:rPr>
          <w:rStyle w:val="Heading1Char"/>
          <w:rFonts w:asciiTheme="minorHAnsi" w:eastAsiaTheme="minorEastAsia" w:hAnsiTheme="minorHAnsi" w:cstheme="minorBidi"/>
          <w:color w:val="auto"/>
          <w:sz w:val="22"/>
          <w:szCs w:val="22"/>
        </w:rPr>
      </w:pPr>
      <w:r>
        <w:t xml:space="preserve">Comments: </w:t>
      </w:r>
      <w:sdt>
        <w:sdtPr>
          <w:alias w:val="Data Value Checks Comment Field"/>
          <w:tag w:val="Data Value Checks Comment Field"/>
          <w:id w:val="1264495503"/>
          <w:placeholder>
            <w:docPart w:val="A2C81D9F26EC417B91133B9D3838E33F"/>
          </w:placeholder>
          <w:showingPlcHdr/>
          <w15:color w:val="000000"/>
        </w:sdtPr>
        <w:sdtEndPr/>
        <w:sdtContent>
          <w:r w:rsidRPr="005A402E">
            <w:rPr>
              <w:rStyle w:val="PlaceholderText"/>
              <w:color w:val="000000" w:themeColor="text1"/>
            </w:rPr>
            <w:t>Click or tap here to enter text.</w:t>
          </w:r>
        </w:sdtContent>
      </w:sdt>
    </w:p>
    <w:p w14:paraId="1F7FE354" w14:textId="164D148F" w:rsidR="004B1476" w:rsidRDefault="3506DDA4" w:rsidP="00CD5F69">
      <w:pPr>
        <w:pStyle w:val="Heading1"/>
        <w:rPr>
          <w:rStyle w:val="Heading1Char"/>
        </w:rPr>
      </w:pPr>
      <w:bookmarkStart w:id="6" w:name="_Toc117659628"/>
      <w:r w:rsidRPr="00BF0156">
        <w:rPr>
          <w:rStyle w:val="Heading1Char"/>
        </w:rPr>
        <w:t xml:space="preserve">Temporal </w:t>
      </w:r>
      <w:r w:rsidR="008A3686" w:rsidRPr="00BF0156">
        <w:rPr>
          <w:rStyle w:val="Heading1Char"/>
        </w:rPr>
        <w:t>Information</w:t>
      </w:r>
      <w:bookmarkEnd w:id="6"/>
      <w:r w:rsidR="008F3F9C">
        <w:rPr>
          <w:rStyle w:val="Heading1Char"/>
        </w:rPr>
        <w:tab/>
      </w:r>
    </w:p>
    <w:p w14:paraId="09D768B3" w14:textId="63DF6067" w:rsidR="003253FB" w:rsidRDefault="006E0D9C" w:rsidP="003253FB">
      <w:sdt>
        <w:sdtPr>
          <w:alias w:val="Section Not Applicable Checkbox"/>
          <w:tag w:val="Section Not Applicable Checkbox"/>
          <w:id w:val="168208258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B41DB" w:rsidRPr="004B1476">
        <w:t xml:space="preserve"> Section Not Applicable</w:t>
      </w:r>
    </w:p>
    <w:p w14:paraId="44B33D43" w14:textId="77777777" w:rsidR="003253FB" w:rsidRPr="003253FB" w:rsidRDefault="003253FB" w:rsidP="003253FB">
      <w:pPr>
        <w:spacing w:after="0"/>
        <w:rPr>
          <w:rStyle w:val="Heading1Char"/>
          <w:rFonts w:asciiTheme="minorHAnsi" w:eastAsiaTheme="minorHAnsi" w:hAnsiTheme="minorHAnsi" w:cstheme="minorBidi"/>
          <w:color w:val="auto"/>
          <w:sz w:val="22"/>
          <w:szCs w:val="22"/>
        </w:rPr>
      </w:pPr>
    </w:p>
    <w:p w14:paraId="6FBF99CD" w14:textId="686C5B04" w:rsidR="3506DDA4" w:rsidRDefault="006267A7" w:rsidP="006B5041">
      <w:r w:rsidRPr="003253FB">
        <w:rPr>
          <w:b/>
          <w:bCs/>
        </w:rPr>
        <w:t>Definition</w:t>
      </w:r>
      <w:r>
        <w:t xml:space="preserve">: </w:t>
      </w:r>
      <w:r w:rsidR="00A11943">
        <w:t>T</w:t>
      </w:r>
      <w:r>
        <w:t xml:space="preserve">ime-series content </w:t>
      </w:r>
      <w:r w:rsidR="00A11943">
        <w:t>associated with any data type</w:t>
      </w:r>
      <w:r>
        <w:t>.</w:t>
      </w:r>
    </w:p>
    <w:p w14:paraId="1FECA237" w14:textId="6BF7DF85" w:rsidR="003253FB" w:rsidRDefault="003253FB" w:rsidP="003253FB">
      <w:pPr>
        <w:spacing w:after="0"/>
        <w:rPr>
          <w:rStyle w:val="Heading1Char"/>
          <w:rFonts w:asciiTheme="minorHAnsi" w:eastAsiaTheme="minorHAnsi" w:hAnsiTheme="minorHAnsi" w:cstheme="minorBid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emporal Information Checks"/>
        <w:tblDescription w:val="Column one contains the yes checkbox. Column two contains the no checkbox. Column three contains the data check."/>
      </w:tblPr>
      <w:tblGrid>
        <w:gridCol w:w="522"/>
        <w:gridCol w:w="483"/>
        <w:gridCol w:w="486"/>
        <w:gridCol w:w="7869"/>
      </w:tblGrid>
      <w:tr w:rsidR="00BB3D19" w14:paraId="12938498" w14:textId="77777777" w:rsidTr="00BB3D19">
        <w:tc>
          <w:tcPr>
            <w:tcW w:w="522" w:type="dxa"/>
          </w:tcPr>
          <w:p w14:paraId="40171DD3" w14:textId="77777777" w:rsidR="00BB3D19" w:rsidRDefault="00BB3D19" w:rsidP="000C7908">
            <w:r>
              <w:t>Yes</w:t>
            </w:r>
          </w:p>
        </w:tc>
        <w:tc>
          <w:tcPr>
            <w:tcW w:w="484" w:type="dxa"/>
          </w:tcPr>
          <w:p w14:paraId="51E00B3B" w14:textId="77777777" w:rsidR="00BB3D19" w:rsidRDefault="00BB3D19" w:rsidP="000C7908">
            <w:r>
              <w:t>No</w:t>
            </w:r>
          </w:p>
        </w:tc>
        <w:tc>
          <w:tcPr>
            <w:tcW w:w="344" w:type="dxa"/>
          </w:tcPr>
          <w:p w14:paraId="21D83746" w14:textId="66AFFEAB" w:rsidR="00BB3D19" w:rsidRDefault="00BB3D19" w:rsidP="000C7908">
            <w:r>
              <w:t>NA</w:t>
            </w:r>
          </w:p>
        </w:tc>
        <w:tc>
          <w:tcPr>
            <w:tcW w:w="8010" w:type="dxa"/>
          </w:tcPr>
          <w:p w14:paraId="1B1BBFA3" w14:textId="13E3B660" w:rsidR="00BB3D19" w:rsidRDefault="00BB3D19" w:rsidP="000C7908"/>
        </w:tc>
      </w:tr>
      <w:tr w:rsidR="00BB3D19" w14:paraId="5AE921A1" w14:textId="77777777" w:rsidTr="00BB3D19">
        <w:tc>
          <w:tcPr>
            <w:tcW w:w="522" w:type="dxa"/>
          </w:tcPr>
          <w:p w14:paraId="40526D6C" w14:textId="77777777" w:rsidR="00BB3D19" w:rsidRDefault="00BB3D19" w:rsidP="000C7908">
            <w:sdt>
              <w:sdtPr>
                <w:rPr>
                  <w:rFonts w:ascii="MS Gothic" w:eastAsia="MS Gothic" w:hAnsi="MS Gothic"/>
                </w:rPr>
                <w:id w:val="-84516793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84" w:type="dxa"/>
          </w:tcPr>
          <w:p w14:paraId="353C9689" w14:textId="77777777" w:rsidR="00BB3D19" w:rsidRDefault="00BB3D19" w:rsidP="000C7908">
            <w:sdt>
              <w:sdtPr>
                <w:rPr>
                  <w:rFonts w:ascii="MS Gothic" w:eastAsia="MS Gothic" w:hAnsi="MS Gothic"/>
                </w:rPr>
                <w:id w:val="-83738072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44" w:type="dxa"/>
          </w:tcPr>
          <w:p w14:paraId="69A81190" w14:textId="7BAA8CD1" w:rsidR="00BB3D19" w:rsidRDefault="00BB3D19" w:rsidP="00BF397B">
            <w:pPr>
              <w:pStyle w:val="ListParagraph"/>
              <w:ind w:left="0"/>
            </w:pPr>
            <w:sdt>
              <w:sdtPr>
                <w:rPr>
                  <w:rFonts w:ascii="MS Gothic" w:eastAsia="MS Gothic" w:hAnsi="MS Gothic"/>
                </w:rPr>
                <w:id w:val="29488085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1B068FD" w14:textId="471AC944" w:rsidR="00BB3D19" w:rsidRDefault="00BB3D19" w:rsidP="00BF397B">
            <w:pPr>
              <w:pStyle w:val="ListParagraph"/>
              <w:ind w:left="0"/>
            </w:pPr>
            <w:r>
              <w:t>Standard, machine-readable date formats are used and documented.</w:t>
            </w:r>
            <w:r>
              <w:rPr>
                <w:rStyle w:val="EndnoteReference"/>
              </w:rPr>
              <w:endnoteReference w:id="12"/>
            </w:r>
            <w:r>
              <w:t xml:space="preserve"> ***</w:t>
            </w:r>
          </w:p>
          <w:p w14:paraId="7067D87D" w14:textId="4FDECECD" w:rsidR="00BB3D19" w:rsidRDefault="00BB3D19" w:rsidP="00BF397B">
            <w:pPr>
              <w:pStyle w:val="ListParagraph"/>
              <w:ind w:left="0"/>
            </w:pPr>
          </w:p>
        </w:tc>
      </w:tr>
      <w:tr w:rsidR="00BB3D19" w14:paraId="731E0484" w14:textId="77777777" w:rsidTr="00BB3D19">
        <w:tc>
          <w:tcPr>
            <w:tcW w:w="522" w:type="dxa"/>
          </w:tcPr>
          <w:p w14:paraId="3CBBFED2" w14:textId="77777777" w:rsidR="00BB3D19" w:rsidRDefault="00BB3D19" w:rsidP="000C7908">
            <w:pPr>
              <w:rPr>
                <w:rFonts w:ascii="MS Gothic" w:eastAsia="MS Gothic" w:hAnsi="MS Gothic"/>
              </w:rPr>
            </w:pPr>
            <w:sdt>
              <w:sdtPr>
                <w:rPr>
                  <w:rFonts w:ascii="MS Gothic" w:eastAsia="MS Gothic" w:hAnsi="MS Gothic"/>
                </w:rPr>
                <w:id w:val="25179517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84" w:type="dxa"/>
          </w:tcPr>
          <w:p w14:paraId="132B9642" w14:textId="77777777" w:rsidR="00BB3D19" w:rsidRDefault="00BB3D19" w:rsidP="000C7908">
            <w:pPr>
              <w:rPr>
                <w:rFonts w:ascii="MS Gothic" w:eastAsia="MS Gothic" w:hAnsi="MS Gothic"/>
              </w:rPr>
            </w:pPr>
            <w:sdt>
              <w:sdtPr>
                <w:rPr>
                  <w:rFonts w:ascii="MS Gothic" w:eastAsia="MS Gothic" w:hAnsi="MS Gothic"/>
                </w:rPr>
                <w:id w:val="-191793047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44" w:type="dxa"/>
          </w:tcPr>
          <w:p w14:paraId="72A0A323" w14:textId="4285F560" w:rsidR="00BB3D19" w:rsidRDefault="00BB3D19" w:rsidP="00BF397B">
            <w:sdt>
              <w:sdtPr>
                <w:rPr>
                  <w:rFonts w:ascii="MS Gothic" w:eastAsia="MS Gothic" w:hAnsi="MS Gothic"/>
                </w:rPr>
                <w:id w:val="-131170225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8BF4AD1" w14:textId="5F3796CA" w:rsidR="00BB3D19" w:rsidRPr="00575C37" w:rsidRDefault="00BB3D19" w:rsidP="00BF397B">
            <w:pPr>
              <w:rPr>
                <w:rFonts w:eastAsiaTheme="minorEastAsia"/>
              </w:rPr>
            </w:pPr>
            <w:r>
              <w:t>Dates are logically valid (e.g., 31 of April, June, September, and November and account for an appropriate number of days in a leap year and non-leap year).</w:t>
            </w:r>
          </w:p>
          <w:p w14:paraId="0A301EE6" w14:textId="77777777" w:rsidR="00BB3D19" w:rsidRDefault="00BB3D19" w:rsidP="00BF397B"/>
        </w:tc>
      </w:tr>
      <w:tr w:rsidR="00BB3D19" w14:paraId="35145980" w14:textId="77777777" w:rsidTr="00BB3D19">
        <w:tc>
          <w:tcPr>
            <w:tcW w:w="522" w:type="dxa"/>
          </w:tcPr>
          <w:p w14:paraId="61A0272C" w14:textId="77777777" w:rsidR="00BB3D19" w:rsidRDefault="00BB3D19" w:rsidP="000C7908">
            <w:pPr>
              <w:rPr>
                <w:rFonts w:ascii="MS Gothic" w:eastAsia="MS Gothic" w:hAnsi="MS Gothic"/>
              </w:rPr>
            </w:pPr>
            <w:sdt>
              <w:sdtPr>
                <w:rPr>
                  <w:rFonts w:ascii="MS Gothic" w:eastAsia="MS Gothic" w:hAnsi="MS Gothic"/>
                </w:rPr>
                <w:id w:val="-181809426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84" w:type="dxa"/>
          </w:tcPr>
          <w:p w14:paraId="580BC07D" w14:textId="77777777" w:rsidR="00BB3D19" w:rsidRDefault="00BB3D19" w:rsidP="000C7908">
            <w:pPr>
              <w:rPr>
                <w:rFonts w:ascii="MS Gothic" w:eastAsia="MS Gothic" w:hAnsi="MS Gothic"/>
              </w:rPr>
            </w:pPr>
            <w:sdt>
              <w:sdtPr>
                <w:rPr>
                  <w:rFonts w:ascii="MS Gothic" w:eastAsia="MS Gothic" w:hAnsi="MS Gothic"/>
                </w:rPr>
                <w:id w:val="121800933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44" w:type="dxa"/>
          </w:tcPr>
          <w:p w14:paraId="6A3F7946" w14:textId="0076070D" w:rsidR="00BB3D19" w:rsidRDefault="00BB3D19" w:rsidP="000C7908">
            <w:sdt>
              <w:sdtPr>
                <w:rPr>
                  <w:rFonts w:ascii="MS Gothic" w:eastAsia="MS Gothic" w:hAnsi="MS Gothic"/>
                </w:rPr>
                <w:id w:val="134681904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190E416" w14:textId="54AF759A" w:rsidR="00BB3D19" w:rsidRDefault="00BB3D19" w:rsidP="000C7908">
            <w:r>
              <w:t>Year(s) is included in date values to prevent ambiguity even when dataset only includes Month and Day.</w:t>
            </w:r>
          </w:p>
          <w:p w14:paraId="5A7919FC" w14:textId="77777777" w:rsidR="00BB3D19" w:rsidRDefault="00BB3D19" w:rsidP="000C7908"/>
          <w:p w14:paraId="1E8AE946" w14:textId="59219BE9" w:rsidR="00BB3D19" w:rsidRDefault="00BB3D19" w:rsidP="00BF397B">
            <w:pPr>
              <w:pStyle w:val="ListParagraph"/>
              <w:numPr>
                <w:ilvl w:val="0"/>
                <w:numId w:val="25"/>
              </w:numPr>
              <w:spacing w:line="257" w:lineRule="auto"/>
              <w:ind w:left="720"/>
              <w:rPr>
                <w:rFonts w:eastAsiaTheme="minorEastAsia"/>
              </w:rPr>
            </w:pPr>
            <w:r>
              <w:t>For vector data, a user should not have to rely on the filename, dataset name, metadata, data release title, or any other associated document to be the only representation of the temporal context of the data. Authors should document if the date represents ground conditions or observation period.</w:t>
            </w:r>
            <w:r>
              <w:br/>
            </w:r>
          </w:p>
          <w:p w14:paraId="5223EEA2" w14:textId="77777777" w:rsidR="00BB3D19" w:rsidRDefault="00BB3D19" w:rsidP="00BF397B">
            <w:pPr>
              <w:pStyle w:val="ListParagraph"/>
              <w:numPr>
                <w:ilvl w:val="0"/>
                <w:numId w:val="25"/>
              </w:numPr>
              <w:spacing w:line="257" w:lineRule="auto"/>
              <w:ind w:left="720"/>
              <w:rPr>
                <w:rFonts w:eastAsiaTheme="minorEastAsia"/>
              </w:rPr>
            </w:pPr>
            <w:r>
              <w:t xml:space="preserve">For raster data, temporal information is generally stored as raster bands (e.g., by year) within </w:t>
            </w:r>
            <w:proofErr w:type="spellStart"/>
            <w:r>
              <w:t>GeoTiffs</w:t>
            </w:r>
            <w:proofErr w:type="spellEnd"/>
            <w:r>
              <w:t xml:space="preserve">, or as data subsets within hierarchical data formats (HDF®; </w:t>
            </w:r>
            <w:hyperlink r:id="rId15" w:history="1">
              <w:r>
                <w:rPr>
                  <w:rStyle w:val="Hyperlink"/>
                </w:rPr>
                <w:t>https://www.hdfgroup.org/</w:t>
              </w:r>
            </w:hyperlink>
            <w:r>
              <w:t>) and network common data form (</w:t>
            </w:r>
            <w:proofErr w:type="spellStart"/>
            <w:r>
              <w:t>netCDF</w:t>
            </w:r>
            <w:proofErr w:type="spellEnd"/>
            <w:r>
              <w:t xml:space="preserve">; </w:t>
            </w:r>
            <w:hyperlink r:id="rId16" w:history="1">
              <w:r>
                <w:rPr>
                  <w:rStyle w:val="Hyperlink"/>
                </w:rPr>
                <w:t>https://www.unidata.ucar.edu/software/netcdf/docs/index.html</w:t>
              </w:r>
            </w:hyperlink>
            <w:r>
              <w:t xml:space="preserve">) when more granular time-series information tracked. In these cases, information about the timestamp is not stored (e.g., bands) or stored as attributes (e.g., HDF and </w:t>
            </w:r>
            <w:proofErr w:type="spellStart"/>
            <w:r>
              <w:t>netCDF</w:t>
            </w:r>
            <w:proofErr w:type="spellEnd"/>
            <w:r>
              <w:t>).</w:t>
            </w:r>
          </w:p>
          <w:p w14:paraId="55E45EC4" w14:textId="153BC8BE" w:rsidR="00BB3D19" w:rsidRDefault="00BB3D19" w:rsidP="000C7908"/>
        </w:tc>
      </w:tr>
    </w:tbl>
    <w:p w14:paraId="1F46EDD9" w14:textId="77777777" w:rsidR="00BF397B" w:rsidRPr="006B5041" w:rsidRDefault="00BF397B" w:rsidP="003253FB">
      <w:pPr>
        <w:spacing w:after="0"/>
        <w:rPr>
          <w:rStyle w:val="Heading1Char"/>
          <w:rFonts w:asciiTheme="minorHAnsi" w:eastAsiaTheme="minorHAnsi" w:hAnsiTheme="minorHAnsi" w:cstheme="minorBidi"/>
          <w:color w:val="auto"/>
          <w:sz w:val="22"/>
          <w:szCs w:val="22"/>
        </w:rPr>
      </w:pPr>
    </w:p>
    <w:p w14:paraId="02B5F40C" w14:textId="77777777" w:rsidR="00B13A84" w:rsidRPr="00CB3A51" w:rsidRDefault="00B13A84" w:rsidP="00B13A84">
      <w:pPr>
        <w:ind w:left="792" w:hanging="432"/>
        <w:rPr>
          <w:rFonts w:eastAsiaTheme="minorEastAsia"/>
        </w:rPr>
      </w:pPr>
      <w:r>
        <w:t xml:space="preserve">Comments: </w:t>
      </w:r>
      <w:sdt>
        <w:sdtPr>
          <w:alias w:val="Temporal Information Comment Field"/>
          <w:tag w:val="Temporal Information Comment Field"/>
          <w:id w:val="1892531576"/>
          <w:placeholder>
            <w:docPart w:val="D6E54A41CDFE4F8FBD36EF27206C502E"/>
          </w:placeholder>
          <w:showingPlcHdr/>
          <w15:color w:val="000000"/>
        </w:sdtPr>
        <w:sdtEndPr/>
        <w:sdtContent>
          <w:r w:rsidRPr="005A402E">
            <w:rPr>
              <w:rStyle w:val="PlaceholderText"/>
              <w:color w:val="000000" w:themeColor="text1"/>
            </w:rPr>
            <w:t>Click or tap here to enter text.</w:t>
          </w:r>
        </w:sdtContent>
      </w:sdt>
    </w:p>
    <w:p w14:paraId="5BC1E479" w14:textId="084B2B6D" w:rsidR="00D44AEF" w:rsidRDefault="00D44AEF">
      <w:pPr>
        <w:rPr>
          <w:rFonts w:eastAsiaTheme="minorEastAsia"/>
        </w:rPr>
      </w:pPr>
      <w:r>
        <w:rPr>
          <w:rFonts w:eastAsiaTheme="minorEastAsia"/>
        </w:rPr>
        <w:br w:type="page"/>
      </w:r>
    </w:p>
    <w:p w14:paraId="3337CF66" w14:textId="17AE5B61" w:rsidR="00F059FC" w:rsidRDefault="16B4EB56" w:rsidP="00D821D5">
      <w:pPr>
        <w:pStyle w:val="Heading1"/>
      </w:pPr>
      <w:bookmarkStart w:id="7" w:name="_Toc117659629"/>
      <w:r>
        <w:lastRenderedPageBreak/>
        <w:t>Geospatial Data</w:t>
      </w:r>
      <w:bookmarkEnd w:id="7"/>
    </w:p>
    <w:p w14:paraId="16F45D8D" w14:textId="28629067" w:rsidR="003253FB" w:rsidRDefault="006E0D9C" w:rsidP="003253FB">
      <w:pPr>
        <w:rPr>
          <w:rFonts w:cstheme="minorHAnsi"/>
          <w:color w:val="000000" w:themeColor="text1"/>
        </w:rPr>
      </w:pPr>
      <w:sdt>
        <w:sdtPr>
          <w:alias w:val="Section Not Applicable Checkbox"/>
          <w:tag w:val="Section Not Applicable Checkbox"/>
          <w:id w:val="944349443"/>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3253FB" w:rsidRPr="001D5863">
        <w:rPr>
          <w:rFonts w:cstheme="minorHAnsi"/>
          <w:color w:val="000000" w:themeColor="text1"/>
        </w:rPr>
        <w:t xml:space="preserve"> Section Not Applicable</w:t>
      </w:r>
    </w:p>
    <w:p w14:paraId="1980A3B8" w14:textId="77777777" w:rsidR="003253FB" w:rsidRPr="003253FB" w:rsidRDefault="003253FB" w:rsidP="003253FB">
      <w:pPr>
        <w:spacing w:after="0"/>
      </w:pPr>
    </w:p>
    <w:p w14:paraId="01D8D8E8" w14:textId="5D594C77" w:rsidR="000D7DC5" w:rsidRDefault="003253FB" w:rsidP="000D7DC5">
      <w:r w:rsidRPr="003253FB">
        <w:rPr>
          <w:b/>
          <w:bCs/>
        </w:rPr>
        <w:t>Definition</w:t>
      </w:r>
      <w:r>
        <w:t>: Data that contain geographic information related to the planet’s surface and values associated with mapped features (e.g., area, spectral reflectance, landform, species).</w:t>
      </w:r>
    </w:p>
    <w:p w14:paraId="45D767D8" w14:textId="77777777" w:rsidR="004E4882" w:rsidRDefault="004E4882" w:rsidP="004E488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ospatial Data Checks"/>
        <w:tblDescription w:val="Column one contains the yes checkbox. Column two contains the no checkbox. Column three contains the data check."/>
      </w:tblPr>
      <w:tblGrid>
        <w:gridCol w:w="525"/>
        <w:gridCol w:w="502"/>
        <w:gridCol w:w="486"/>
        <w:gridCol w:w="7847"/>
      </w:tblGrid>
      <w:tr w:rsidR="00BB3D19" w14:paraId="542FCD22" w14:textId="77777777" w:rsidTr="00BB3D19">
        <w:tc>
          <w:tcPr>
            <w:tcW w:w="525" w:type="dxa"/>
          </w:tcPr>
          <w:p w14:paraId="0C00E089" w14:textId="77777777" w:rsidR="00BB3D19" w:rsidRDefault="00BB3D19" w:rsidP="000C7908">
            <w:r>
              <w:t>Yes</w:t>
            </w:r>
          </w:p>
        </w:tc>
        <w:tc>
          <w:tcPr>
            <w:tcW w:w="503" w:type="dxa"/>
          </w:tcPr>
          <w:p w14:paraId="18B2A5E4" w14:textId="77777777" w:rsidR="00BB3D19" w:rsidRDefault="00BB3D19" w:rsidP="000C7908">
            <w:r>
              <w:t>No</w:t>
            </w:r>
          </w:p>
        </w:tc>
        <w:tc>
          <w:tcPr>
            <w:tcW w:w="322" w:type="dxa"/>
          </w:tcPr>
          <w:p w14:paraId="389BB05E" w14:textId="1B9C2495" w:rsidR="00BB3D19" w:rsidRDefault="00BB3D19" w:rsidP="000C7908">
            <w:r>
              <w:t>NA</w:t>
            </w:r>
          </w:p>
        </w:tc>
        <w:tc>
          <w:tcPr>
            <w:tcW w:w="8010" w:type="dxa"/>
          </w:tcPr>
          <w:p w14:paraId="1892D631" w14:textId="6635CA38" w:rsidR="00BB3D19" w:rsidRDefault="00BB3D19" w:rsidP="000C7908"/>
        </w:tc>
      </w:tr>
      <w:tr w:rsidR="00BB3D19" w14:paraId="27EB514C" w14:textId="77777777" w:rsidTr="00BB3D19">
        <w:tc>
          <w:tcPr>
            <w:tcW w:w="525" w:type="dxa"/>
          </w:tcPr>
          <w:p w14:paraId="48DD83CE" w14:textId="14DC7327" w:rsidR="00BB3D19" w:rsidRDefault="00BB3D19" w:rsidP="000C7908">
            <w:sdt>
              <w:sdtPr>
                <w:rPr>
                  <w:rFonts w:ascii="MS Gothic" w:eastAsia="MS Gothic" w:hAnsi="MS Gothic"/>
                </w:rPr>
                <w:id w:val="-12516195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75164DF3" w14:textId="77777777" w:rsidR="00BB3D19" w:rsidRDefault="00BB3D19" w:rsidP="000C7908">
            <w:sdt>
              <w:sdtPr>
                <w:rPr>
                  <w:rFonts w:ascii="MS Gothic" w:eastAsia="MS Gothic" w:hAnsi="MS Gothic"/>
                </w:rPr>
                <w:id w:val="72040656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2" w:type="dxa"/>
          </w:tcPr>
          <w:p w14:paraId="11EAB5C6" w14:textId="50637E96" w:rsidR="00BB3D19" w:rsidRDefault="00BB3D19" w:rsidP="004E4882">
            <w:pPr>
              <w:pStyle w:val="ListParagraph"/>
              <w:ind w:left="0"/>
            </w:pPr>
            <w:sdt>
              <w:sdtPr>
                <w:rPr>
                  <w:rFonts w:ascii="MS Gothic" w:eastAsia="MS Gothic" w:hAnsi="MS Gothic"/>
                </w:rPr>
                <w:id w:val="-160379781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6A1DE9F" w14:textId="097CC052" w:rsidR="00BB3D19" w:rsidRDefault="00BB3D19" w:rsidP="004E4882">
            <w:pPr>
              <w:pStyle w:val="ListParagraph"/>
              <w:ind w:left="0"/>
            </w:pPr>
            <w:r>
              <w:t>Data precision</w:t>
            </w:r>
            <w:r>
              <w:rPr>
                <w:rStyle w:val="EndnoteReference"/>
              </w:rPr>
              <w:endnoteReference w:id="13"/>
            </w:r>
            <w:r>
              <w:t>, geodetic datum</w:t>
            </w:r>
            <w:r>
              <w:rPr>
                <w:rStyle w:val="EndnoteReference"/>
              </w:rPr>
              <w:endnoteReference w:id="14"/>
            </w:r>
            <w:r>
              <w:t>, and map projection are defined and appropriate for geographic extent of the data.</w:t>
            </w:r>
            <w:r>
              <w:rPr>
                <w:rStyle w:val="EndnoteReference"/>
              </w:rPr>
              <w:endnoteReference w:id="15"/>
            </w:r>
          </w:p>
          <w:p w14:paraId="73B9547E" w14:textId="4B7FF334" w:rsidR="00BB3D19" w:rsidRDefault="00BB3D19" w:rsidP="004E4882">
            <w:pPr>
              <w:pStyle w:val="ListParagraph"/>
              <w:ind w:left="0"/>
            </w:pPr>
          </w:p>
        </w:tc>
      </w:tr>
      <w:tr w:rsidR="00BB3D19" w14:paraId="77AE4428" w14:textId="77777777" w:rsidTr="00BB3D19">
        <w:tc>
          <w:tcPr>
            <w:tcW w:w="525" w:type="dxa"/>
          </w:tcPr>
          <w:p w14:paraId="099A9D44" w14:textId="77777777" w:rsidR="00BB3D19" w:rsidRDefault="00BB3D19" w:rsidP="000C7908">
            <w:pPr>
              <w:rPr>
                <w:rFonts w:ascii="MS Gothic" w:eastAsia="MS Gothic" w:hAnsi="MS Gothic"/>
              </w:rPr>
            </w:pPr>
            <w:sdt>
              <w:sdtPr>
                <w:rPr>
                  <w:rFonts w:ascii="MS Gothic" w:eastAsia="MS Gothic" w:hAnsi="MS Gothic"/>
                </w:rPr>
                <w:id w:val="-106857086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0B8FE637" w14:textId="77777777" w:rsidR="00BB3D19" w:rsidRDefault="00BB3D19" w:rsidP="000C7908">
            <w:pPr>
              <w:rPr>
                <w:rFonts w:ascii="MS Gothic" w:eastAsia="MS Gothic" w:hAnsi="MS Gothic"/>
              </w:rPr>
            </w:pPr>
            <w:sdt>
              <w:sdtPr>
                <w:rPr>
                  <w:rFonts w:ascii="MS Gothic" w:eastAsia="MS Gothic" w:hAnsi="MS Gothic"/>
                </w:rPr>
                <w:id w:val="131684442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2" w:type="dxa"/>
          </w:tcPr>
          <w:p w14:paraId="46CDEE2F" w14:textId="07E41D78" w:rsidR="00BB3D19" w:rsidRDefault="00BB3D19" w:rsidP="00A7319D">
            <w:sdt>
              <w:sdtPr>
                <w:rPr>
                  <w:rFonts w:ascii="MS Gothic" w:eastAsia="MS Gothic" w:hAnsi="MS Gothic"/>
                </w:rPr>
                <w:id w:val="67060332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27617D5" w14:textId="78DCB9B9" w:rsidR="00BB3D19" w:rsidRDefault="00BB3D19" w:rsidP="00A7319D">
            <w:r>
              <w:t xml:space="preserve">Format of coordinates is appropriate and defined. </w:t>
            </w:r>
          </w:p>
          <w:p w14:paraId="2A7F7B69" w14:textId="77777777" w:rsidR="00BB3D19" w:rsidRDefault="00BB3D19" w:rsidP="000C7908"/>
        </w:tc>
      </w:tr>
      <w:tr w:rsidR="00BB3D19" w14:paraId="563C0D22" w14:textId="77777777" w:rsidTr="00BB3D19">
        <w:tc>
          <w:tcPr>
            <w:tcW w:w="525" w:type="dxa"/>
          </w:tcPr>
          <w:p w14:paraId="7379AAA3" w14:textId="77777777" w:rsidR="00BB3D19" w:rsidRDefault="00BB3D19" w:rsidP="000C7908">
            <w:pPr>
              <w:rPr>
                <w:rFonts w:ascii="MS Gothic" w:eastAsia="MS Gothic" w:hAnsi="MS Gothic"/>
              </w:rPr>
            </w:pPr>
            <w:sdt>
              <w:sdtPr>
                <w:rPr>
                  <w:rFonts w:ascii="MS Gothic" w:eastAsia="MS Gothic" w:hAnsi="MS Gothic"/>
                </w:rPr>
                <w:id w:val="-94091137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1D943603" w14:textId="77777777" w:rsidR="00BB3D19" w:rsidRDefault="00BB3D19" w:rsidP="000C7908">
            <w:pPr>
              <w:rPr>
                <w:rFonts w:ascii="MS Gothic" w:eastAsia="MS Gothic" w:hAnsi="MS Gothic"/>
              </w:rPr>
            </w:pPr>
            <w:sdt>
              <w:sdtPr>
                <w:rPr>
                  <w:rFonts w:ascii="MS Gothic" w:eastAsia="MS Gothic" w:hAnsi="MS Gothic"/>
                </w:rPr>
                <w:id w:val="64131020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2" w:type="dxa"/>
          </w:tcPr>
          <w:p w14:paraId="0F1DAB51" w14:textId="07BCDE2E" w:rsidR="00BB3D19" w:rsidRDefault="00BB3D19" w:rsidP="000C7908">
            <w:sdt>
              <w:sdtPr>
                <w:rPr>
                  <w:rFonts w:ascii="MS Gothic" w:eastAsia="MS Gothic" w:hAnsi="MS Gothic"/>
                </w:rPr>
                <w:id w:val="-143304224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59E8E23C" w14:textId="7D1AFB0A" w:rsidR="00BB3D19" w:rsidRDefault="00BB3D19" w:rsidP="000C7908">
            <w:r>
              <w:t>Decimal degree format more readily lends itself to machine readability and can be preferable for downstream use. Providing coordinate info in multiple formats (e.g., degrees, minutes, seconds and decimal degrees in different columns) can also be valuable.</w:t>
            </w:r>
            <w:r>
              <w:br/>
            </w:r>
          </w:p>
        </w:tc>
      </w:tr>
      <w:tr w:rsidR="00BB3D19" w14:paraId="73F1EA31" w14:textId="77777777" w:rsidTr="00BB3D19">
        <w:tc>
          <w:tcPr>
            <w:tcW w:w="525" w:type="dxa"/>
          </w:tcPr>
          <w:p w14:paraId="58D0BC6C" w14:textId="77777777" w:rsidR="00BB3D19" w:rsidRDefault="00BB3D19" w:rsidP="000C7908">
            <w:pPr>
              <w:rPr>
                <w:rFonts w:ascii="MS Gothic" w:eastAsia="MS Gothic" w:hAnsi="MS Gothic"/>
              </w:rPr>
            </w:pPr>
            <w:sdt>
              <w:sdtPr>
                <w:rPr>
                  <w:rFonts w:ascii="MS Gothic" w:eastAsia="MS Gothic" w:hAnsi="MS Gothic"/>
                </w:rPr>
                <w:id w:val="103399983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5AD96ABA" w14:textId="77777777" w:rsidR="00BB3D19" w:rsidRDefault="00BB3D19" w:rsidP="000C7908">
            <w:pPr>
              <w:rPr>
                <w:rFonts w:ascii="MS Gothic" w:eastAsia="MS Gothic" w:hAnsi="MS Gothic"/>
              </w:rPr>
            </w:pPr>
            <w:sdt>
              <w:sdtPr>
                <w:rPr>
                  <w:rFonts w:ascii="MS Gothic" w:eastAsia="MS Gothic" w:hAnsi="MS Gothic"/>
                </w:rPr>
                <w:id w:val="14856085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2" w:type="dxa"/>
          </w:tcPr>
          <w:p w14:paraId="0720A988" w14:textId="0BD28189" w:rsidR="00BB3D19" w:rsidRDefault="00BB3D19" w:rsidP="00A7319D">
            <w:sdt>
              <w:sdtPr>
                <w:rPr>
                  <w:rFonts w:ascii="MS Gothic" w:eastAsia="MS Gothic" w:hAnsi="MS Gothic"/>
                </w:rPr>
                <w:id w:val="-41477666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CB74D45" w14:textId="59B81C40" w:rsidR="00BB3D19" w:rsidRDefault="00BB3D19" w:rsidP="00A7319D">
            <w:r>
              <w:t>Geospatial dependencies are included in the dataset. The following are a few examples of geospatial dependencies:</w:t>
            </w:r>
          </w:p>
          <w:p w14:paraId="5F1C1453" w14:textId="5416D81B" w:rsidR="00BB3D19" w:rsidRDefault="00BB3D19" w:rsidP="00A7319D">
            <w:pPr>
              <w:pStyle w:val="ListParagraph"/>
              <w:numPr>
                <w:ilvl w:val="0"/>
                <w:numId w:val="21"/>
              </w:numPr>
              <w:ind w:left="720"/>
            </w:pPr>
            <w:r>
              <w:t xml:space="preserve">If latitude is provided, then longitude must be provided, as well as geodetic datum. </w:t>
            </w:r>
            <w:r>
              <w:br/>
            </w:r>
          </w:p>
          <w:p w14:paraId="5344A033" w14:textId="0B6D6D29" w:rsidR="00BB3D19" w:rsidRDefault="00BB3D19" w:rsidP="00A7319D">
            <w:pPr>
              <w:pStyle w:val="ListParagraph"/>
              <w:numPr>
                <w:ilvl w:val="0"/>
                <w:numId w:val="21"/>
              </w:numPr>
              <w:ind w:left="720"/>
            </w:pPr>
            <w:r>
              <w:t>If county or borough is provided, then state or province name must also be provided.</w:t>
            </w:r>
            <w:r>
              <w:br/>
            </w:r>
          </w:p>
          <w:p w14:paraId="0AC29B86" w14:textId="77777777" w:rsidR="00BB3D19" w:rsidRDefault="00BB3D19" w:rsidP="00A7319D">
            <w:pPr>
              <w:pStyle w:val="ListParagraph"/>
              <w:numPr>
                <w:ilvl w:val="0"/>
                <w:numId w:val="21"/>
              </w:numPr>
              <w:ind w:left="720"/>
            </w:pPr>
            <w:r>
              <w:t>If state or province name is provided, then country or standards-based country code must be provided, especially if data cover multiple countries and if latitude and longitude coordinates are not provided.</w:t>
            </w:r>
          </w:p>
          <w:p w14:paraId="61E04632" w14:textId="77777777" w:rsidR="00BB3D19" w:rsidRDefault="00BB3D19" w:rsidP="000C7908"/>
        </w:tc>
      </w:tr>
      <w:tr w:rsidR="00BB3D19" w14:paraId="57BE1DA1" w14:textId="77777777" w:rsidTr="00BB3D19">
        <w:tc>
          <w:tcPr>
            <w:tcW w:w="525" w:type="dxa"/>
          </w:tcPr>
          <w:p w14:paraId="22B24793" w14:textId="77777777" w:rsidR="00BB3D19" w:rsidRDefault="00BB3D19" w:rsidP="000C7908">
            <w:pPr>
              <w:rPr>
                <w:rFonts w:ascii="MS Gothic" w:eastAsia="MS Gothic" w:hAnsi="MS Gothic"/>
              </w:rPr>
            </w:pPr>
            <w:sdt>
              <w:sdtPr>
                <w:rPr>
                  <w:rFonts w:ascii="MS Gothic" w:eastAsia="MS Gothic" w:hAnsi="MS Gothic"/>
                </w:rPr>
                <w:id w:val="86780201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2C7089ED" w14:textId="77777777" w:rsidR="00BB3D19" w:rsidRDefault="00BB3D19" w:rsidP="000C7908">
            <w:pPr>
              <w:rPr>
                <w:rFonts w:ascii="MS Gothic" w:eastAsia="MS Gothic" w:hAnsi="MS Gothic"/>
              </w:rPr>
            </w:pPr>
            <w:sdt>
              <w:sdtPr>
                <w:rPr>
                  <w:rFonts w:ascii="MS Gothic" w:eastAsia="MS Gothic" w:hAnsi="MS Gothic"/>
                </w:rPr>
                <w:id w:val="61070566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2" w:type="dxa"/>
          </w:tcPr>
          <w:p w14:paraId="33D476BB" w14:textId="7BB60C29" w:rsidR="00BB3D19" w:rsidRDefault="00BB3D19" w:rsidP="000C7908">
            <w:sdt>
              <w:sdtPr>
                <w:rPr>
                  <w:rFonts w:ascii="MS Gothic" w:eastAsia="MS Gothic" w:hAnsi="MS Gothic"/>
                </w:rPr>
                <w:id w:val="126665839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468136C" w14:textId="25FB46B6" w:rsidR="00BB3D19" w:rsidRDefault="00BB3D19" w:rsidP="000C7908">
            <w:r>
              <w:t xml:space="preserve">When data are plotted in a GIS, data </w:t>
            </w:r>
            <w:proofErr w:type="gramStart"/>
            <w:r>
              <w:t>appear</w:t>
            </w:r>
            <w:proofErr w:type="gramEnd"/>
            <w:r>
              <w:t xml:space="preserve"> to be in the correct location (e.g., ocean data points showing in the ocean; no data unexpectedly plotting at 0,0; latitude and longitude did not get switched).</w:t>
            </w:r>
          </w:p>
        </w:tc>
      </w:tr>
    </w:tbl>
    <w:p w14:paraId="33D8D055" w14:textId="77777777" w:rsidR="003253FB" w:rsidRPr="000D7DC5" w:rsidRDefault="003253FB" w:rsidP="003253FB">
      <w:pPr>
        <w:spacing w:after="0"/>
      </w:pPr>
    </w:p>
    <w:p w14:paraId="742F021C" w14:textId="77777777" w:rsidR="00B13A84" w:rsidRPr="00B13A84" w:rsidRDefault="00B13A84" w:rsidP="00B13A84">
      <w:pPr>
        <w:ind w:left="360"/>
        <w:rPr>
          <w:rFonts w:eastAsiaTheme="minorEastAsia"/>
        </w:rPr>
      </w:pPr>
      <w:r>
        <w:t xml:space="preserve">Comments: </w:t>
      </w:r>
      <w:sdt>
        <w:sdtPr>
          <w:alias w:val="Geospatial Data Comment Field"/>
          <w:tag w:val="Geospatial Data Comment Field"/>
          <w:id w:val="-1967496711"/>
          <w:placeholder>
            <w:docPart w:val="B25B614CCE094DB49B69E12831893D6D"/>
          </w:placeholder>
          <w:showingPlcHdr/>
          <w15:color w:val="000000"/>
        </w:sdtPr>
        <w:sdtEndPr/>
        <w:sdtContent>
          <w:r w:rsidRPr="005A402E">
            <w:rPr>
              <w:rStyle w:val="PlaceholderText"/>
              <w:color w:val="000000" w:themeColor="text1"/>
            </w:rPr>
            <w:t>Click or tap here to enter text.</w:t>
          </w:r>
        </w:sdtContent>
      </w:sdt>
    </w:p>
    <w:p w14:paraId="795E996B" w14:textId="77777777" w:rsidR="00B13A84" w:rsidRDefault="00B13A84" w:rsidP="00B13A84"/>
    <w:p w14:paraId="16595D05" w14:textId="77777777" w:rsidR="00BE73F3" w:rsidRDefault="00BE73F3">
      <w:pPr>
        <w:rPr>
          <w:rStyle w:val="Heading2Char"/>
        </w:rPr>
      </w:pPr>
      <w:r>
        <w:rPr>
          <w:rStyle w:val="Heading2Char"/>
        </w:rPr>
        <w:br w:type="page"/>
      </w:r>
    </w:p>
    <w:p w14:paraId="1E61E552" w14:textId="72E6ABCA" w:rsidR="3033557A" w:rsidRDefault="006F2E0D" w:rsidP="009C5673">
      <w:pPr>
        <w:pStyle w:val="Heading2"/>
        <w:rPr>
          <w:rStyle w:val="Heading2Char"/>
        </w:rPr>
      </w:pPr>
      <w:bookmarkStart w:id="8" w:name="_Toc117659630"/>
      <w:r w:rsidRPr="00217801">
        <w:rPr>
          <w:rStyle w:val="Heading2Char"/>
        </w:rPr>
        <w:lastRenderedPageBreak/>
        <w:t>Raster</w:t>
      </w:r>
      <w:bookmarkEnd w:id="8"/>
    </w:p>
    <w:p w14:paraId="7EF368B1" w14:textId="0B83D79B" w:rsidR="00F059FC" w:rsidRDefault="006E0D9C" w:rsidP="003253FB">
      <w:sdt>
        <w:sdtPr>
          <w:rPr>
            <w:rFonts w:ascii="MS Gothic" w:eastAsia="MS Gothic" w:hAnsi="MS Gothic" w:cstheme="majorBidi"/>
            <w:color w:val="2F5496" w:themeColor="accent1" w:themeShade="BF"/>
            <w:sz w:val="26"/>
            <w:szCs w:val="26"/>
          </w:rPr>
          <w:alias w:val="Section Not Applicable Checkbox"/>
          <w:tag w:val="Section Not Applicable Checkbox"/>
          <w:id w:val="-1884557867"/>
          <w15:color w:val="000000"/>
          <w14:checkbox>
            <w14:checked w14:val="0"/>
            <w14:checkedState w14:val="00FE" w14:font="Wingdings"/>
            <w14:uncheckedState w14:val="2610" w14:font="MS Gothic"/>
          </w14:checkbox>
        </w:sdtPr>
        <w:sdtEndPr/>
        <w:sdtContent>
          <w:r w:rsidR="00043897">
            <w:rPr>
              <w:rFonts w:ascii="MS Gothic" w:eastAsia="MS Gothic" w:hAnsi="MS Gothic" w:cstheme="majorBidi" w:hint="eastAsia"/>
              <w:color w:val="2F5496" w:themeColor="accent1" w:themeShade="BF"/>
              <w:sz w:val="26"/>
              <w:szCs w:val="26"/>
            </w:rPr>
            <w:t>☐</w:t>
          </w:r>
        </w:sdtContent>
      </w:sdt>
      <w:r w:rsidR="00F059FC">
        <w:rPr>
          <w:rFonts w:ascii="MS Gothic" w:eastAsia="MS Gothic" w:hAnsi="MS Gothic"/>
        </w:rPr>
        <w:t xml:space="preserve"> </w:t>
      </w:r>
      <w:r w:rsidR="00F059FC">
        <w:t>Section Not Applicable</w:t>
      </w:r>
    </w:p>
    <w:p w14:paraId="64C6A28B" w14:textId="77777777" w:rsidR="001A0EEC" w:rsidRDefault="001A0EEC" w:rsidP="001A0EE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ster Data Checks"/>
        <w:tblDescription w:val="Column one contains the yes checkbox. Column two contains the no checkbox. Column three contains the data check."/>
      </w:tblPr>
      <w:tblGrid>
        <w:gridCol w:w="527"/>
        <w:gridCol w:w="504"/>
        <w:gridCol w:w="486"/>
        <w:gridCol w:w="7843"/>
      </w:tblGrid>
      <w:tr w:rsidR="00BB3D19" w14:paraId="3B09247F" w14:textId="77777777" w:rsidTr="00BB3D19">
        <w:tc>
          <w:tcPr>
            <w:tcW w:w="527" w:type="dxa"/>
          </w:tcPr>
          <w:p w14:paraId="4B43F50E" w14:textId="77777777" w:rsidR="00BB3D19" w:rsidRDefault="00BB3D19" w:rsidP="000C7908">
            <w:r>
              <w:t>Yes</w:t>
            </w:r>
          </w:p>
        </w:tc>
        <w:tc>
          <w:tcPr>
            <w:tcW w:w="504" w:type="dxa"/>
          </w:tcPr>
          <w:p w14:paraId="091D0610" w14:textId="77777777" w:rsidR="00BB3D19" w:rsidRDefault="00BB3D19" w:rsidP="000C7908">
            <w:r>
              <w:t>No</w:t>
            </w:r>
          </w:p>
        </w:tc>
        <w:tc>
          <w:tcPr>
            <w:tcW w:w="409" w:type="dxa"/>
          </w:tcPr>
          <w:p w14:paraId="4E14A96F" w14:textId="194299C9" w:rsidR="00BB3D19" w:rsidRDefault="00BB3D19" w:rsidP="000C7908">
            <w:r>
              <w:t>NA</w:t>
            </w:r>
          </w:p>
        </w:tc>
        <w:tc>
          <w:tcPr>
            <w:tcW w:w="7920" w:type="dxa"/>
          </w:tcPr>
          <w:p w14:paraId="397E3D79" w14:textId="1FA668F1" w:rsidR="00BB3D19" w:rsidRDefault="00BB3D19" w:rsidP="000C7908"/>
        </w:tc>
      </w:tr>
      <w:tr w:rsidR="00BB3D19" w14:paraId="05960FC6" w14:textId="77777777" w:rsidTr="00BB3D19">
        <w:tc>
          <w:tcPr>
            <w:tcW w:w="527" w:type="dxa"/>
          </w:tcPr>
          <w:p w14:paraId="68C9F84C" w14:textId="77777777" w:rsidR="00BB3D19" w:rsidRDefault="00BB3D19" w:rsidP="000C7908">
            <w:sdt>
              <w:sdtPr>
                <w:rPr>
                  <w:rFonts w:ascii="MS Gothic" w:eastAsia="MS Gothic" w:hAnsi="MS Gothic"/>
                </w:rPr>
                <w:id w:val="-203887978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2747657C" w14:textId="77777777" w:rsidR="00BB3D19" w:rsidRDefault="00BB3D19" w:rsidP="000C7908">
            <w:sdt>
              <w:sdtPr>
                <w:rPr>
                  <w:rFonts w:ascii="MS Gothic" w:eastAsia="MS Gothic" w:hAnsi="MS Gothic"/>
                </w:rPr>
                <w:id w:val="83403329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20AF4C4D" w14:textId="60226C1D" w:rsidR="00BB3D19" w:rsidRDefault="00BB3D19" w:rsidP="001E239B">
            <w:pPr>
              <w:pStyle w:val="ListParagraph"/>
              <w:ind w:left="0"/>
            </w:pPr>
            <w:sdt>
              <w:sdtPr>
                <w:rPr>
                  <w:rFonts w:ascii="MS Gothic" w:eastAsia="MS Gothic" w:hAnsi="MS Gothic"/>
                </w:rPr>
                <w:id w:val="144526511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0B5AD25D" w14:textId="3B2F4D25" w:rsidR="00BB3D19" w:rsidRDefault="00BB3D19" w:rsidP="001E239B">
            <w:pPr>
              <w:pStyle w:val="ListParagraph"/>
              <w:ind w:left="0"/>
            </w:pPr>
            <w:r>
              <w:t xml:space="preserve">Data </w:t>
            </w:r>
            <w:proofErr w:type="gramStart"/>
            <w:r>
              <w:t>are</w:t>
            </w:r>
            <w:proofErr w:type="gramEnd"/>
            <w:r>
              <w:t xml:space="preserve"> preferably provided in common, widely supported formats such as </w:t>
            </w:r>
            <w:proofErr w:type="spellStart"/>
            <w:r>
              <w:t>GeoTiffs</w:t>
            </w:r>
            <w:proofErr w:type="spellEnd"/>
            <w:r>
              <w:t xml:space="preserve">, HDF, </w:t>
            </w:r>
            <w:proofErr w:type="spellStart"/>
            <w:r>
              <w:t>netCDF</w:t>
            </w:r>
            <w:proofErr w:type="spellEnd"/>
            <w:r>
              <w:t>, JPEG. If none of these formats are used, the files are in open, machine-readable, and non-proprietary formats.</w:t>
            </w:r>
          </w:p>
          <w:p w14:paraId="790D12C5" w14:textId="36F5B62E" w:rsidR="00BB3D19" w:rsidRDefault="00BB3D19" w:rsidP="001E239B">
            <w:pPr>
              <w:pStyle w:val="ListParagraph"/>
              <w:ind w:left="0"/>
            </w:pPr>
          </w:p>
        </w:tc>
      </w:tr>
      <w:tr w:rsidR="00BB3D19" w14:paraId="669BC1BB" w14:textId="77777777" w:rsidTr="00BB3D19">
        <w:tc>
          <w:tcPr>
            <w:tcW w:w="527" w:type="dxa"/>
          </w:tcPr>
          <w:p w14:paraId="68E7CA50" w14:textId="77777777" w:rsidR="00BB3D19" w:rsidRDefault="00BB3D19" w:rsidP="000C7908">
            <w:pPr>
              <w:rPr>
                <w:rFonts w:ascii="MS Gothic" w:eastAsia="MS Gothic" w:hAnsi="MS Gothic"/>
              </w:rPr>
            </w:pPr>
            <w:sdt>
              <w:sdtPr>
                <w:rPr>
                  <w:rFonts w:ascii="MS Gothic" w:eastAsia="MS Gothic" w:hAnsi="MS Gothic"/>
                </w:rPr>
                <w:id w:val="123913528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1F493F6C" w14:textId="77777777" w:rsidR="00BB3D19" w:rsidRDefault="00BB3D19" w:rsidP="000C7908">
            <w:pPr>
              <w:rPr>
                <w:rFonts w:ascii="MS Gothic" w:eastAsia="MS Gothic" w:hAnsi="MS Gothic"/>
              </w:rPr>
            </w:pPr>
            <w:sdt>
              <w:sdtPr>
                <w:rPr>
                  <w:rFonts w:ascii="MS Gothic" w:eastAsia="MS Gothic" w:hAnsi="MS Gothic"/>
                </w:rPr>
                <w:id w:val="116212616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54A5648E" w14:textId="33E97C93" w:rsidR="00BB3D19" w:rsidRPr="00AB0CCB" w:rsidRDefault="00BB3D19" w:rsidP="001E239B">
            <w:sdt>
              <w:sdtPr>
                <w:rPr>
                  <w:rFonts w:ascii="MS Gothic" w:eastAsia="MS Gothic" w:hAnsi="MS Gothic"/>
                </w:rPr>
                <w:id w:val="119465266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6DC60B8A" w14:textId="790F2257" w:rsidR="00BB3D19" w:rsidRDefault="00BB3D19" w:rsidP="001E239B">
            <w:r w:rsidRPr="00AB0CCB">
              <w:t xml:space="preserve">Appropriate bit/byte depth and data compression </w:t>
            </w:r>
            <w:proofErr w:type="gramStart"/>
            <w:r w:rsidRPr="00AB0CCB">
              <w:t>used</w:t>
            </w:r>
            <w:proofErr w:type="gramEnd"/>
            <w:r w:rsidRPr="00AB0CCB">
              <w:t xml:space="preserve"> for data to minimize file sizes. This value defines the range of values allowed for pixel values and affects the file size. Therefore, the selected bit depth will reflect the data to minimize file sizes. Various </w:t>
            </w:r>
            <w:r>
              <w:t xml:space="preserve">data </w:t>
            </w:r>
            <w:r w:rsidRPr="00AB0CCB">
              <w:t xml:space="preserve">compression types </w:t>
            </w:r>
            <w:r>
              <w:t xml:space="preserve">also </w:t>
            </w:r>
            <w:r w:rsidRPr="00AB0CCB">
              <w:t>exist where some types result in lost data.</w:t>
            </w:r>
            <w:r>
              <w:rPr>
                <w:rStyle w:val="EndnoteReference"/>
              </w:rPr>
              <w:endnoteReference w:id="16"/>
            </w:r>
          </w:p>
          <w:p w14:paraId="5812DC56" w14:textId="6F4CBB9B" w:rsidR="00BB3D19" w:rsidRDefault="00BB3D19" w:rsidP="001E239B"/>
        </w:tc>
      </w:tr>
      <w:tr w:rsidR="00BB3D19" w14:paraId="3045A29C" w14:textId="77777777" w:rsidTr="00BB3D19">
        <w:tc>
          <w:tcPr>
            <w:tcW w:w="527" w:type="dxa"/>
          </w:tcPr>
          <w:p w14:paraId="006411C2" w14:textId="77777777" w:rsidR="00BB3D19" w:rsidRDefault="00BB3D19" w:rsidP="000C7908">
            <w:pPr>
              <w:rPr>
                <w:rFonts w:ascii="MS Gothic" w:eastAsia="MS Gothic" w:hAnsi="MS Gothic"/>
              </w:rPr>
            </w:pPr>
            <w:sdt>
              <w:sdtPr>
                <w:rPr>
                  <w:rFonts w:ascii="MS Gothic" w:eastAsia="MS Gothic" w:hAnsi="MS Gothic"/>
                </w:rPr>
                <w:id w:val="165178877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1A09E565" w14:textId="77777777" w:rsidR="00BB3D19" w:rsidRDefault="00BB3D19" w:rsidP="000C7908">
            <w:pPr>
              <w:rPr>
                <w:rFonts w:ascii="MS Gothic" w:eastAsia="MS Gothic" w:hAnsi="MS Gothic"/>
              </w:rPr>
            </w:pPr>
            <w:sdt>
              <w:sdtPr>
                <w:rPr>
                  <w:rFonts w:ascii="MS Gothic" w:eastAsia="MS Gothic" w:hAnsi="MS Gothic"/>
                </w:rPr>
                <w:id w:val="183580721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5577CD96" w14:textId="2AF18CF5" w:rsidR="00BB3D19" w:rsidRDefault="00BB3D19" w:rsidP="001E239B">
            <w:sdt>
              <w:sdtPr>
                <w:rPr>
                  <w:rFonts w:ascii="MS Gothic" w:eastAsia="MS Gothic" w:hAnsi="MS Gothic"/>
                </w:rPr>
                <w:id w:val="105234910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49F21E24" w14:textId="3A407290" w:rsidR="00BB3D19" w:rsidRPr="003B41BE" w:rsidRDefault="00BB3D19" w:rsidP="001E239B">
            <w:pPr>
              <w:rPr>
                <w:rFonts w:eastAsiaTheme="minorEastAsia"/>
              </w:rPr>
            </w:pPr>
            <w:r>
              <w:t xml:space="preserve">If a value attribute table (VAT) exists, contents have been reviewed (see Tabular section). </w:t>
            </w:r>
          </w:p>
          <w:p w14:paraId="08B203BA" w14:textId="77777777" w:rsidR="00BB3D19" w:rsidRDefault="00BB3D19" w:rsidP="001E239B"/>
        </w:tc>
      </w:tr>
      <w:tr w:rsidR="00BB3D19" w14:paraId="41D51198" w14:textId="77777777" w:rsidTr="00BB3D19">
        <w:tc>
          <w:tcPr>
            <w:tcW w:w="527" w:type="dxa"/>
          </w:tcPr>
          <w:p w14:paraId="7A7C14DD" w14:textId="77777777" w:rsidR="00BB3D19" w:rsidRDefault="00BB3D19" w:rsidP="000C7908">
            <w:pPr>
              <w:rPr>
                <w:rFonts w:ascii="MS Gothic" w:eastAsia="MS Gothic" w:hAnsi="MS Gothic"/>
              </w:rPr>
            </w:pPr>
            <w:sdt>
              <w:sdtPr>
                <w:rPr>
                  <w:rFonts w:ascii="MS Gothic" w:eastAsia="MS Gothic" w:hAnsi="MS Gothic"/>
                </w:rPr>
                <w:id w:val="-29237465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05395EAC" w14:textId="77777777" w:rsidR="00BB3D19" w:rsidRDefault="00BB3D19" w:rsidP="000C7908">
            <w:pPr>
              <w:rPr>
                <w:rFonts w:ascii="MS Gothic" w:eastAsia="MS Gothic" w:hAnsi="MS Gothic"/>
              </w:rPr>
            </w:pPr>
            <w:sdt>
              <w:sdtPr>
                <w:rPr>
                  <w:rFonts w:ascii="MS Gothic" w:eastAsia="MS Gothic" w:hAnsi="MS Gothic"/>
                </w:rPr>
                <w:id w:val="-142410238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38ECD883" w14:textId="36D5EB70" w:rsidR="00BB3D19" w:rsidRDefault="00BB3D19" w:rsidP="001E239B">
            <w:sdt>
              <w:sdtPr>
                <w:rPr>
                  <w:rFonts w:ascii="MS Gothic" w:eastAsia="MS Gothic" w:hAnsi="MS Gothic"/>
                </w:rPr>
                <w:id w:val="52760737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3D4AD178" w14:textId="4D7FBFC5" w:rsidR="00BB3D19" w:rsidRDefault="00BB3D19" w:rsidP="001E239B">
            <w:r>
              <w:t>VAT is current and represents the data</w:t>
            </w:r>
            <w:r w:rsidRPr="000F70FA">
              <w:t xml:space="preserve"> (e.g., the value column includes all values in the range of pixel values, as these can become out of sync</w:t>
            </w:r>
            <w:r>
              <w:t xml:space="preserve"> after clipping data or applying some other operation</w:t>
            </w:r>
            <w:r w:rsidRPr="000F70FA">
              <w:t>).</w:t>
            </w:r>
          </w:p>
          <w:p w14:paraId="04F18DAE" w14:textId="756EF8C7" w:rsidR="00BB3D19" w:rsidRDefault="00BB3D19" w:rsidP="001E239B"/>
        </w:tc>
      </w:tr>
      <w:tr w:rsidR="00BB3D19" w14:paraId="1041EEA7" w14:textId="77777777" w:rsidTr="00BB3D19">
        <w:tc>
          <w:tcPr>
            <w:tcW w:w="527" w:type="dxa"/>
          </w:tcPr>
          <w:p w14:paraId="2610D5B4" w14:textId="77777777" w:rsidR="00BB3D19" w:rsidRDefault="00BB3D19" w:rsidP="000C7908">
            <w:pPr>
              <w:rPr>
                <w:rFonts w:ascii="MS Gothic" w:eastAsia="MS Gothic" w:hAnsi="MS Gothic"/>
              </w:rPr>
            </w:pPr>
            <w:sdt>
              <w:sdtPr>
                <w:rPr>
                  <w:rFonts w:ascii="MS Gothic" w:eastAsia="MS Gothic" w:hAnsi="MS Gothic"/>
                </w:rPr>
                <w:id w:val="198149881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6EE319ED" w14:textId="77777777" w:rsidR="00BB3D19" w:rsidRDefault="00BB3D19" w:rsidP="000C7908">
            <w:pPr>
              <w:rPr>
                <w:rFonts w:ascii="MS Gothic" w:eastAsia="MS Gothic" w:hAnsi="MS Gothic"/>
              </w:rPr>
            </w:pPr>
            <w:sdt>
              <w:sdtPr>
                <w:rPr>
                  <w:rFonts w:ascii="MS Gothic" w:eastAsia="MS Gothic" w:hAnsi="MS Gothic"/>
                </w:rPr>
                <w:id w:val="-119616316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7B554037" w14:textId="45C7A2BE" w:rsidR="00BB3D19" w:rsidRDefault="00BB3D19" w:rsidP="001E239B">
            <w:sdt>
              <w:sdtPr>
                <w:rPr>
                  <w:rFonts w:ascii="MS Gothic" w:eastAsia="MS Gothic" w:hAnsi="MS Gothic"/>
                </w:rPr>
                <w:id w:val="-188879074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23AA2C57" w14:textId="794230C0" w:rsidR="00BB3D19" w:rsidRPr="00AA3EB1" w:rsidRDefault="00BB3D19" w:rsidP="001E239B">
            <w:pPr>
              <w:rPr>
                <w:rFonts w:eastAsiaTheme="minorEastAsia"/>
              </w:rPr>
            </w:pPr>
            <w:r>
              <w:t xml:space="preserve">The spatial resolution is </w:t>
            </w:r>
            <w:r w:rsidRPr="008005B6">
              <w:t>appropriate</w:t>
            </w:r>
            <w:r>
              <w:t xml:space="preserve"> for the scale of the attributes. </w:t>
            </w:r>
            <w:r w:rsidRPr="00C5414E">
              <w:t>For example, the appropriate scale of data is generally defined by the minimum mapping unit of a feature (smallest discernable feature). The cell size will generally correspond to this scale</w:t>
            </w:r>
            <w:r>
              <w:t>.</w:t>
            </w:r>
          </w:p>
          <w:p w14:paraId="19669A80" w14:textId="77777777" w:rsidR="00BB3D19" w:rsidRDefault="00BB3D19" w:rsidP="001E239B"/>
        </w:tc>
      </w:tr>
      <w:tr w:rsidR="00BB3D19" w14:paraId="0647732A" w14:textId="77777777" w:rsidTr="00BB3D19">
        <w:tc>
          <w:tcPr>
            <w:tcW w:w="527" w:type="dxa"/>
          </w:tcPr>
          <w:p w14:paraId="4C6D4174" w14:textId="77777777" w:rsidR="00BB3D19" w:rsidRDefault="00BB3D19" w:rsidP="000C7908">
            <w:pPr>
              <w:rPr>
                <w:rFonts w:ascii="MS Gothic" w:eastAsia="MS Gothic" w:hAnsi="MS Gothic"/>
              </w:rPr>
            </w:pPr>
            <w:sdt>
              <w:sdtPr>
                <w:rPr>
                  <w:rFonts w:ascii="MS Gothic" w:eastAsia="MS Gothic" w:hAnsi="MS Gothic"/>
                </w:rPr>
                <w:id w:val="35623687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1674CF3E" w14:textId="77777777" w:rsidR="00BB3D19" w:rsidRDefault="00BB3D19" w:rsidP="000C7908">
            <w:pPr>
              <w:rPr>
                <w:rFonts w:ascii="MS Gothic" w:eastAsia="MS Gothic" w:hAnsi="MS Gothic"/>
              </w:rPr>
            </w:pPr>
            <w:sdt>
              <w:sdtPr>
                <w:rPr>
                  <w:rFonts w:ascii="MS Gothic" w:eastAsia="MS Gothic" w:hAnsi="MS Gothic"/>
                </w:rPr>
                <w:id w:val="179463223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09" w:type="dxa"/>
          </w:tcPr>
          <w:p w14:paraId="2C743258" w14:textId="5DF9B1B8" w:rsidR="00BB3D19" w:rsidRDefault="00BB3D19" w:rsidP="001E239B">
            <w:sdt>
              <w:sdtPr>
                <w:rPr>
                  <w:rFonts w:ascii="MS Gothic" w:eastAsia="MS Gothic" w:hAnsi="MS Gothic"/>
                </w:rPr>
                <w:id w:val="76272725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A3F37AC" w14:textId="7CF3B503" w:rsidR="00BB3D19" w:rsidRDefault="00BB3D19" w:rsidP="001E239B">
            <w:r>
              <w:t xml:space="preserve">The data are packaged </w:t>
            </w:r>
            <w:r w:rsidRPr="008005B6">
              <w:t>appropriately</w:t>
            </w:r>
            <w:r>
              <w:t xml:space="preserve"> into tiles, grids, or scenes that are reasonable.</w:t>
            </w:r>
          </w:p>
        </w:tc>
      </w:tr>
    </w:tbl>
    <w:p w14:paraId="335022A0" w14:textId="77777777" w:rsidR="003253FB" w:rsidRPr="00067F85" w:rsidRDefault="003253FB" w:rsidP="003253FB">
      <w:pPr>
        <w:spacing w:after="0"/>
        <w:rPr>
          <w:rStyle w:val="Heading2Char"/>
          <w:rFonts w:asciiTheme="minorHAnsi" w:eastAsiaTheme="minorHAnsi" w:hAnsiTheme="minorHAnsi" w:cstheme="minorBidi"/>
          <w:color w:val="auto"/>
          <w:sz w:val="22"/>
          <w:szCs w:val="22"/>
        </w:rPr>
      </w:pPr>
    </w:p>
    <w:p w14:paraId="109D40FE" w14:textId="77777777" w:rsidR="00B13A84" w:rsidRPr="00CB3A51" w:rsidRDefault="00B13A84" w:rsidP="00B13A84">
      <w:pPr>
        <w:ind w:left="792" w:hanging="432"/>
        <w:rPr>
          <w:rFonts w:eastAsiaTheme="minorEastAsia"/>
        </w:rPr>
      </w:pPr>
      <w:r>
        <w:t xml:space="preserve">Comments: </w:t>
      </w:r>
      <w:sdt>
        <w:sdtPr>
          <w:alias w:val="Raster Comment Field"/>
          <w:tag w:val="Raster Comment Field"/>
          <w:id w:val="1760104815"/>
          <w:placeholder>
            <w:docPart w:val="D165EB4FA58944A49CBCAD3B43AA1CCE"/>
          </w:placeholder>
          <w:showingPlcHdr/>
          <w15:color w:val="000000"/>
        </w:sdtPr>
        <w:sdtEndPr/>
        <w:sdtContent>
          <w:r w:rsidRPr="005A402E">
            <w:rPr>
              <w:rStyle w:val="PlaceholderText"/>
              <w:color w:val="000000" w:themeColor="text1"/>
            </w:rPr>
            <w:t>Click or tap here to enter text.</w:t>
          </w:r>
        </w:sdtContent>
      </w:sdt>
    </w:p>
    <w:p w14:paraId="6FFB4DDF" w14:textId="77777777" w:rsidR="00B13A84" w:rsidRDefault="00B13A84" w:rsidP="003B41BE">
      <w:pPr>
        <w:ind w:left="792" w:hanging="432"/>
      </w:pPr>
    </w:p>
    <w:p w14:paraId="5AAD2F8F" w14:textId="5144BB74" w:rsidR="00BB49F3" w:rsidRDefault="3033557A" w:rsidP="009C5673">
      <w:pPr>
        <w:pStyle w:val="Heading2"/>
        <w:rPr>
          <w:rStyle w:val="Heading2Char"/>
        </w:rPr>
      </w:pPr>
      <w:bookmarkStart w:id="9" w:name="_Toc117659631"/>
      <w:r w:rsidRPr="23BC88F9">
        <w:rPr>
          <w:rStyle w:val="Heading2Char"/>
        </w:rPr>
        <w:t>Vector</w:t>
      </w:r>
      <w:bookmarkEnd w:id="9"/>
      <w:r w:rsidR="001208DA">
        <w:rPr>
          <w:rStyle w:val="Heading2Char"/>
        </w:rPr>
        <w:t xml:space="preserve"> </w:t>
      </w:r>
    </w:p>
    <w:p w14:paraId="54D82715" w14:textId="32CD94FA" w:rsidR="009C5673" w:rsidRDefault="006E0D9C" w:rsidP="00A72017">
      <w:sdt>
        <w:sdtPr>
          <w:rPr>
            <w:rFonts w:ascii="MS Gothic" w:eastAsia="MS Gothic" w:hAnsi="MS Gothic"/>
          </w:rPr>
          <w:alias w:val="Section Not Applicable Checkbox"/>
          <w:tag w:val="Section Not Applicable Checkbox"/>
          <w:id w:val="-37639696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C5673">
        <w:rPr>
          <w:rFonts w:ascii="MS Gothic" w:eastAsia="MS Gothic" w:hAnsi="MS Gothic"/>
        </w:rPr>
        <w:t xml:space="preserve"> </w:t>
      </w:r>
      <w:r w:rsidR="009C5673">
        <w:t>Section Not Applicable</w:t>
      </w:r>
    </w:p>
    <w:p w14:paraId="5011A369"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ector Data Checks"/>
        <w:tblDescription w:val="Column one contains the yes checkbox. Column two contains the no checkbox. Column three contains the data check."/>
      </w:tblPr>
      <w:tblGrid>
        <w:gridCol w:w="527"/>
        <w:gridCol w:w="503"/>
        <w:gridCol w:w="486"/>
        <w:gridCol w:w="7844"/>
      </w:tblGrid>
      <w:tr w:rsidR="00BB3D19" w14:paraId="7C0EC577" w14:textId="77777777" w:rsidTr="00BB3D19">
        <w:tc>
          <w:tcPr>
            <w:tcW w:w="527" w:type="dxa"/>
          </w:tcPr>
          <w:p w14:paraId="00391842" w14:textId="77777777" w:rsidR="00BB3D19" w:rsidRDefault="00BB3D19" w:rsidP="000C7908">
            <w:r>
              <w:t>Yes</w:t>
            </w:r>
          </w:p>
        </w:tc>
        <w:tc>
          <w:tcPr>
            <w:tcW w:w="504" w:type="dxa"/>
          </w:tcPr>
          <w:p w14:paraId="29643D8C" w14:textId="77777777" w:rsidR="00BB3D19" w:rsidRDefault="00BB3D19" w:rsidP="000C7908">
            <w:r>
              <w:t>No</w:t>
            </w:r>
          </w:p>
        </w:tc>
        <w:tc>
          <w:tcPr>
            <w:tcW w:w="319" w:type="dxa"/>
          </w:tcPr>
          <w:p w14:paraId="65CFF2ED" w14:textId="77A12632" w:rsidR="00BB3D19" w:rsidRDefault="00BB3D19" w:rsidP="000C7908">
            <w:r>
              <w:t>NA</w:t>
            </w:r>
          </w:p>
        </w:tc>
        <w:tc>
          <w:tcPr>
            <w:tcW w:w="8010" w:type="dxa"/>
          </w:tcPr>
          <w:p w14:paraId="0599E5BA" w14:textId="25CDDE25" w:rsidR="00BB3D19" w:rsidRDefault="00BB3D19" w:rsidP="000C7908"/>
        </w:tc>
      </w:tr>
      <w:tr w:rsidR="00BB3D19" w14:paraId="6CF99665" w14:textId="77777777" w:rsidTr="00BB3D19">
        <w:tc>
          <w:tcPr>
            <w:tcW w:w="527" w:type="dxa"/>
          </w:tcPr>
          <w:p w14:paraId="5DBA6F93" w14:textId="77777777" w:rsidR="00BB3D19" w:rsidRDefault="00BB3D19" w:rsidP="000C7908">
            <w:sdt>
              <w:sdtPr>
                <w:rPr>
                  <w:rFonts w:ascii="MS Gothic" w:eastAsia="MS Gothic" w:hAnsi="MS Gothic"/>
                </w:rPr>
                <w:id w:val="-180500067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5457324B" w14:textId="77777777" w:rsidR="00BB3D19" w:rsidRDefault="00BB3D19" w:rsidP="000C7908">
            <w:sdt>
              <w:sdtPr>
                <w:rPr>
                  <w:rFonts w:ascii="MS Gothic" w:eastAsia="MS Gothic" w:hAnsi="MS Gothic"/>
                </w:rPr>
                <w:id w:val="-13440876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19" w:type="dxa"/>
          </w:tcPr>
          <w:p w14:paraId="5686118E" w14:textId="7DDB6544" w:rsidR="00BB3D19" w:rsidRDefault="00BB3D19" w:rsidP="001E239B">
            <w:pPr>
              <w:pStyle w:val="ListParagraph"/>
              <w:ind w:left="0"/>
            </w:pPr>
            <w:sdt>
              <w:sdtPr>
                <w:rPr>
                  <w:rFonts w:ascii="MS Gothic" w:eastAsia="MS Gothic" w:hAnsi="MS Gothic"/>
                </w:rPr>
                <w:id w:val="-12547042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74E3155" w14:textId="5883E21B" w:rsidR="00BB3D19" w:rsidRDefault="00BB3D19" w:rsidP="001E239B">
            <w:pPr>
              <w:pStyle w:val="ListParagraph"/>
              <w:ind w:left="0"/>
            </w:pPr>
            <w:r>
              <w:t xml:space="preserve">Preferably provided as shapefile, </w:t>
            </w:r>
            <w:proofErr w:type="spellStart"/>
            <w:r>
              <w:t>geopackage</w:t>
            </w:r>
            <w:proofErr w:type="spellEnd"/>
            <w:r>
              <w:t xml:space="preserve">, </w:t>
            </w:r>
            <w:proofErr w:type="spellStart"/>
            <w:r>
              <w:t>GeoJSON</w:t>
            </w:r>
            <w:proofErr w:type="spellEnd"/>
            <w:r>
              <w:t>, KML, or GML files. If none of these formats are used, the files are in open, machine-readable, and non-proprietary formats.</w:t>
            </w:r>
          </w:p>
          <w:p w14:paraId="3031438F" w14:textId="185245D8" w:rsidR="00BB3D19" w:rsidRDefault="00BB3D19" w:rsidP="000C7908">
            <w:pPr>
              <w:pStyle w:val="ListParagraph"/>
            </w:pPr>
          </w:p>
        </w:tc>
      </w:tr>
      <w:tr w:rsidR="00BB3D19" w14:paraId="2B70D211" w14:textId="77777777" w:rsidTr="00BB3D19">
        <w:tc>
          <w:tcPr>
            <w:tcW w:w="527" w:type="dxa"/>
          </w:tcPr>
          <w:p w14:paraId="3E0B8B8A" w14:textId="77777777" w:rsidR="00BB3D19" w:rsidRDefault="00BB3D19" w:rsidP="000C7908">
            <w:pPr>
              <w:rPr>
                <w:rFonts w:ascii="MS Gothic" w:eastAsia="MS Gothic" w:hAnsi="MS Gothic"/>
              </w:rPr>
            </w:pPr>
            <w:sdt>
              <w:sdtPr>
                <w:rPr>
                  <w:rFonts w:ascii="MS Gothic" w:eastAsia="MS Gothic" w:hAnsi="MS Gothic"/>
                </w:rPr>
                <w:id w:val="-109100973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5BF507DF" w14:textId="77777777" w:rsidR="00BB3D19" w:rsidRDefault="00BB3D19" w:rsidP="000C7908">
            <w:pPr>
              <w:rPr>
                <w:rFonts w:ascii="MS Gothic" w:eastAsia="MS Gothic" w:hAnsi="MS Gothic"/>
              </w:rPr>
            </w:pPr>
            <w:sdt>
              <w:sdtPr>
                <w:rPr>
                  <w:rFonts w:ascii="MS Gothic" w:eastAsia="MS Gothic" w:hAnsi="MS Gothic"/>
                </w:rPr>
                <w:id w:val="195691065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19" w:type="dxa"/>
          </w:tcPr>
          <w:p w14:paraId="357EE06A" w14:textId="1BC4BD20" w:rsidR="00BB3D19" w:rsidRDefault="00BB3D19" w:rsidP="000C7908">
            <w:sdt>
              <w:sdtPr>
                <w:rPr>
                  <w:rFonts w:ascii="MS Gothic" w:eastAsia="MS Gothic" w:hAnsi="MS Gothic"/>
                </w:rPr>
                <w:id w:val="-91330581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23BCE93" w14:textId="4895CA4E" w:rsidR="00BB3D19" w:rsidRDefault="00BB3D19" w:rsidP="000C7908">
            <w:r>
              <w:t>Topology and geometry are correct and without conflicts (e.g., overlapping polygons, gaps between polygons, non-connected line segments, incomplete / non-closed polygons, etc.).</w:t>
            </w:r>
            <w:r>
              <w:rPr>
                <w:rStyle w:val="EndnoteReference"/>
              </w:rPr>
              <w:endnoteReference w:id="17"/>
            </w:r>
          </w:p>
        </w:tc>
      </w:tr>
    </w:tbl>
    <w:p w14:paraId="0A2D8E2D" w14:textId="77777777" w:rsidR="00A72017" w:rsidRPr="00BA14D5" w:rsidRDefault="00A72017" w:rsidP="00A72017">
      <w:pPr>
        <w:spacing w:after="0"/>
        <w:rPr>
          <w:rStyle w:val="Heading2Char"/>
          <w:rFonts w:asciiTheme="minorHAnsi" w:eastAsiaTheme="minorHAnsi" w:hAnsiTheme="minorHAnsi" w:cstheme="minorBidi"/>
          <w:color w:val="auto"/>
          <w:sz w:val="22"/>
          <w:szCs w:val="22"/>
        </w:rPr>
      </w:pPr>
    </w:p>
    <w:p w14:paraId="40E10B52" w14:textId="77777777" w:rsidR="00B13A84" w:rsidRPr="00CB3A51" w:rsidRDefault="00B13A84" w:rsidP="00B13A84">
      <w:pPr>
        <w:ind w:left="792" w:hanging="432"/>
        <w:rPr>
          <w:rFonts w:eastAsiaTheme="minorEastAsia"/>
        </w:rPr>
      </w:pPr>
      <w:r>
        <w:t xml:space="preserve">Comments: </w:t>
      </w:r>
      <w:sdt>
        <w:sdtPr>
          <w:alias w:val="Vector Comment Field"/>
          <w:tag w:val="Vector Comment Field"/>
          <w:id w:val="-902601462"/>
          <w:placeholder>
            <w:docPart w:val="6866CB8B1CA2428D8E556D5B3A5CC6FE"/>
          </w:placeholder>
          <w:showingPlcHdr/>
          <w15:color w:val="000000"/>
        </w:sdtPr>
        <w:sdtEndPr/>
        <w:sdtContent>
          <w:r w:rsidRPr="005A402E">
            <w:rPr>
              <w:rStyle w:val="PlaceholderText"/>
              <w:color w:val="000000" w:themeColor="text1"/>
            </w:rPr>
            <w:t>Click or tap here to enter text.</w:t>
          </w:r>
        </w:sdtContent>
      </w:sdt>
    </w:p>
    <w:p w14:paraId="6C278FA4" w14:textId="237576C6" w:rsidR="00FB7AA0" w:rsidRDefault="00FB7AA0">
      <w:r>
        <w:br w:type="page"/>
      </w:r>
    </w:p>
    <w:p w14:paraId="0EDF4512" w14:textId="77777777" w:rsidR="00D821D5" w:rsidRDefault="1843CAB3" w:rsidP="00D821D5">
      <w:pPr>
        <w:pStyle w:val="Heading1"/>
        <w:rPr>
          <w:rStyle w:val="Heading1Char"/>
        </w:rPr>
      </w:pPr>
      <w:bookmarkStart w:id="10" w:name="_Toc117659632"/>
      <w:r w:rsidRPr="57B9F11C">
        <w:rPr>
          <w:rStyle w:val="Heading1Char"/>
        </w:rPr>
        <w:lastRenderedPageBreak/>
        <w:t>Tabular</w:t>
      </w:r>
      <w:r w:rsidR="00CC706B">
        <w:rPr>
          <w:rStyle w:val="Heading1Char"/>
        </w:rPr>
        <w:t xml:space="preserve"> Data</w:t>
      </w:r>
      <w:bookmarkEnd w:id="10"/>
      <w:r w:rsidR="00FB7AA0">
        <w:rPr>
          <w:rStyle w:val="Heading1Char"/>
        </w:rPr>
        <w:t xml:space="preserve"> </w:t>
      </w:r>
    </w:p>
    <w:p w14:paraId="7589DB56" w14:textId="23CCA74A" w:rsidR="00D821D5" w:rsidRDefault="006E0D9C" w:rsidP="00A72017">
      <w:sdt>
        <w:sdtPr>
          <w:rPr>
            <w:rFonts w:ascii="MS Gothic" w:eastAsia="MS Gothic" w:hAnsi="MS Gothic"/>
          </w:rPr>
          <w:alias w:val="Section Not Applicable Checkbox"/>
          <w:tag w:val="Section Not Applicable Checkbox"/>
          <w:id w:val="92834223"/>
          <w15:color w:val="000000"/>
          <w14:checkbox>
            <w14:checked w14:val="0"/>
            <w14:checkedState w14:val="00FE" w14:font="Wingdings"/>
            <w14:uncheckedState w14:val="2610" w14:font="MS Gothic"/>
          </w14:checkbox>
        </w:sdtPr>
        <w:sdtEndPr/>
        <w:sdtContent>
          <w:r w:rsidR="00D821D5">
            <w:rPr>
              <w:rFonts w:ascii="MS Gothic" w:eastAsia="MS Gothic" w:hAnsi="MS Gothic" w:hint="eastAsia"/>
            </w:rPr>
            <w:t>☐</w:t>
          </w:r>
        </w:sdtContent>
      </w:sdt>
      <w:r w:rsidR="00D821D5">
        <w:rPr>
          <w:rFonts w:ascii="MS Gothic" w:eastAsia="MS Gothic" w:hAnsi="MS Gothic"/>
        </w:rPr>
        <w:t xml:space="preserve"> </w:t>
      </w:r>
      <w:r w:rsidR="00D821D5">
        <w:t>Section Not Applicable</w:t>
      </w:r>
    </w:p>
    <w:p w14:paraId="7D3A78F4" w14:textId="77777777" w:rsidR="00A72017" w:rsidRDefault="00A72017" w:rsidP="00A72017">
      <w:pPr>
        <w:spacing w:after="0"/>
      </w:pPr>
    </w:p>
    <w:p w14:paraId="7E1A413E" w14:textId="2C954F46" w:rsidR="1CEBCB64" w:rsidRDefault="00D063C9" w:rsidP="00274921">
      <w:r w:rsidRPr="00A72017">
        <w:rPr>
          <w:b/>
          <w:bCs/>
        </w:rPr>
        <w:t>Definition</w:t>
      </w:r>
      <w:r>
        <w:t xml:space="preserve">: Data that are </w:t>
      </w:r>
      <w:r w:rsidR="002D6FC0">
        <w:t>structured into rows</w:t>
      </w:r>
      <w:r w:rsidR="003B6941">
        <w:t xml:space="preserve"> and columns</w:t>
      </w:r>
      <w:r w:rsidR="007B0663">
        <w:t xml:space="preserve"> (these data may also require a ‘Relational Database’ data type review)</w:t>
      </w:r>
      <w:r>
        <w:t>.</w:t>
      </w:r>
    </w:p>
    <w:p w14:paraId="770EEF24"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ular Data Checks"/>
        <w:tblDescription w:val="Column one contains the yes checkbox. Column two contains the no checkbox. Column three contains the data check."/>
      </w:tblPr>
      <w:tblGrid>
        <w:gridCol w:w="526"/>
        <w:gridCol w:w="503"/>
        <w:gridCol w:w="486"/>
        <w:gridCol w:w="7845"/>
      </w:tblGrid>
      <w:tr w:rsidR="00BB3D19" w14:paraId="16A62EDA" w14:textId="77777777" w:rsidTr="00BB3D19">
        <w:tc>
          <w:tcPr>
            <w:tcW w:w="526" w:type="dxa"/>
          </w:tcPr>
          <w:p w14:paraId="0A014A81" w14:textId="77777777" w:rsidR="00BB3D19" w:rsidRDefault="00BB3D19" w:rsidP="000C7908">
            <w:r>
              <w:t>Yes</w:t>
            </w:r>
          </w:p>
        </w:tc>
        <w:tc>
          <w:tcPr>
            <w:tcW w:w="504" w:type="dxa"/>
          </w:tcPr>
          <w:p w14:paraId="6E93FD12" w14:textId="77777777" w:rsidR="00BB3D19" w:rsidRDefault="00BB3D19" w:rsidP="000C7908">
            <w:r>
              <w:t>No</w:t>
            </w:r>
          </w:p>
        </w:tc>
        <w:tc>
          <w:tcPr>
            <w:tcW w:w="241" w:type="dxa"/>
          </w:tcPr>
          <w:p w14:paraId="44FED744" w14:textId="5A14A96C" w:rsidR="00BB3D19" w:rsidRDefault="00BB3D19" w:rsidP="000C7908">
            <w:r>
              <w:t>NA</w:t>
            </w:r>
          </w:p>
        </w:tc>
        <w:tc>
          <w:tcPr>
            <w:tcW w:w="8089" w:type="dxa"/>
          </w:tcPr>
          <w:p w14:paraId="3E607CF2" w14:textId="51124571" w:rsidR="00BB3D19" w:rsidRDefault="00BB3D19" w:rsidP="000C7908"/>
        </w:tc>
      </w:tr>
      <w:tr w:rsidR="00BB3D19" w14:paraId="6C224FBA" w14:textId="77777777" w:rsidTr="00BB3D19">
        <w:tc>
          <w:tcPr>
            <w:tcW w:w="526" w:type="dxa"/>
          </w:tcPr>
          <w:p w14:paraId="006019FF" w14:textId="77777777" w:rsidR="00BB3D19" w:rsidRDefault="00BB3D19" w:rsidP="000C7908">
            <w:sdt>
              <w:sdtPr>
                <w:rPr>
                  <w:rFonts w:ascii="MS Gothic" w:eastAsia="MS Gothic" w:hAnsi="MS Gothic"/>
                </w:rPr>
                <w:id w:val="209465750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01D1F2FA" w14:textId="77777777" w:rsidR="00BB3D19" w:rsidRDefault="00BB3D19" w:rsidP="000C7908">
            <w:sdt>
              <w:sdtPr>
                <w:rPr>
                  <w:rFonts w:ascii="MS Gothic" w:eastAsia="MS Gothic" w:hAnsi="MS Gothic"/>
                </w:rPr>
                <w:id w:val="-4345616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24973BAB" w14:textId="66F601F6" w:rsidR="00BB3D19" w:rsidRDefault="00BB3D19" w:rsidP="001E239B">
            <w:sdt>
              <w:sdtPr>
                <w:rPr>
                  <w:rFonts w:ascii="MS Gothic" w:eastAsia="MS Gothic" w:hAnsi="MS Gothic"/>
                </w:rPr>
                <w:id w:val="-88233287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5F70FFAA" w14:textId="1CDEA61C" w:rsidR="00BB3D19" w:rsidRDefault="00BB3D19" w:rsidP="001E239B">
            <w:r>
              <w:t>Each column contains only one data type.</w:t>
            </w:r>
          </w:p>
          <w:p w14:paraId="6E632228" w14:textId="77777777" w:rsidR="00BB3D19" w:rsidRDefault="00BB3D19" w:rsidP="001E239B">
            <w:pPr>
              <w:pStyle w:val="ListParagraph"/>
              <w:ind w:left="0"/>
            </w:pPr>
          </w:p>
        </w:tc>
      </w:tr>
      <w:tr w:rsidR="00BB3D19" w14:paraId="627A72D2" w14:textId="77777777" w:rsidTr="00BB3D19">
        <w:tc>
          <w:tcPr>
            <w:tcW w:w="526" w:type="dxa"/>
          </w:tcPr>
          <w:p w14:paraId="7B59929F" w14:textId="77777777" w:rsidR="00BB3D19" w:rsidRDefault="00BB3D19" w:rsidP="000C7908">
            <w:pPr>
              <w:rPr>
                <w:rFonts w:ascii="MS Gothic" w:eastAsia="MS Gothic" w:hAnsi="MS Gothic"/>
              </w:rPr>
            </w:pPr>
            <w:sdt>
              <w:sdtPr>
                <w:rPr>
                  <w:rFonts w:ascii="MS Gothic" w:eastAsia="MS Gothic" w:hAnsi="MS Gothic"/>
                </w:rPr>
                <w:id w:val="167137587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365AC7F0" w14:textId="77777777" w:rsidR="00BB3D19" w:rsidRDefault="00BB3D19" w:rsidP="000C7908">
            <w:pPr>
              <w:rPr>
                <w:rFonts w:ascii="MS Gothic" w:eastAsia="MS Gothic" w:hAnsi="MS Gothic"/>
              </w:rPr>
            </w:pPr>
            <w:sdt>
              <w:sdtPr>
                <w:rPr>
                  <w:rFonts w:ascii="MS Gothic" w:eastAsia="MS Gothic" w:hAnsi="MS Gothic"/>
                </w:rPr>
                <w:id w:val="85576670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728747B3" w14:textId="76903C4E" w:rsidR="00BB3D19" w:rsidRDefault="00BB3D19" w:rsidP="001E239B">
            <w:sdt>
              <w:sdtPr>
                <w:rPr>
                  <w:rFonts w:ascii="MS Gothic" w:eastAsia="MS Gothic" w:hAnsi="MS Gothic"/>
                </w:rPr>
                <w:id w:val="22519223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63FE5828" w14:textId="68327389" w:rsidR="00BB3D19" w:rsidRDefault="00BB3D19" w:rsidP="001E239B">
            <w:r>
              <w:t>Unused columns and rows have been removed (e.g., CSV files do not have trailing commas at the end of each row).</w:t>
            </w:r>
          </w:p>
          <w:p w14:paraId="53B50480" w14:textId="497D38F1" w:rsidR="00BB3D19" w:rsidRDefault="00BB3D19" w:rsidP="001E239B"/>
        </w:tc>
      </w:tr>
      <w:tr w:rsidR="00BB3D19" w14:paraId="62EFFADC" w14:textId="77777777" w:rsidTr="00BB3D19">
        <w:tc>
          <w:tcPr>
            <w:tcW w:w="526" w:type="dxa"/>
          </w:tcPr>
          <w:p w14:paraId="0E93D7B4" w14:textId="77777777" w:rsidR="00BB3D19" w:rsidRDefault="00BB3D19" w:rsidP="000C7908">
            <w:pPr>
              <w:rPr>
                <w:rFonts w:ascii="MS Gothic" w:eastAsia="MS Gothic" w:hAnsi="MS Gothic"/>
              </w:rPr>
            </w:pPr>
            <w:sdt>
              <w:sdtPr>
                <w:rPr>
                  <w:rFonts w:ascii="MS Gothic" w:eastAsia="MS Gothic" w:hAnsi="MS Gothic"/>
                </w:rPr>
                <w:id w:val="49237985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58C6E011" w14:textId="77777777" w:rsidR="00BB3D19" w:rsidRDefault="00BB3D19" w:rsidP="000C7908">
            <w:pPr>
              <w:rPr>
                <w:rFonts w:ascii="MS Gothic" w:eastAsia="MS Gothic" w:hAnsi="MS Gothic"/>
              </w:rPr>
            </w:pPr>
            <w:sdt>
              <w:sdtPr>
                <w:rPr>
                  <w:rFonts w:ascii="MS Gothic" w:eastAsia="MS Gothic" w:hAnsi="MS Gothic"/>
                </w:rPr>
                <w:id w:val="1397066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3086C615" w14:textId="7078FE3C" w:rsidR="00BB3D19" w:rsidRPr="0D36AD34" w:rsidRDefault="00BB3D19" w:rsidP="001E239B">
            <w:pPr>
              <w:rPr>
                <w:rFonts w:eastAsiaTheme="minorEastAsia"/>
              </w:rPr>
            </w:pPr>
            <w:sdt>
              <w:sdtPr>
                <w:rPr>
                  <w:rFonts w:ascii="MS Gothic" w:eastAsia="MS Gothic" w:hAnsi="MS Gothic"/>
                </w:rPr>
                <w:id w:val="75162594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F6AF7C3" w14:textId="4BD7CAAA" w:rsidR="00BB3D19" w:rsidRDefault="00BB3D19" w:rsidP="001E239B">
            <w:r w:rsidRPr="0D36AD34">
              <w:rPr>
                <w:rFonts w:eastAsiaTheme="minorEastAsia"/>
              </w:rPr>
              <w:t>Data field labels provide context, can be interpreted by humans,</w:t>
            </w:r>
            <w:r>
              <w:rPr>
                <w:rFonts w:eastAsiaTheme="minorEastAsia"/>
              </w:rPr>
              <w:t xml:space="preserve"> </w:t>
            </w:r>
            <w:r w:rsidRPr="0D36AD34">
              <w:rPr>
                <w:rFonts w:eastAsiaTheme="minorEastAsia"/>
              </w:rPr>
              <w:t xml:space="preserve">are consistently </w:t>
            </w:r>
            <w:proofErr w:type="gramStart"/>
            <w:r w:rsidRPr="0D36AD34">
              <w:rPr>
                <w:rFonts w:eastAsiaTheme="minorEastAsia"/>
              </w:rPr>
              <w:t>formatted</w:t>
            </w:r>
            <w:r>
              <w:rPr>
                <w:rFonts w:eastAsiaTheme="minorEastAsia"/>
              </w:rPr>
              <w:t>,</w:t>
            </w:r>
            <w:r w:rsidRPr="0D36AD34">
              <w:rPr>
                <w:rFonts w:eastAsiaTheme="minorEastAsia"/>
              </w:rPr>
              <w:t xml:space="preserve"> </w:t>
            </w:r>
            <w:r>
              <w:t xml:space="preserve"> and</w:t>
            </w:r>
            <w:proofErr w:type="gramEnd"/>
            <w:r>
              <w:t xml:space="preserve"> are accurately reflected in metadata and other documentation. For example, ‘Fieldname A’, ‘Field name b’, ‘</w:t>
            </w:r>
            <w:proofErr w:type="spellStart"/>
            <w:r>
              <w:t>Field_Name_C</w:t>
            </w:r>
            <w:proofErr w:type="spellEnd"/>
            <w:r>
              <w:t>’ should be consistently formatted as ‘</w:t>
            </w:r>
            <w:proofErr w:type="spellStart"/>
            <w:r>
              <w:t>FieldNameA</w:t>
            </w:r>
            <w:proofErr w:type="spellEnd"/>
            <w:r>
              <w:t>’, ‘</w:t>
            </w:r>
            <w:proofErr w:type="spellStart"/>
            <w:r>
              <w:t>FieldNameB</w:t>
            </w:r>
            <w:proofErr w:type="spellEnd"/>
            <w:r>
              <w:t>’, ‘</w:t>
            </w:r>
            <w:proofErr w:type="spellStart"/>
            <w:r>
              <w:t>FieldNameC</w:t>
            </w:r>
            <w:proofErr w:type="spellEnd"/>
            <w:r>
              <w:t>’.</w:t>
            </w:r>
            <w:r>
              <w:rPr>
                <w:rStyle w:val="EndnoteReference"/>
              </w:rPr>
              <w:endnoteReference w:id="18"/>
            </w:r>
            <w:r>
              <w:t xml:space="preserve"> ***</w:t>
            </w:r>
          </w:p>
          <w:p w14:paraId="608ED78C" w14:textId="57E88CB6" w:rsidR="00BB3D19" w:rsidRDefault="00BB3D19" w:rsidP="001E239B"/>
        </w:tc>
      </w:tr>
      <w:tr w:rsidR="00BB3D19" w14:paraId="63255ED0" w14:textId="77777777" w:rsidTr="00BB3D19">
        <w:tc>
          <w:tcPr>
            <w:tcW w:w="526" w:type="dxa"/>
          </w:tcPr>
          <w:p w14:paraId="2B77C46E" w14:textId="77777777" w:rsidR="00BB3D19" w:rsidRDefault="00BB3D19" w:rsidP="000C7908">
            <w:pPr>
              <w:rPr>
                <w:rFonts w:ascii="MS Gothic" w:eastAsia="MS Gothic" w:hAnsi="MS Gothic"/>
              </w:rPr>
            </w:pPr>
            <w:sdt>
              <w:sdtPr>
                <w:rPr>
                  <w:rFonts w:ascii="MS Gothic" w:eastAsia="MS Gothic" w:hAnsi="MS Gothic"/>
                </w:rPr>
                <w:id w:val="-52510161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2CB78921" w14:textId="77777777" w:rsidR="00BB3D19" w:rsidRDefault="00BB3D19" w:rsidP="000C7908">
            <w:pPr>
              <w:rPr>
                <w:rFonts w:ascii="MS Gothic" w:eastAsia="MS Gothic" w:hAnsi="MS Gothic"/>
              </w:rPr>
            </w:pPr>
            <w:sdt>
              <w:sdtPr>
                <w:rPr>
                  <w:rFonts w:ascii="MS Gothic" w:eastAsia="MS Gothic" w:hAnsi="MS Gothic"/>
                </w:rPr>
                <w:id w:val="-142371830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7B3834C9" w14:textId="428532A0" w:rsidR="00BB3D19" w:rsidRDefault="00BB3D19" w:rsidP="001E239B">
            <w:sdt>
              <w:sdtPr>
                <w:rPr>
                  <w:rFonts w:ascii="MS Gothic" w:eastAsia="MS Gothic" w:hAnsi="MS Gothic"/>
                </w:rPr>
                <w:id w:val="-64620563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EAF9009" w14:textId="355E3C33" w:rsidR="00BB3D19" w:rsidRPr="00224CD6" w:rsidRDefault="00BB3D19" w:rsidP="001E239B">
            <w:pPr>
              <w:rPr>
                <w:rFonts w:eastAsiaTheme="minorEastAsia"/>
              </w:rPr>
            </w:pPr>
            <w:r>
              <w:t>Consistent field labels and definitions are used if they occur across multiple tables.</w:t>
            </w:r>
          </w:p>
          <w:p w14:paraId="18147050" w14:textId="77777777" w:rsidR="00BB3D19" w:rsidRDefault="00BB3D19" w:rsidP="001E239B"/>
        </w:tc>
      </w:tr>
      <w:tr w:rsidR="00BB3D19" w14:paraId="497C4BE0" w14:textId="77777777" w:rsidTr="00BB3D19">
        <w:tc>
          <w:tcPr>
            <w:tcW w:w="526" w:type="dxa"/>
          </w:tcPr>
          <w:p w14:paraId="2BB342C8" w14:textId="77777777" w:rsidR="00BB3D19" w:rsidRDefault="00BB3D19" w:rsidP="000C7908">
            <w:pPr>
              <w:rPr>
                <w:rFonts w:ascii="MS Gothic" w:eastAsia="MS Gothic" w:hAnsi="MS Gothic"/>
              </w:rPr>
            </w:pPr>
            <w:sdt>
              <w:sdtPr>
                <w:rPr>
                  <w:rFonts w:ascii="MS Gothic" w:eastAsia="MS Gothic" w:hAnsi="MS Gothic"/>
                </w:rPr>
                <w:id w:val="162017663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1715B7BE" w14:textId="77777777" w:rsidR="00BB3D19" w:rsidRDefault="00BB3D19" w:rsidP="000C7908">
            <w:pPr>
              <w:rPr>
                <w:rFonts w:ascii="MS Gothic" w:eastAsia="MS Gothic" w:hAnsi="MS Gothic"/>
              </w:rPr>
            </w:pPr>
            <w:sdt>
              <w:sdtPr>
                <w:rPr>
                  <w:rFonts w:ascii="MS Gothic" w:eastAsia="MS Gothic" w:hAnsi="MS Gothic"/>
                </w:rPr>
                <w:id w:val="202921969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118F60F4" w14:textId="471862A8" w:rsidR="00BB3D19" w:rsidRDefault="00BB3D19" w:rsidP="53C2697C">
            <w:sdt>
              <w:sdtPr>
                <w:rPr>
                  <w:rFonts w:ascii="MS Gothic" w:eastAsia="MS Gothic" w:hAnsi="MS Gothic"/>
                </w:rPr>
                <w:id w:val="36749840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3FFC780E" w14:textId="3605A4C8" w:rsidR="00BB3D19" w:rsidRDefault="00BB3D19" w:rsidP="53C2697C">
            <w:pPr>
              <w:rPr>
                <w:rFonts w:eastAsiaTheme="minorEastAsia"/>
              </w:rPr>
            </w:pPr>
            <w:r>
              <w:t xml:space="preserve">Data field labels do not include special characters such as </w:t>
            </w:r>
            <w:r w:rsidRPr="53C2697C">
              <w:rPr>
                <w:rFonts w:eastAsiaTheme="minorEastAsia"/>
              </w:rPr>
              <w:t>+, =</w:t>
            </w:r>
            <w:proofErr w:type="gramStart"/>
            <w:r w:rsidRPr="53C2697C">
              <w:rPr>
                <w:rFonts w:eastAsiaTheme="minorEastAsia"/>
              </w:rPr>
              <w:t>, !</w:t>
            </w:r>
            <w:proofErr w:type="gramEnd"/>
            <w:r w:rsidRPr="53C2697C">
              <w:rPr>
                <w:rFonts w:eastAsiaTheme="minorEastAsia"/>
              </w:rPr>
              <w:t xml:space="preserve">, @, #, $, %, ^, </w:t>
            </w:r>
            <w:proofErr w:type="gramStart"/>
            <w:r w:rsidRPr="53C2697C">
              <w:rPr>
                <w:rFonts w:eastAsiaTheme="minorEastAsia"/>
              </w:rPr>
              <w:t>&amp;,</w:t>
            </w:r>
            <w:proofErr w:type="gramEnd"/>
            <w:r w:rsidRPr="53C2697C">
              <w:rPr>
                <w:rFonts w:eastAsiaTheme="minorEastAsia"/>
              </w:rPr>
              <w:t xml:space="preserve"> *</w:t>
            </w:r>
            <w:proofErr w:type="gramStart"/>
            <w:r w:rsidRPr="53C2697C">
              <w:rPr>
                <w:rFonts w:eastAsiaTheme="minorEastAsia"/>
              </w:rPr>
              <w:t>, ?</w:t>
            </w:r>
            <w:proofErr w:type="gramEnd"/>
            <w:r w:rsidRPr="53C2697C">
              <w:rPr>
                <w:rFonts w:eastAsiaTheme="minorEastAsia"/>
              </w:rPr>
              <w:t>, /, \, &lt;, &gt;, {</w:t>
            </w:r>
            <w:proofErr w:type="gramStart"/>
            <w:r w:rsidRPr="53C2697C">
              <w:rPr>
                <w:rFonts w:eastAsiaTheme="minorEastAsia"/>
              </w:rPr>
              <w:t>, }</w:t>
            </w:r>
            <w:proofErr w:type="gramEnd"/>
            <w:r w:rsidRPr="53C2697C">
              <w:rPr>
                <w:rFonts w:eastAsiaTheme="minorEastAsia"/>
              </w:rPr>
              <w:t>, |,</w:t>
            </w:r>
            <w:r w:rsidRPr="53C2697C">
              <w:rPr>
                <w:rFonts w:ascii="Helvetica" w:hAnsi="Helvetica"/>
                <w:color w:val="111111"/>
                <w:sz w:val="25"/>
                <w:szCs w:val="25"/>
              </w:rPr>
              <w:t xml:space="preserve"> </w:t>
            </w:r>
            <w:r w:rsidRPr="53C2697C">
              <w:rPr>
                <w:rFonts w:eastAsiaTheme="minorEastAsia"/>
              </w:rPr>
              <w:t>`</w:t>
            </w:r>
            <w:proofErr w:type="gramStart"/>
            <w:r w:rsidRPr="53C2697C">
              <w:rPr>
                <w:rFonts w:eastAsiaTheme="minorEastAsia"/>
              </w:rPr>
              <w:t>, ’</w:t>
            </w:r>
            <w:proofErr w:type="gramEnd"/>
            <w:r w:rsidRPr="53C2697C">
              <w:rPr>
                <w:rFonts w:eastAsiaTheme="minorEastAsia"/>
              </w:rPr>
              <w:t>, ”, blank spaces, or commas.</w:t>
            </w:r>
          </w:p>
          <w:p w14:paraId="3736B9A2" w14:textId="26590408" w:rsidR="00BB3D19" w:rsidRDefault="00BB3D19" w:rsidP="001E239B"/>
        </w:tc>
      </w:tr>
      <w:tr w:rsidR="00BB3D19" w14:paraId="67A245DC" w14:textId="77777777" w:rsidTr="00BB3D19">
        <w:tc>
          <w:tcPr>
            <w:tcW w:w="526" w:type="dxa"/>
          </w:tcPr>
          <w:p w14:paraId="4077A9EA" w14:textId="77777777" w:rsidR="00BB3D19" w:rsidRDefault="00BB3D19" w:rsidP="000C7908">
            <w:pPr>
              <w:rPr>
                <w:rFonts w:ascii="MS Gothic" w:eastAsia="MS Gothic" w:hAnsi="MS Gothic"/>
              </w:rPr>
            </w:pPr>
            <w:sdt>
              <w:sdtPr>
                <w:rPr>
                  <w:rFonts w:ascii="MS Gothic" w:eastAsia="MS Gothic" w:hAnsi="MS Gothic"/>
                </w:rPr>
                <w:id w:val="211501591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49BE522B" w14:textId="77777777" w:rsidR="00BB3D19" w:rsidRDefault="00BB3D19" w:rsidP="000C7908">
            <w:pPr>
              <w:rPr>
                <w:rFonts w:ascii="MS Gothic" w:eastAsia="MS Gothic" w:hAnsi="MS Gothic"/>
              </w:rPr>
            </w:pPr>
            <w:sdt>
              <w:sdtPr>
                <w:rPr>
                  <w:rFonts w:ascii="MS Gothic" w:eastAsia="MS Gothic" w:hAnsi="MS Gothic"/>
                </w:rPr>
                <w:id w:val="195621601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3585D414" w14:textId="4F941D37" w:rsidR="00BB3D19" w:rsidRDefault="00BB3D19" w:rsidP="001E239B">
            <w:sdt>
              <w:sdtPr>
                <w:rPr>
                  <w:rFonts w:ascii="MS Gothic" w:eastAsia="MS Gothic" w:hAnsi="MS Gothic"/>
                </w:rPr>
                <w:id w:val="45476124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38F4C62A" w14:textId="30AB4514" w:rsidR="00BB3D19" w:rsidRDefault="00BB3D19" w:rsidP="001E239B">
            <w:r>
              <w:t>Numeric qualifiers, such as &lt; or &gt;, are stored in a separate remark field instead of storing them in a column that should be reserved for numeric data types.</w:t>
            </w:r>
          </w:p>
          <w:p w14:paraId="2563257F" w14:textId="77777777" w:rsidR="00BB3D19" w:rsidRDefault="00BB3D19" w:rsidP="001E239B"/>
        </w:tc>
      </w:tr>
      <w:tr w:rsidR="00BB3D19" w14:paraId="4F89694D" w14:textId="77777777" w:rsidTr="00BB3D19">
        <w:tc>
          <w:tcPr>
            <w:tcW w:w="526" w:type="dxa"/>
          </w:tcPr>
          <w:p w14:paraId="575F0920" w14:textId="77777777" w:rsidR="00BB3D19" w:rsidRDefault="00BB3D19" w:rsidP="000C7908">
            <w:pPr>
              <w:rPr>
                <w:rFonts w:ascii="MS Gothic" w:eastAsia="MS Gothic" w:hAnsi="MS Gothic"/>
              </w:rPr>
            </w:pPr>
            <w:sdt>
              <w:sdtPr>
                <w:rPr>
                  <w:rFonts w:ascii="MS Gothic" w:eastAsia="MS Gothic" w:hAnsi="MS Gothic"/>
                </w:rPr>
                <w:id w:val="60561339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73EDE24B" w14:textId="77777777" w:rsidR="00BB3D19" w:rsidRDefault="00BB3D19" w:rsidP="000C7908">
            <w:pPr>
              <w:rPr>
                <w:rFonts w:ascii="MS Gothic" w:eastAsia="MS Gothic" w:hAnsi="MS Gothic"/>
              </w:rPr>
            </w:pPr>
            <w:sdt>
              <w:sdtPr>
                <w:rPr>
                  <w:rFonts w:ascii="MS Gothic" w:eastAsia="MS Gothic" w:hAnsi="MS Gothic"/>
                </w:rPr>
                <w:id w:val="8913892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7001F541" w14:textId="6893D5F5" w:rsidR="00BB3D19" w:rsidRDefault="00BB3D19" w:rsidP="001E239B">
            <w:sdt>
              <w:sdtPr>
                <w:rPr>
                  <w:rFonts w:ascii="MS Gothic" w:eastAsia="MS Gothic" w:hAnsi="MS Gothic"/>
                </w:rPr>
                <w:id w:val="649323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53C4ACD4" w14:textId="6F4CCA83" w:rsidR="00BB3D19" w:rsidRDefault="00BB3D19" w:rsidP="001E239B">
            <w:r>
              <w:t>Valid ranges are clearly defined. All values are within a valid range. ***</w:t>
            </w:r>
          </w:p>
          <w:p w14:paraId="080F5701" w14:textId="6D899FCF" w:rsidR="00BB3D19" w:rsidRDefault="00BB3D19" w:rsidP="001E239B"/>
        </w:tc>
      </w:tr>
      <w:tr w:rsidR="00BB3D19" w14:paraId="0F2DA467" w14:textId="77777777" w:rsidTr="00BB3D19">
        <w:tc>
          <w:tcPr>
            <w:tcW w:w="526" w:type="dxa"/>
          </w:tcPr>
          <w:p w14:paraId="659981B1" w14:textId="77777777" w:rsidR="00BB3D19" w:rsidRDefault="00BB3D19" w:rsidP="000C7908">
            <w:pPr>
              <w:rPr>
                <w:rFonts w:ascii="MS Gothic" w:eastAsia="MS Gothic" w:hAnsi="MS Gothic"/>
              </w:rPr>
            </w:pPr>
            <w:sdt>
              <w:sdtPr>
                <w:rPr>
                  <w:rFonts w:ascii="MS Gothic" w:eastAsia="MS Gothic" w:hAnsi="MS Gothic"/>
                </w:rPr>
                <w:id w:val="-65962571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4D115185" w14:textId="77777777" w:rsidR="00BB3D19" w:rsidRDefault="00BB3D19" w:rsidP="000C7908">
            <w:pPr>
              <w:rPr>
                <w:rFonts w:ascii="MS Gothic" w:eastAsia="MS Gothic" w:hAnsi="MS Gothic"/>
              </w:rPr>
            </w:pPr>
            <w:sdt>
              <w:sdtPr>
                <w:rPr>
                  <w:rFonts w:ascii="MS Gothic" w:eastAsia="MS Gothic" w:hAnsi="MS Gothic"/>
                </w:rPr>
                <w:id w:val="-144491381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340F98F0" w14:textId="0F33FF42" w:rsidR="00BB3D19" w:rsidRDefault="00BB3D19" w:rsidP="001E239B">
            <w:sdt>
              <w:sdtPr>
                <w:rPr>
                  <w:rFonts w:ascii="MS Gothic" w:eastAsia="MS Gothic" w:hAnsi="MS Gothic"/>
                </w:rPr>
                <w:id w:val="35278276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15141434" w14:textId="2BF368FE" w:rsidR="00BB3D19" w:rsidRDefault="00BB3D19" w:rsidP="001E239B">
            <w:r>
              <w:t xml:space="preserve">Data </w:t>
            </w:r>
            <w:proofErr w:type="gramStart"/>
            <w:r>
              <w:t>have</w:t>
            </w:r>
            <w:proofErr w:type="gramEnd"/>
            <w:r>
              <w:t xml:space="preserve"> consistent, documented precision. For example, all values in a column have the same number of significant digits. If any variation in precision is present, it is documented. ***</w:t>
            </w:r>
          </w:p>
          <w:p w14:paraId="2C713C93" w14:textId="670DBCE2" w:rsidR="00BB3D19" w:rsidRDefault="00BB3D19" w:rsidP="001E239B"/>
        </w:tc>
      </w:tr>
      <w:tr w:rsidR="00BB3D19" w14:paraId="6DEF6AC5" w14:textId="77777777" w:rsidTr="00BB3D19">
        <w:tc>
          <w:tcPr>
            <w:tcW w:w="526" w:type="dxa"/>
          </w:tcPr>
          <w:p w14:paraId="6508C474" w14:textId="77777777" w:rsidR="00BB3D19" w:rsidRDefault="00BB3D19" w:rsidP="000C7908">
            <w:pPr>
              <w:rPr>
                <w:rFonts w:ascii="MS Gothic" w:eastAsia="MS Gothic" w:hAnsi="MS Gothic"/>
              </w:rPr>
            </w:pPr>
            <w:sdt>
              <w:sdtPr>
                <w:rPr>
                  <w:rFonts w:ascii="MS Gothic" w:eastAsia="MS Gothic" w:hAnsi="MS Gothic"/>
                </w:rPr>
                <w:id w:val="-113379166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1C658975" w14:textId="77777777" w:rsidR="00BB3D19" w:rsidRDefault="00BB3D19" w:rsidP="000C7908">
            <w:pPr>
              <w:rPr>
                <w:rFonts w:ascii="MS Gothic" w:eastAsia="MS Gothic" w:hAnsi="MS Gothic"/>
              </w:rPr>
            </w:pPr>
            <w:sdt>
              <w:sdtPr>
                <w:rPr>
                  <w:rFonts w:ascii="MS Gothic" w:eastAsia="MS Gothic" w:hAnsi="MS Gothic"/>
                </w:rPr>
                <w:id w:val="22095021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48D3B764" w14:textId="21E5DA92" w:rsidR="00BB3D19" w:rsidRDefault="00BB3D19" w:rsidP="001E239B">
            <w:sdt>
              <w:sdtPr>
                <w:rPr>
                  <w:rFonts w:ascii="MS Gothic" w:eastAsia="MS Gothic" w:hAnsi="MS Gothic"/>
                </w:rPr>
                <w:id w:val="-131440506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10380C87" w14:textId="73601A09" w:rsidR="00BB3D19" w:rsidRDefault="00BB3D19" w:rsidP="001E239B">
            <w:r>
              <w:t>If included, coordinates, projection and datum are defined. (Complete the ‘Geospatial Data’ section.)</w:t>
            </w:r>
          </w:p>
          <w:p w14:paraId="7E5715E2" w14:textId="39F8934F" w:rsidR="00BB3D19" w:rsidRDefault="00BB3D19" w:rsidP="001E239B"/>
        </w:tc>
      </w:tr>
      <w:tr w:rsidR="00BB3D19" w14:paraId="773FD65D" w14:textId="77777777" w:rsidTr="00BB3D19">
        <w:tc>
          <w:tcPr>
            <w:tcW w:w="526" w:type="dxa"/>
          </w:tcPr>
          <w:p w14:paraId="14E00885" w14:textId="77777777" w:rsidR="00BB3D19" w:rsidRDefault="00BB3D19" w:rsidP="000C7908">
            <w:pPr>
              <w:rPr>
                <w:rFonts w:ascii="MS Gothic" w:eastAsia="MS Gothic" w:hAnsi="MS Gothic"/>
              </w:rPr>
            </w:pPr>
            <w:sdt>
              <w:sdtPr>
                <w:rPr>
                  <w:rFonts w:ascii="MS Gothic" w:eastAsia="MS Gothic" w:hAnsi="MS Gothic"/>
                </w:rPr>
                <w:id w:val="-94739061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71B3A104" w14:textId="77777777" w:rsidR="00BB3D19" w:rsidRDefault="00BB3D19" w:rsidP="000C7908">
            <w:pPr>
              <w:rPr>
                <w:rFonts w:ascii="MS Gothic" w:eastAsia="MS Gothic" w:hAnsi="MS Gothic"/>
              </w:rPr>
            </w:pPr>
            <w:sdt>
              <w:sdtPr>
                <w:rPr>
                  <w:rFonts w:ascii="MS Gothic" w:eastAsia="MS Gothic" w:hAnsi="MS Gothic"/>
                </w:rPr>
                <w:id w:val="106375810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1" w:type="dxa"/>
          </w:tcPr>
          <w:p w14:paraId="62ABB489" w14:textId="1B1ED086" w:rsidR="00BB3D19" w:rsidRDefault="00BB3D19" w:rsidP="001E239B">
            <w:sdt>
              <w:sdtPr>
                <w:rPr>
                  <w:rFonts w:ascii="MS Gothic" w:eastAsia="MS Gothic" w:hAnsi="MS Gothic"/>
                </w:rPr>
                <w:id w:val="33535565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13351A54" w14:textId="146430AA" w:rsidR="00BB3D19" w:rsidRDefault="00BB3D19" w:rsidP="001E239B">
            <w:r>
              <w:t xml:space="preserve">Tabular sample data </w:t>
            </w:r>
            <w:proofErr w:type="gramStart"/>
            <w:r>
              <w:t>have</w:t>
            </w:r>
            <w:proofErr w:type="gramEnd"/>
            <w:r>
              <w:t xml:space="preserve"> a clear relation with associated location data, if applicable.</w:t>
            </w:r>
          </w:p>
        </w:tc>
      </w:tr>
    </w:tbl>
    <w:p w14:paraId="37BF3BFC" w14:textId="77777777" w:rsidR="00BF397B" w:rsidRDefault="00BF397B" w:rsidP="00274921"/>
    <w:p w14:paraId="4C887513" w14:textId="77777777" w:rsidR="00B13A84" w:rsidRPr="00CB3A51" w:rsidRDefault="00B13A84" w:rsidP="00B13A84">
      <w:pPr>
        <w:ind w:left="792" w:hanging="432"/>
        <w:rPr>
          <w:rFonts w:eastAsiaTheme="minorEastAsia"/>
        </w:rPr>
      </w:pPr>
      <w:r>
        <w:t xml:space="preserve">Comments: </w:t>
      </w:r>
      <w:sdt>
        <w:sdtPr>
          <w:alias w:val="Tabular Data Comment Field"/>
          <w:tag w:val="Tabular Data Comment Field"/>
          <w:id w:val="1636446447"/>
          <w:placeholder>
            <w:docPart w:val="D96A01DDCD4D4251BA068855F348B076"/>
          </w:placeholder>
          <w:showingPlcHdr/>
          <w15:color w:val="000000"/>
        </w:sdtPr>
        <w:sdtEndPr/>
        <w:sdtContent>
          <w:r w:rsidRPr="005A402E">
            <w:rPr>
              <w:rStyle w:val="PlaceholderText"/>
              <w:color w:val="000000" w:themeColor="text1"/>
            </w:rPr>
            <w:t>Click or tap here to enter text.</w:t>
          </w:r>
        </w:sdtContent>
      </w:sdt>
    </w:p>
    <w:p w14:paraId="7D3CA90F" w14:textId="17B8A46D" w:rsidR="004E05C1" w:rsidRDefault="004E05C1">
      <w:r>
        <w:br w:type="page"/>
      </w:r>
    </w:p>
    <w:p w14:paraId="2E4AF0B8" w14:textId="60FA47FC" w:rsidR="00EF3CAE" w:rsidRDefault="001F6D19" w:rsidP="00EF3CAE">
      <w:pPr>
        <w:pStyle w:val="Heading1"/>
        <w:rPr>
          <w:rStyle w:val="Heading1Char"/>
        </w:rPr>
      </w:pPr>
      <w:bookmarkStart w:id="11" w:name="_Toc117659633"/>
      <w:r w:rsidRPr="00EF3CAE">
        <w:rPr>
          <w:rStyle w:val="Heading1Char"/>
        </w:rPr>
        <w:lastRenderedPageBreak/>
        <w:t>Relational Database</w:t>
      </w:r>
      <w:bookmarkEnd w:id="11"/>
    </w:p>
    <w:p w14:paraId="45DEF53C" w14:textId="5087342F" w:rsidR="00C91DDF" w:rsidRDefault="006E0D9C" w:rsidP="006E0D9C">
      <w:sdt>
        <w:sdtPr>
          <w:rPr>
            <w:rFonts w:ascii="MS Gothic" w:eastAsia="MS Gothic" w:hAnsi="MS Gothic"/>
          </w:rPr>
          <w:alias w:val="Section Not Applicable Checkbox"/>
          <w:tag w:val="Section Not Applicable Checkbox"/>
          <w:id w:val="-20611545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C91DDF">
        <w:rPr>
          <w:rFonts w:ascii="MS Gothic" w:eastAsia="MS Gothic" w:hAnsi="MS Gothic"/>
        </w:rPr>
        <w:t xml:space="preserve"> </w:t>
      </w:r>
      <w:r w:rsidR="00C91DDF">
        <w:t>Section Not Applicable</w:t>
      </w:r>
    </w:p>
    <w:p w14:paraId="50782FD2" w14:textId="5F814E6B" w:rsidR="00E426B1" w:rsidRDefault="0035606A" w:rsidP="00C91DDF">
      <w:r w:rsidRPr="00E426B1">
        <w:rPr>
          <w:b/>
          <w:bCs/>
        </w:rPr>
        <w:t>Definition</w:t>
      </w:r>
      <w:r>
        <w:t>: Relational database</w:t>
      </w:r>
      <w:r w:rsidR="00957D89">
        <w:t xml:space="preserve">s </w:t>
      </w:r>
      <w:r>
        <w:t>store data in tables where relations exist between tables using foreign keys.</w:t>
      </w:r>
    </w:p>
    <w:p w14:paraId="7EAA4FB6"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ational Database Checks"/>
        <w:tblDescription w:val="Column one contains the yes checkbox. Column two contains the no checkbox. Column three contains the data check."/>
      </w:tblPr>
      <w:tblGrid>
        <w:gridCol w:w="525"/>
        <w:gridCol w:w="502"/>
        <w:gridCol w:w="486"/>
        <w:gridCol w:w="7847"/>
      </w:tblGrid>
      <w:tr w:rsidR="00BB3D19" w14:paraId="3FA9726E" w14:textId="77777777" w:rsidTr="00BB3D19">
        <w:tc>
          <w:tcPr>
            <w:tcW w:w="525" w:type="dxa"/>
          </w:tcPr>
          <w:p w14:paraId="246C4433" w14:textId="77777777" w:rsidR="00BB3D19" w:rsidRDefault="00BB3D19" w:rsidP="000C7908">
            <w:r>
              <w:t>Yes</w:t>
            </w:r>
          </w:p>
        </w:tc>
        <w:tc>
          <w:tcPr>
            <w:tcW w:w="503" w:type="dxa"/>
          </w:tcPr>
          <w:p w14:paraId="688111D9" w14:textId="77777777" w:rsidR="00BB3D19" w:rsidRDefault="00BB3D19" w:rsidP="000C7908">
            <w:r>
              <w:t>No</w:t>
            </w:r>
          </w:p>
        </w:tc>
        <w:tc>
          <w:tcPr>
            <w:tcW w:w="243" w:type="dxa"/>
          </w:tcPr>
          <w:p w14:paraId="1DC82B8F" w14:textId="20AB8B39" w:rsidR="00BB3D19" w:rsidRDefault="00BB3D19" w:rsidP="000C7908">
            <w:r>
              <w:t>NA</w:t>
            </w:r>
          </w:p>
        </w:tc>
        <w:tc>
          <w:tcPr>
            <w:tcW w:w="8089" w:type="dxa"/>
          </w:tcPr>
          <w:p w14:paraId="3A96A0F4" w14:textId="19D50FB4" w:rsidR="00BB3D19" w:rsidRDefault="00BB3D19" w:rsidP="000C7908"/>
        </w:tc>
      </w:tr>
      <w:tr w:rsidR="00BB3D19" w14:paraId="15A7CCBF" w14:textId="77777777" w:rsidTr="00BB3D19">
        <w:tc>
          <w:tcPr>
            <w:tcW w:w="525" w:type="dxa"/>
          </w:tcPr>
          <w:p w14:paraId="6297ABDE" w14:textId="77777777" w:rsidR="00BB3D19" w:rsidRDefault="00BB3D19" w:rsidP="000C7908">
            <w:sdt>
              <w:sdtPr>
                <w:rPr>
                  <w:rFonts w:ascii="MS Gothic" w:eastAsia="MS Gothic" w:hAnsi="MS Gothic"/>
                </w:rPr>
                <w:id w:val="-83684659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FA94F8B" w14:textId="77777777" w:rsidR="00BB3D19" w:rsidRDefault="00BB3D19" w:rsidP="000C7908">
            <w:sdt>
              <w:sdtPr>
                <w:rPr>
                  <w:rFonts w:ascii="MS Gothic" w:eastAsia="MS Gothic" w:hAnsi="MS Gothic"/>
                </w:rPr>
                <w:id w:val="-132220085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3A4BE281" w14:textId="002B315A" w:rsidR="00BB3D19" w:rsidRDefault="00BB3D19" w:rsidP="001E239B">
            <w:pPr>
              <w:pStyle w:val="ListParagraph"/>
              <w:ind w:left="0"/>
            </w:pPr>
            <w:sdt>
              <w:sdtPr>
                <w:rPr>
                  <w:rFonts w:ascii="MS Gothic" w:eastAsia="MS Gothic" w:hAnsi="MS Gothic"/>
                </w:rPr>
                <w:id w:val="-53580726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4D5D76EA" w14:textId="1410EDF7" w:rsidR="00BB3D19" w:rsidRDefault="00BB3D19" w:rsidP="001E239B">
            <w:pPr>
              <w:pStyle w:val="ListParagraph"/>
              <w:ind w:left="0"/>
            </w:pPr>
            <w:r>
              <w:t>Meets requirements of the ‘Tabular Data’ section.</w:t>
            </w:r>
            <w:r>
              <w:br/>
            </w:r>
          </w:p>
        </w:tc>
      </w:tr>
      <w:tr w:rsidR="00BB3D19" w14:paraId="086A560D" w14:textId="77777777" w:rsidTr="00BB3D19">
        <w:tc>
          <w:tcPr>
            <w:tcW w:w="525" w:type="dxa"/>
          </w:tcPr>
          <w:p w14:paraId="616677C7" w14:textId="77777777" w:rsidR="00BB3D19" w:rsidRDefault="00BB3D19" w:rsidP="000C7908">
            <w:pPr>
              <w:rPr>
                <w:rFonts w:ascii="MS Gothic" w:eastAsia="MS Gothic" w:hAnsi="MS Gothic"/>
              </w:rPr>
            </w:pPr>
            <w:sdt>
              <w:sdtPr>
                <w:rPr>
                  <w:rFonts w:ascii="MS Gothic" w:eastAsia="MS Gothic" w:hAnsi="MS Gothic"/>
                </w:rPr>
                <w:id w:val="-76284388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330DF691" w14:textId="77777777" w:rsidR="00BB3D19" w:rsidRDefault="00BB3D19" w:rsidP="000C7908">
            <w:pPr>
              <w:rPr>
                <w:rFonts w:ascii="MS Gothic" w:eastAsia="MS Gothic" w:hAnsi="MS Gothic"/>
              </w:rPr>
            </w:pPr>
            <w:sdt>
              <w:sdtPr>
                <w:rPr>
                  <w:rFonts w:ascii="MS Gothic" w:eastAsia="MS Gothic" w:hAnsi="MS Gothic"/>
                </w:rPr>
                <w:id w:val="-212962153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55E077B4" w14:textId="20342385" w:rsidR="00BB3D19" w:rsidRDefault="00BB3D19" w:rsidP="001E239B">
            <w:sdt>
              <w:sdtPr>
                <w:rPr>
                  <w:rFonts w:ascii="MS Gothic" w:eastAsia="MS Gothic" w:hAnsi="MS Gothic"/>
                </w:rPr>
                <w:id w:val="-78781641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6C3859F" w14:textId="36041683" w:rsidR="00BB3D19" w:rsidRDefault="00BB3D19" w:rsidP="001E239B">
            <w:r>
              <w:t>A database schema is provided or defined.</w:t>
            </w:r>
          </w:p>
          <w:p w14:paraId="39B8FA62" w14:textId="77777777" w:rsidR="00BB3D19" w:rsidRDefault="00BB3D19" w:rsidP="001E239B"/>
        </w:tc>
      </w:tr>
      <w:tr w:rsidR="00BB3D19" w14:paraId="2B59BA42" w14:textId="77777777" w:rsidTr="00BB3D19">
        <w:tc>
          <w:tcPr>
            <w:tcW w:w="525" w:type="dxa"/>
          </w:tcPr>
          <w:p w14:paraId="7273D908" w14:textId="77777777" w:rsidR="00BB3D19" w:rsidRDefault="00BB3D19" w:rsidP="000C7908">
            <w:pPr>
              <w:rPr>
                <w:rFonts w:ascii="MS Gothic" w:eastAsia="MS Gothic" w:hAnsi="MS Gothic"/>
              </w:rPr>
            </w:pPr>
            <w:sdt>
              <w:sdtPr>
                <w:rPr>
                  <w:rFonts w:ascii="MS Gothic" w:eastAsia="MS Gothic" w:hAnsi="MS Gothic"/>
                </w:rPr>
                <w:id w:val="-199178142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159FD78" w14:textId="77777777" w:rsidR="00BB3D19" w:rsidRDefault="00BB3D19" w:rsidP="000C7908">
            <w:pPr>
              <w:rPr>
                <w:rFonts w:ascii="MS Gothic" w:eastAsia="MS Gothic" w:hAnsi="MS Gothic"/>
              </w:rPr>
            </w:pPr>
            <w:sdt>
              <w:sdtPr>
                <w:rPr>
                  <w:rFonts w:ascii="MS Gothic" w:eastAsia="MS Gothic" w:hAnsi="MS Gothic"/>
                </w:rPr>
                <w:id w:val="-92372105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29BF5A04" w14:textId="21F05B07" w:rsidR="00BB3D19" w:rsidRDefault="00BB3D19" w:rsidP="001E239B">
            <w:sdt>
              <w:sdtPr>
                <w:rPr>
                  <w:rFonts w:ascii="MS Gothic" w:eastAsia="MS Gothic" w:hAnsi="MS Gothic"/>
                </w:rPr>
                <w:id w:val="37790813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718E3C8A" w14:textId="543C5616" w:rsidR="00BB3D19" w:rsidRDefault="00BB3D19" w:rsidP="001E239B">
            <w:r>
              <w:t>Database normalization rules are used and documented within metadata.</w:t>
            </w:r>
            <w:r>
              <w:rPr>
                <w:rStyle w:val="EndnoteReference"/>
              </w:rPr>
              <w:endnoteReference w:id="19"/>
            </w:r>
          </w:p>
          <w:p w14:paraId="545DBE48" w14:textId="4684D939" w:rsidR="00BB3D19" w:rsidRDefault="00BB3D19" w:rsidP="001E239B"/>
        </w:tc>
      </w:tr>
      <w:tr w:rsidR="00BB3D19" w14:paraId="5DA43FF4" w14:textId="77777777" w:rsidTr="00BB3D19">
        <w:tc>
          <w:tcPr>
            <w:tcW w:w="525" w:type="dxa"/>
          </w:tcPr>
          <w:p w14:paraId="2C4B313F" w14:textId="77777777" w:rsidR="00BB3D19" w:rsidRDefault="00BB3D19" w:rsidP="000C7908">
            <w:pPr>
              <w:rPr>
                <w:rFonts w:ascii="MS Gothic" w:eastAsia="MS Gothic" w:hAnsi="MS Gothic"/>
              </w:rPr>
            </w:pPr>
            <w:sdt>
              <w:sdtPr>
                <w:rPr>
                  <w:rFonts w:ascii="MS Gothic" w:eastAsia="MS Gothic" w:hAnsi="MS Gothic"/>
                </w:rPr>
                <w:id w:val="95522240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5BAD0B5C" w14:textId="77777777" w:rsidR="00BB3D19" w:rsidRDefault="00BB3D19" w:rsidP="000C7908">
            <w:pPr>
              <w:rPr>
                <w:rFonts w:ascii="MS Gothic" w:eastAsia="MS Gothic" w:hAnsi="MS Gothic"/>
              </w:rPr>
            </w:pPr>
            <w:sdt>
              <w:sdtPr>
                <w:rPr>
                  <w:rFonts w:ascii="MS Gothic" w:eastAsia="MS Gothic" w:hAnsi="MS Gothic"/>
                </w:rPr>
                <w:id w:val="-139634950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2F914D41" w14:textId="37E46A82" w:rsidR="00BB3D19" w:rsidRDefault="00BB3D19" w:rsidP="001E239B">
            <w:sdt>
              <w:sdtPr>
                <w:rPr>
                  <w:rFonts w:ascii="MS Gothic" w:eastAsia="MS Gothic" w:hAnsi="MS Gothic"/>
                </w:rPr>
                <w:id w:val="96901177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BC9F869" w14:textId="416A8C33" w:rsidR="00BB3D19" w:rsidRDefault="00BB3D19" w:rsidP="001E239B">
            <w:r>
              <w:t>Data are accompanied by an Entity Relationship Diagram (ERD) and/or Data Dictionary (see ‘Extended Data Documentation’ section).</w:t>
            </w:r>
          </w:p>
          <w:p w14:paraId="1899C195" w14:textId="2D400343" w:rsidR="00BB3D19" w:rsidRDefault="00BB3D19" w:rsidP="001E239B"/>
        </w:tc>
      </w:tr>
      <w:tr w:rsidR="00BB3D19" w14:paraId="7A43AB6C" w14:textId="77777777" w:rsidTr="00BB3D19">
        <w:tc>
          <w:tcPr>
            <w:tcW w:w="525" w:type="dxa"/>
          </w:tcPr>
          <w:p w14:paraId="013650C8" w14:textId="77777777" w:rsidR="00BB3D19" w:rsidRDefault="00BB3D19" w:rsidP="000C7908">
            <w:pPr>
              <w:rPr>
                <w:rFonts w:ascii="MS Gothic" w:eastAsia="MS Gothic" w:hAnsi="MS Gothic"/>
              </w:rPr>
            </w:pPr>
            <w:sdt>
              <w:sdtPr>
                <w:rPr>
                  <w:rFonts w:ascii="MS Gothic" w:eastAsia="MS Gothic" w:hAnsi="MS Gothic"/>
                </w:rPr>
                <w:id w:val="-94083897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1BC5B3AB" w14:textId="77777777" w:rsidR="00BB3D19" w:rsidRDefault="00BB3D19" w:rsidP="000C7908">
            <w:pPr>
              <w:rPr>
                <w:rFonts w:ascii="MS Gothic" w:eastAsia="MS Gothic" w:hAnsi="MS Gothic"/>
              </w:rPr>
            </w:pPr>
            <w:sdt>
              <w:sdtPr>
                <w:rPr>
                  <w:rFonts w:ascii="MS Gothic" w:eastAsia="MS Gothic" w:hAnsi="MS Gothic"/>
                </w:rPr>
                <w:id w:val="18402035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342D6D9C" w14:textId="2BFB0D7A" w:rsidR="00BB3D19" w:rsidRDefault="00BB3D19" w:rsidP="001E239B">
            <w:sdt>
              <w:sdtPr>
                <w:rPr>
                  <w:rFonts w:ascii="MS Gothic" w:eastAsia="MS Gothic" w:hAnsi="MS Gothic"/>
                </w:rPr>
                <w:id w:val="-158244970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130DE362" w14:textId="74EC9C19" w:rsidR="00BB3D19" w:rsidRDefault="00BB3D19" w:rsidP="001E239B">
            <w:r>
              <w:t>The ERD or Data Dictionary includes sufficient information to allow the database structure to be recreated (e.g., index and key descriptions).</w:t>
            </w:r>
          </w:p>
          <w:p w14:paraId="0A8A64A4" w14:textId="77777777" w:rsidR="00BB3D19" w:rsidRDefault="00BB3D19" w:rsidP="001E239B"/>
        </w:tc>
      </w:tr>
      <w:tr w:rsidR="00BB3D19" w14:paraId="2B59F817" w14:textId="77777777" w:rsidTr="00BB3D19">
        <w:tc>
          <w:tcPr>
            <w:tcW w:w="525" w:type="dxa"/>
          </w:tcPr>
          <w:p w14:paraId="11144D81" w14:textId="77777777" w:rsidR="00BB3D19" w:rsidRDefault="00BB3D19" w:rsidP="000C7908">
            <w:pPr>
              <w:rPr>
                <w:rFonts w:ascii="MS Gothic" w:eastAsia="MS Gothic" w:hAnsi="MS Gothic"/>
              </w:rPr>
            </w:pPr>
            <w:sdt>
              <w:sdtPr>
                <w:rPr>
                  <w:rFonts w:ascii="MS Gothic" w:eastAsia="MS Gothic" w:hAnsi="MS Gothic"/>
                </w:rPr>
                <w:id w:val="-79474885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52EE0216" w14:textId="77777777" w:rsidR="00BB3D19" w:rsidRDefault="00BB3D19" w:rsidP="000C7908">
            <w:pPr>
              <w:rPr>
                <w:rFonts w:ascii="MS Gothic" w:eastAsia="MS Gothic" w:hAnsi="MS Gothic"/>
              </w:rPr>
            </w:pPr>
            <w:sdt>
              <w:sdtPr>
                <w:rPr>
                  <w:rFonts w:ascii="MS Gothic" w:eastAsia="MS Gothic" w:hAnsi="MS Gothic"/>
                </w:rPr>
                <w:id w:val="97256952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3945F924" w14:textId="18B47443" w:rsidR="00BB3D19" w:rsidRDefault="00BB3D19" w:rsidP="001E239B">
            <w:sdt>
              <w:sdtPr>
                <w:rPr>
                  <w:rFonts w:ascii="MS Gothic" w:eastAsia="MS Gothic" w:hAnsi="MS Gothic"/>
                </w:rPr>
                <w:id w:val="-130021522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5BCAC099" w14:textId="72D6E617" w:rsidR="00BB3D19" w:rsidRDefault="00BB3D19" w:rsidP="001E239B">
            <w:r>
              <w:t>All labels and field content descriptions provided in the ERD or Data Dictionary accurately describe and represent the data.</w:t>
            </w:r>
          </w:p>
          <w:p w14:paraId="0FD2F6FD" w14:textId="123D7C00" w:rsidR="00BB3D19" w:rsidRDefault="00BB3D19" w:rsidP="001E239B"/>
        </w:tc>
      </w:tr>
      <w:tr w:rsidR="00BB3D19" w14:paraId="7B2A5B48" w14:textId="77777777" w:rsidTr="00BB3D19">
        <w:tc>
          <w:tcPr>
            <w:tcW w:w="525" w:type="dxa"/>
          </w:tcPr>
          <w:p w14:paraId="358F5C54" w14:textId="77777777" w:rsidR="00BB3D19" w:rsidRDefault="00BB3D19" w:rsidP="000C7908">
            <w:pPr>
              <w:rPr>
                <w:rFonts w:ascii="MS Gothic" w:eastAsia="MS Gothic" w:hAnsi="MS Gothic"/>
              </w:rPr>
            </w:pPr>
            <w:sdt>
              <w:sdtPr>
                <w:rPr>
                  <w:rFonts w:ascii="MS Gothic" w:eastAsia="MS Gothic" w:hAnsi="MS Gothic"/>
                </w:rPr>
                <w:id w:val="30559559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57D5D16A" w14:textId="77777777" w:rsidR="00BB3D19" w:rsidRDefault="00BB3D19" w:rsidP="000C7908">
            <w:pPr>
              <w:rPr>
                <w:rFonts w:ascii="MS Gothic" w:eastAsia="MS Gothic" w:hAnsi="MS Gothic"/>
              </w:rPr>
            </w:pPr>
            <w:sdt>
              <w:sdtPr>
                <w:rPr>
                  <w:rFonts w:ascii="MS Gothic" w:eastAsia="MS Gothic" w:hAnsi="MS Gothic"/>
                </w:rPr>
                <w:id w:val="158386750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3DE102EA" w14:textId="7B8F2DF0" w:rsidR="00BB3D19" w:rsidRDefault="00BB3D19" w:rsidP="001E239B">
            <w:sdt>
              <w:sdtPr>
                <w:rPr>
                  <w:rFonts w:ascii="MS Gothic" w:eastAsia="MS Gothic" w:hAnsi="MS Gothic"/>
                </w:rPr>
                <w:id w:val="-114543906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239155D6" w14:textId="0854F253" w:rsidR="00BB3D19" w:rsidRDefault="00BB3D19" w:rsidP="001E239B">
            <w:r>
              <w:t>Data types are described in the metadata (using terminology from the original database) and/or data documentation. ***</w:t>
            </w:r>
          </w:p>
          <w:p w14:paraId="40CFB39D" w14:textId="41C0FC06" w:rsidR="00BB3D19" w:rsidRDefault="00BB3D19" w:rsidP="001E239B"/>
        </w:tc>
      </w:tr>
      <w:tr w:rsidR="00BB3D19" w14:paraId="2CBDBA5D" w14:textId="77777777" w:rsidTr="00BB3D19">
        <w:tc>
          <w:tcPr>
            <w:tcW w:w="525" w:type="dxa"/>
          </w:tcPr>
          <w:p w14:paraId="22FCE3C7" w14:textId="77777777" w:rsidR="00BB3D19" w:rsidRDefault="00BB3D19" w:rsidP="000C7908">
            <w:pPr>
              <w:rPr>
                <w:rFonts w:ascii="MS Gothic" w:eastAsia="MS Gothic" w:hAnsi="MS Gothic"/>
              </w:rPr>
            </w:pPr>
            <w:sdt>
              <w:sdtPr>
                <w:rPr>
                  <w:rFonts w:ascii="MS Gothic" w:eastAsia="MS Gothic" w:hAnsi="MS Gothic"/>
                </w:rPr>
                <w:id w:val="83542721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5ABAFE44" w14:textId="77777777" w:rsidR="00BB3D19" w:rsidRDefault="00BB3D19" w:rsidP="000C7908">
            <w:pPr>
              <w:rPr>
                <w:rFonts w:ascii="MS Gothic" w:eastAsia="MS Gothic" w:hAnsi="MS Gothic"/>
              </w:rPr>
            </w:pPr>
            <w:sdt>
              <w:sdtPr>
                <w:rPr>
                  <w:rFonts w:ascii="MS Gothic" w:eastAsia="MS Gothic" w:hAnsi="MS Gothic"/>
                </w:rPr>
                <w:id w:val="60369026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1A59A81E" w14:textId="7665CEF3" w:rsidR="00BB3D19" w:rsidRDefault="00BB3D19" w:rsidP="001E239B">
            <w:sdt>
              <w:sdtPr>
                <w:rPr>
                  <w:rFonts w:ascii="MS Gothic" w:eastAsia="MS Gothic" w:hAnsi="MS Gothic"/>
                </w:rPr>
                <w:id w:val="211000322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4A9E31E1" w14:textId="4E4A7AE6" w:rsidR="00BB3D19" w:rsidRDefault="00BB3D19" w:rsidP="001E239B">
            <w:r>
              <w:t>Date of data export or date of the data snapshot, if applicable, is recorded in metadata.</w:t>
            </w:r>
          </w:p>
          <w:p w14:paraId="52B960A7" w14:textId="77777777" w:rsidR="00BB3D19" w:rsidRDefault="00BB3D19" w:rsidP="001E239B"/>
        </w:tc>
      </w:tr>
      <w:tr w:rsidR="00BB3D19" w14:paraId="616DCA92" w14:textId="77777777" w:rsidTr="00BB3D19">
        <w:tc>
          <w:tcPr>
            <w:tcW w:w="525" w:type="dxa"/>
          </w:tcPr>
          <w:p w14:paraId="05A35782" w14:textId="77777777" w:rsidR="00BB3D19" w:rsidRDefault="00BB3D19" w:rsidP="000C7908">
            <w:pPr>
              <w:rPr>
                <w:rFonts w:ascii="MS Gothic" w:eastAsia="MS Gothic" w:hAnsi="MS Gothic"/>
              </w:rPr>
            </w:pPr>
            <w:sdt>
              <w:sdtPr>
                <w:rPr>
                  <w:rFonts w:ascii="MS Gothic" w:eastAsia="MS Gothic" w:hAnsi="MS Gothic"/>
                </w:rPr>
                <w:id w:val="112635532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660C1E8" w14:textId="77777777" w:rsidR="00BB3D19" w:rsidRDefault="00BB3D19" w:rsidP="000C7908">
            <w:pPr>
              <w:rPr>
                <w:rFonts w:ascii="MS Gothic" w:eastAsia="MS Gothic" w:hAnsi="MS Gothic"/>
              </w:rPr>
            </w:pPr>
            <w:sdt>
              <w:sdtPr>
                <w:rPr>
                  <w:rFonts w:ascii="MS Gothic" w:eastAsia="MS Gothic" w:hAnsi="MS Gothic"/>
                </w:rPr>
                <w:id w:val="199059963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6CF55766" w14:textId="54E165B6" w:rsidR="00BB3D19" w:rsidRDefault="00BB3D19" w:rsidP="001E239B">
            <w:sdt>
              <w:sdtPr>
                <w:rPr>
                  <w:rFonts w:ascii="MS Gothic" w:eastAsia="MS Gothic" w:hAnsi="MS Gothic"/>
                </w:rPr>
                <w:id w:val="197140428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01482B8" w14:textId="199B115A" w:rsidR="00BB3D19" w:rsidRPr="005B5F63" w:rsidRDefault="00BB3D19" w:rsidP="001E239B">
            <w:r>
              <w:t>The relation between tables as described by ERD has been checked, and no orphan tables are included. If there are orphan tables, make sure the metadata addresses that issue.</w:t>
            </w:r>
          </w:p>
          <w:p w14:paraId="28FBDD84" w14:textId="77777777" w:rsidR="00BB3D19" w:rsidRDefault="00BB3D19" w:rsidP="001E239B"/>
        </w:tc>
      </w:tr>
      <w:tr w:rsidR="00BB3D19" w14:paraId="093EEAC4" w14:textId="77777777" w:rsidTr="00BB3D19">
        <w:tc>
          <w:tcPr>
            <w:tcW w:w="525" w:type="dxa"/>
          </w:tcPr>
          <w:p w14:paraId="4C013707" w14:textId="77777777" w:rsidR="00BB3D19" w:rsidRDefault="00BB3D19" w:rsidP="000C7908">
            <w:pPr>
              <w:rPr>
                <w:rFonts w:ascii="MS Gothic" w:eastAsia="MS Gothic" w:hAnsi="MS Gothic"/>
              </w:rPr>
            </w:pPr>
            <w:sdt>
              <w:sdtPr>
                <w:rPr>
                  <w:rFonts w:ascii="MS Gothic" w:eastAsia="MS Gothic" w:hAnsi="MS Gothic"/>
                </w:rPr>
                <w:id w:val="-22761476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5A8E846" w14:textId="0D5F0530" w:rsidR="00BB3D19" w:rsidRDefault="00BB3D19" w:rsidP="000C7908">
            <w:pPr>
              <w:rPr>
                <w:rFonts w:ascii="MS Gothic" w:eastAsia="MS Gothic" w:hAnsi="MS Gothic"/>
              </w:rPr>
            </w:pPr>
            <w:sdt>
              <w:sdtPr>
                <w:rPr>
                  <w:rFonts w:ascii="MS Gothic" w:eastAsia="MS Gothic" w:hAnsi="MS Gothic"/>
                </w:rPr>
                <w:id w:val="59198758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1887B61A" w14:textId="0A3C703F" w:rsidR="00BB3D19" w:rsidRDefault="00BB3D19" w:rsidP="001E239B">
            <w:sdt>
              <w:sdtPr>
                <w:rPr>
                  <w:rFonts w:ascii="MS Gothic" w:eastAsia="MS Gothic" w:hAnsi="MS Gothic"/>
                </w:rPr>
                <w:id w:val="-87145352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89" w:type="dxa"/>
          </w:tcPr>
          <w:p w14:paraId="0FEB734D" w14:textId="05152DB9" w:rsidR="00BB3D19" w:rsidRDefault="00BB3D19" w:rsidP="001E239B">
            <w:r>
              <w:t xml:space="preserve">The database package should be open, machine-readable, and non-proprietary. </w:t>
            </w:r>
            <w:r>
              <w:br/>
            </w:r>
          </w:p>
          <w:p w14:paraId="56B31AED" w14:textId="33597C6D" w:rsidR="00BB3D19" w:rsidRPr="00656CAF" w:rsidRDefault="00BB3D19" w:rsidP="001E239B">
            <w:pPr>
              <w:pStyle w:val="ListParagraph"/>
              <w:numPr>
                <w:ilvl w:val="0"/>
                <w:numId w:val="33"/>
              </w:numPr>
              <w:ind w:left="720"/>
              <w:rPr>
                <w:rFonts w:eastAsiaTheme="minorEastAsia"/>
              </w:rPr>
            </w:pPr>
            <w:r>
              <w:t xml:space="preserve">If the database is being released as a static data release, as opposed to a data service described in </w:t>
            </w:r>
            <w:hyperlink r:id="rId17" w:history="1">
              <w:r w:rsidRPr="000716B2">
                <w:rPr>
                  <w:rStyle w:val="Hyperlink"/>
                </w:rPr>
                <w:t>Survey Manual Chapter 502.8</w:t>
              </w:r>
            </w:hyperlink>
            <w:r>
              <w:t xml:space="preserve">, methods for loading the data into an open-source application should be provided and the version of the software specified. </w:t>
            </w:r>
            <w:r>
              <w:br/>
            </w:r>
          </w:p>
          <w:p w14:paraId="301CE905" w14:textId="77777777" w:rsidR="00BB3D19" w:rsidRPr="00740BA6" w:rsidRDefault="00BB3D19" w:rsidP="001E239B">
            <w:pPr>
              <w:pStyle w:val="ListParagraph"/>
              <w:numPr>
                <w:ilvl w:val="0"/>
                <w:numId w:val="33"/>
              </w:numPr>
              <w:ind w:left="720"/>
              <w:rPr>
                <w:rFonts w:eastAsiaTheme="minorEastAsia"/>
              </w:rPr>
            </w:pPr>
            <w:r>
              <w:t>If the data do not reflect a relational database but may have been extracted from a relational database, it may be more appropriate to release the data as a series of flat files (tabular data with no inherent relational structure). In this case, see ‘Tabular Data’ section.</w:t>
            </w:r>
          </w:p>
          <w:p w14:paraId="1BE3B261" w14:textId="77777777" w:rsidR="00BB3D19" w:rsidRDefault="00BB3D19" w:rsidP="000C7908"/>
        </w:tc>
      </w:tr>
    </w:tbl>
    <w:p w14:paraId="4B0F1A23" w14:textId="77777777" w:rsidR="003238A5" w:rsidRPr="001A36FD" w:rsidRDefault="003238A5" w:rsidP="00A72017">
      <w:pPr>
        <w:spacing w:after="0"/>
      </w:pPr>
    </w:p>
    <w:p w14:paraId="3780A3CB" w14:textId="77777777" w:rsidR="005B5F8B" w:rsidRPr="00CB3A51" w:rsidRDefault="005B5F8B" w:rsidP="005B5F8B">
      <w:pPr>
        <w:ind w:left="792" w:hanging="432"/>
        <w:rPr>
          <w:rFonts w:eastAsiaTheme="minorEastAsia"/>
        </w:rPr>
      </w:pPr>
      <w:r>
        <w:t xml:space="preserve">Comments: </w:t>
      </w:r>
      <w:sdt>
        <w:sdtPr>
          <w:alias w:val="Relational Database Comment Field"/>
          <w:tag w:val="Relational Database Comment Field"/>
          <w:id w:val="900329004"/>
          <w:placeholder>
            <w:docPart w:val="E08270061815498A8AF5352AAE0E9DDE"/>
          </w:placeholder>
          <w:showingPlcHdr/>
          <w15:color w:val="000000"/>
        </w:sdtPr>
        <w:sdtEndPr/>
        <w:sdtContent>
          <w:r w:rsidRPr="005A402E">
            <w:rPr>
              <w:rStyle w:val="PlaceholderText"/>
              <w:color w:val="000000" w:themeColor="text1"/>
            </w:rPr>
            <w:t>Click or tap here to enter text.</w:t>
          </w:r>
        </w:sdtContent>
      </w:sdt>
    </w:p>
    <w:p w14:paraId="1E720115" w14:textId="7A30585A" w:rsidR="0081597D" w:rsidRDefault="0081597D" w:rsidP="00A72017">
      <w:pPr>
        <w:pStyle w:val="Heading1"/>
        <w:rPr>
          <w:rStyle w:val="Heading1Char"/>
        </w:rPr>
      </w:pPr>
      <w:bookmarkStart w:id="12" w:name="_Toc117659634"/>
      <w:r>
        <w:rPr>
          <w:rStyle w:val="Heading1Char"/>
        </w:rPr>
        <w:t>Dynamic Data</w:t>
      </w:r>
      <w:bookmarkEnd w:id="12"/>
    </w:p>
    <w:p w14:paraId="448C59A6" w14:textId="77777777" w:rsidR="00EF3BCE" w:rsidRDefault="006E0D9C" w:rsidP="00EF3BCE">
      <w:pPr>
        <w:spacing w:after="0"/>
      </w:pPr>
      <w:sdt>
        <w:sdtPr>
          <w:rPr>
            <w:rFonts w:ascii="MS Gothic" w:eastAsia="MS Gothic" w:hAnsi="MS Gothic"/>
          </w:rPr>
          <w:alias w:val="Section Not Applicable Checkbox"/>
          <w:tag w:val="Section Not Applicable Checkbox"/>
          <w:id w:val="-1700918993"/>
          <w15:color w:val="000000"/>
          <w14:checkbox>
            <w14:checked w14:val="0"/>
            <w14:checkedState w14:val="00FE" w14:font="Wingdings"/>
            <w14:uncheckedState w14:val="2610" w14:font="MS Gothic"/>
          </w14:checkbox>
        </w:sdtPr>
        <w:sdtEndPr/>
        <w:sdtContent>
          <w:r w:rsidR="00EF3BCE">
            <w:rPr>
              <w:rFonts w:ascii="MS Gothic" w:eastAsia="MS Gothic" w:hAnsi="MS Gothic" w:hint="eastAsia"/>
            </w:rPr>
            <w:t>☐</w:t>
          </w:r>
        </w:sdtContent>
      </w:sdt>
      <w:r w:rsidR="00EF3BCE">
        <w:rPr>
          <w:rFonts w:ascii="MS Gothic" w:eastAsia="MS Gothic" w:hAnsi="MS Gothic"/>
        </w:rPr>
        <w:t xml:space="preserve"> </w:t>
      </w:r>
      <w:r w:rsidR="00EF3BCE">
        <w:t>Section Not Applicable</w:t>
      </w:r>
    </w:p>
    <w:p w14:paraId="6416B3D0" w14:textId="77777777" w:rsidR="00EF3BCE" w:rsidRDefault="00EF3BCE" w:rsidP="00EF3BCE"/>
    <w:p w14:paraId="70C8ECF3" w14:textId="7C5EE84D" w:rsidR="00E1247E" w:rsidRDefault="00E1247E" w:rsidP="00EF3BCE">
      <w:r>
        <w:rPr>
          <w:b/>
          <w:bCs/>
        </w:rPr>
        <w:t xml:space="preserve">Definition: </w:t>
      </w:r>
      <w:r w:rsidR="004718A9">
        <w:t>Dynamic data are online databases or web data services</w:t>
      </w:r>
      <w:r w:rsidR="001459AA">
        <w:t xml:space="preserve"> (as defined by </w:t>
      </w:r>
      <w:hyperlink r:id="rId18" w:history="1">
        <w:r w:rsidR="001459AA" w:rsidRPr="000716B2">
          <w:rPr>
            <w:rStyle w:val="Hyperlink"/>
          </w:rPr>
          <w:t>Survey Manual Chapter 502.8</w:t>
        </w:r>
      </w:hyperlink>
      <w:r w:rsidR="00FA11F6">
        <w:t>) that are updated</w:t>
      </w:r>
      <w:r w:rsidR="003E5D1C">
        <w:t xml:space="preserve"> frequently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26"/>
        <w:gridCol w:w="503"/>
        <w:gridCol w:w="486"/>
        <w:gridCol w:w="7845"/>
      </w:tblGrid>
      <w:tr w:rsidR="00BB3D19" w14:paraId="29E9B067" w14:textId="77777777" w:rsidTr="00BB3D19">
        <w:tc>
          <w:tcPr>
            <w:tcW w:w="526" w:type="dxa"/>
          </w:tcPr>
          <w:p w14:paraId="2B338867" w14:textId="77777777" w:rsidR="00BB3D19" w:rsidRDefault="00BB3D19" w:rsidP="00AC097D">
            <w:r>
              <w:t>Yes</w:t>
            </w:r>
          </w:p>
        </w:tc>
        <w:tc>
          <w:tcPr>
            <w:tcW w:w="504" w:type="dxa"/>
          </w:tcPr>
          <w:p w14:paraId="7304A32B" w14:textId="77777777" w:rsidR="00BB3D19" w:rsidRDefault="00BB3D19" w:rsidP="00AC097D">
            <w:r>
              <w:t>No</w:t>
            </w:r>
          </w:p>
        </w:tc>
        <w:tc>
          <w:tcPr>
            <w:tcW w:w="320" w:type="dxa"/>
          </w:tcPr>
          <w:p w14:paraId="45042AA3" w14:textId="3B048EAB" w:rsidR="00BB3D19" w:rsidRDefault="00BB3D19" w:rsidP="00AC097D">
            <w:r>
              <w:t>NA</w:t>
            </w:r>
          </w:p>
        </w:tc>
        <w:tc>
          <w:tcPr>
            <w:tcW w:w="8010" w:type="dxa"/>
          </w:tcPr>
          <w:p w14:paraId="13F49AF7" w14:textId="0E4D42B1" w:rsidR="00BB3D19" w:rsidRDefault="00BB3D19" w:rsidP="00AC097D"/>
        </w:tc>
      </w:tr>
      <w:tr w:rsidR="00BB3D19" w14:paraId="604F9E16" w14:textId="77777777" w:rsidTr="00BB3D19">
        <w:tc>
          <w:tcPr>
            <w:tcW w:w="526" w:type="dxa"/>
          </w:tcPr>
          <w:p w14:paraId="05211B84" w14:textId="77777777" w:rsidR="00BB3D19" w:rsidRDefault="00BB3D19" w:rsidP="00AC097D">
            <w:sdt>
              <w:sdtPr>
                <w:rPr>
                  <w:rFonts w:ascii="MS Gothic" w:eastAsia="MS Gothic" w:hAnsi="MS Gothic"/>
                </w:rPr>
                <w:id w:val="-11051554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62293DFD" w14:textId="77777777" w:rsidR="00BB3D19" w:rsidRDefault="00BB3D19" w:rsidP="00AC097D">
            <w:sdt>
              <w:sdtPr>
                <w:rPr>
                  <w:rFonts w:ascii="MS Gothic" w:eastAsia="MS Gothic" w:hAnsi="MS Gothic"/>
                </w:rPr>
                <w:id w:val="-123492320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0" w:type="dxa"/>
          </w:tcPr>
          <w:p w14:paraId="05510226" w14:textId="34FAD963" w:rsidR="00BB3D19" w:rsidRDefault="00BB3D19" w:rsidP="00636966">
            <w:pPr>
              <w:pStyle w:val="ListParagraph"/>
              <w:ind w:left="0"/>
            </w:pPr>
            <w:sdt>
              <w:sdtPr>
                <w:rPr>
                  <w:rFonts w:ascii="MS Gothic" w:eastAsia="MS Gothic" w:hAnsi="MS Gothic"/>
                </w:rPr>
                <w:id w:val="190864852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109C8965" w14:textId="665C7DBF" w:rsidR="00BB3D19" w:rsidRDefault="00BB3D19" w:rsidP="00636966">
            <w:pPr>
              <w:pStyle w:val="ListParagraph"/>
              <w:ind w:left="0"/>
            </w:pPr>
            <w:r>
              <w:t>Documentation includes data type and format, restrictions or terms of use, processes for quality review and quality control of the data, instructions for use, responsible party, and information to enable others to use and understand how the database or data service is intended to work.</w:t>
            </w:r>
            <w:r>
              <w:br/>
            </w:r>
          </w:p>
        </w:tc>
      </w:tr>
      <w:tr w:rsidR="00BB3D19" w14:paraId="66D0612A" w14:textId="77777777" w:rsidTr="00BB3D19">
        <w:tc>
          <w:tcPr>
            <w:tcW w:w="526" w:type="dxa"/>
          </w:tcPr>
          <w:p w14:paraId="6970AD3F" w14:textId="77777777" w:rsidR="00BB3D19" w:rsidRDefault="00BB3D19" w:rsidP="00AC097D">
            <w:pPr>
              <w:rPr>
                <w:rFonts w:ascii="MS Gothic" w:eastAsia="MS Gothic" w:hAnsi="MS Gothic"/>
              </w:rPr>
            </w:pPr>
            <w:sdt>
              <w:sdtPr>
                <w:rPr>
                  <w:rFonts w:ascii="MS Gothic" w:eastAsia="MS Gothic" w:hAnsi="MS Gothic"/>
                </w:rPr>
                <w:id w:val="201903160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22B34260" w14:textId="77777777" w:rsidR="00BB3D19" w:rsidRDefault="00BB3D19" w:rsidP="00AC097D">
            <w:pPr>
              <w:rPr>
                <w:rFonts w:ascii="MS Gothic" w:eastAsia="MS Gothic" w:hAnsi="MS Gothic"/>
              </w:rPr>
            </w:pPr>
            <w:sdt>
              <w:sdtPr>
                <w:rPr>
                  <w:rFonts w:ascii="MS Gothic" w:eastAsia="MS Gothic" w:hAnsi="MS Gothic"/>
                </w:rPr>
                <w:id w:val="-82775204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0" w:type="dxa"/>
          </w:tcPr>
          <w:p w14:paraId="5E48B93D" w14:textId="4AB0C35E" w:rsidR="00BB3D19" w:rsidRDefault="00BB3D19" w:rsidP="00636966">
            <w:sdt>
              <w:sdtPr>
                <w:rPr>
                  <w:rFonts w:ascii="MS Gothic" w:eastAsia="MS Gothic" w:hAnsi="MS Gothic"/>
                </w:rPr>
                <w:id w:val="75317396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4E211932" w14:textId="4C4A6D1C" w:rsidR="00BB3D19" w:rsidRDefault="00BB3D19" w:rsidP="00636966">
            <w:r>
              <w:t>Documentation includes data provenance, methods used to structure and assemble the data, and structure and use of APIs.</w:t>
            </w:r>
            <w:r>
              <w:br/>
            </w:r>
          </w:p>
        </w:tc>
      </w:tr>
      <w:tr w:rsidR="00BB3D19" w14:paraId="44EE4FB6" w14:textId="77777777" w:rsidTr="00BB3D19">
        <w:tc>
          <w:tcPr>
            <w:tcW w:w="526" w:type="dxa"/>
          </w:tcPr>
          <w:p w14:paraId="632C6577" w14:textId="77777777" w:rsidR="00BB3D19" w:rsidRDefault="00BB3D19" w:rsidP="00AC097D">
            <w:pPr>
              <w:rPr>
                <w:rFonts w:ascii="MS Gothic" w:eastAsia="MS Gothic" w:hAnsi="MS Gothic"/>
              </w:rPr>
            </w:pPr>
            <w:sdt>
              <w:sdtPr>
                <w:rPr>
                  <w:rFonts w:ascii="MS Gothic" w:eastAsia="MS Gothic" w:hAnsi="MS Gothic"/>
                </w:rPr>
                <w:id w:val="11834850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4" w:type="dxa"/>
          </w:tcPr>
          <w:p w14:paraId="393D84EF" w14:textId="77777777" w:rsidR="00BB3D19" w:rsidRDefault="00BB3D19" w:rsidP="00AC097D">
            <w:pPr>
              <w:rPr>
                <w:rFonts w:ascii="MS Gothic" w:eastAsia="MS Gothic" w:hAnsi="MS Gothic"/>
              </w:rPr>
            </w:pPr>
            <w:sdt>
              <w:sdtPr>
                <w:rPr>
                  <w:rFonts w:ascii="MS Gothic" w:eastAsia="MS Gothic" w:hAnsi="MS Gothic"/>
                </w:rPr>
                <w:id w:val="-160533421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0" w:type="dxa"/>
          </w:tcPr>
          <w:p w14:paraId="3B8A60ED" w14:textId="6418BB4C" w:rsidR="00BB3D19" w:rsidRDefault="00BB3D19" w:rsidP="00636966">
            <w:sdt>
              <w:sdtPr>
                <w:rPr>
                  <w:rFonts w:ascii="MS Gothic" w:eastAsia="MS Gothic" w:hAnsi="MS Gothic"/>
                </w:rPr>
                <w:id w:val="-19253342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DB3C737" w14:textId="0E786369" w:rsidR="00BB3D19" w:rsidRDefault="00BB3D19" w:rsidP="00636966">
            <w:r>
              <w:t xml:space="preserve">The data service or online database includes a mechanism that allows the public to identify and extract, in a machine-readable format, exactly the version and subset of the data collection that is used </w:t>
            </w:r>
            <w:proofErr w:type="gramStart"/>
            <w:r>
              <w:t>in a given</w:t>
            </w:r>
            <w:proofErr w:type="gramEnd"/>
            <w:r>
              <w:t xml:space="preserve"> interpretive information product.</w:t>
            </w:r>
          </w:p>
        </w:tc>
      </w:tr>
    </w:tbl>
    <w:p w14:paraId="4270CEAB" w14:textId="77777777" w:rsidR="00636966" w:rsidRDefault="00636966" w:rsidP="00EF3BCE"/>
    <w:p w14:paraId="370902FA" w14:textId="77777777" w:rsidR="0009562D" w:rsidRPr="00CB3A51" w:rsidRDefault="0009562D" w:rsidP="0009562D">
      <w:pPr>
        <w:ind w:left="792" w:hanging="432"/>
        <w:rPr>
          <w:rFonts w:eastAsiaTheme="minorEastAsia"/>
        </w:rPr>
      </w:pPr>
      <w:r>
        <w:t xml:space="preserve">Comments: </w:t>
      </w:r>
      <w:sdt>
        <w:sdtPr>
          <w:alias w:val="Photographs, Imagery, and Graphics (non-spatial) Comment FIeld"/>
          <w:tag w:val="Photographs, Imagery, and Graphics (non-spatial) Comment FIeld"/>
          <w:id w:val="-849027808"/>
          <w:placeholder>
            <w:docPart w:val="C0FB11CF80684AE8A40BCF7CAF817A31"/>
          </w:placeholder>
          <w:showingPlcHdr/>
          <w15:color w:val="000000"/>
        </w:sdtPr>
        <w:sdtEndPr/>
        <w:sdtContent>
          <w:r w:rsidRPr="005A402E">
            <w:rPr>
              <w:rStyle w:val="PlaceholderText"/>
              <w:color w:val="000000" w:themeColor="text1"/>
            </w:rPr>
            <w:t>Click or tap here to enter text.</w:t>
          </w:r>
        </w:sdtContent>
      </w:sdt>
    </w:p>
    <w:p w14:paraId="77EC2CB6" w14:textId="77777777" w:rsidR="0009562D" w:rsidRPr="00E1247E" w:rsidRDefault="0009562D" w:rsidP="00EF3BCE"/>
    <w:p w14:paraId="6094251D" w14:textId="77777777" w:rsidR="00F84FEC" w:rsidRDefault="00F84FEC">
      <w:pPr>
        <w:rPr>
          <w:rStyle w:val="Heading1Char"/>
        </w:rPr>
      </w:pPr>
      <w:r>
        <w:rPr>
          <w:rStyle w:val="Heading1Char"/>
        </w:rPr>
        <w:br w:type="page"/>
      </w:r>
    </w:p>
    <w:p w14:paraId="72FEF0BD" w14:textId="61E31B1D" w:rsidR="00A72017" w:rsidRDefault="00E5731C" w:rsidP="00A72017">
      <w:pPr>
        <w:pStyle w:val="Heading1"/>
        <w:rPr>
          <w:rStyle w:val="Heading1Char"/>
        </w:rPr>
      </w:pPr>
      <w:bookmarkStart w:id="13" w:name="_Toc117659635"/>
      <w:r>
        <w:rPr>
          <w:rStyle w:val="Heading1Char"/>
        </w:rPr>
        <w:lastRenderedPageBreak/>
        <w:t>Photographs, Imagery, and Graphics</w:t>
      </w:r>
      <w:r w:rsidR="00A501D9">
        <w:rPr>
          <w:rStyle w:val="Heading1Char"/>
        </w:rPr>
        <w:t xml:space="preserve"> (non-spatia</w:t>
      </w:r>
      <w:r w:rsidR="00FC2C31">
        <w:rPr>
          <w:rStyle w:val="Heading1Char"/>
        </w:rPr>
        <w:t>l)</w:t>
      </w:r>
      <w:bookmarkEnd w:id="13"/>
    </w:p>
    <w:p w14:paraId="1F124E63" w14:textId="3FBA421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21639901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49579500" w14:textId="1156C820" w:rsidR="00E5731C" w:rsidRDefault="00A501D9" w:rsidP="00A72017">
      <w:pPr>
        <w:spacing w:after="0"/>
      </w:pPr>
      <w:r>
        <w:br/>
      </w:r>
      <w:r w:rsidRPr="00A72017">
        <w:rPr>
          <w:b/>
          <w:bCs/>
        </w:rPr>
        <w:t>Definition</w:t>
      </w:r>
      <w:r w:rsidR="00FC2C31">
        <w:t>: Photographs, imagery, and graphics are visual representations of spect</w:t>
      </w:r>
      <w:r w:rsidR="00ED5975">
        <w:t>ral data or diagrams such as workflows</w:t>
      </w:r>
      <w:r w:rsidR="00214BE8">
        <w:t>. They may include e</w:t>
      </w:r>
      <w:r w:rsidR="00B547D1">
        <w:t>mbedded geographic information (e.g., geotagging)</w:t>
      </w:r>
      <w:r w:rsidR="002D1FEA">
        <w:t xml:space="preserve"> but will not represent </w:t>
      </w:r>
      <w:proofErr w:type="spellStart"/>
      <w:r w:rsidR="002D1FEA">
        <w:t>georectified</w:t>
      </w:r>
      <w:proofErr w:type="spellEnd"/>
      <w:r w:rsidR="002D1FEA">
        <w:t xml:space="preserve"> imagery (see Geospatial Data) or charts (see Charts and Graphs).</w:t>
      </w:r>
    </w:p>
    <w:p w14:paraId="49482441" w14:textId="77777777" w:rsidR="001E239B" w:rsidRDefault="001E239B"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26"/>
        <w:gridCol w:w="502"/>
        <w:gridCol w:w="486"/>
        <w:gridCol w:w="7846"/>
      </w:tblGrid>
      <w:tr w:rsidR="00BB3D19" w14:paraId="47DBC3DE" w14:textId="77777777" w:rsidTr="00BB3D19">
        <w:tc>
          <w:tcPr>
            <w:tcW w:w="526" w:type="dxa"/>
          </w:tcPr>
          <w:p w14:paraId="16811176" w14:textId="77777777" w:rsidR="00BB3D19" w:rsidRDefault="00BB3D19" w:rsidP="000C7908">
            <w:r>
              <w:t>Yes</w:t>
            </w:r>
          </w:p>
        </w:tc>
        <w:tc>
          <w:tcPr>
            <w:tcW w:w="503" w:type="dxa"/>
          </w:tcPr>
          <w:p w14:paraId="7087A3AA" w14:textId="77777777" w:rsidR="00BB3D19" w:rsidRDefault="00BB3D19" w:rsidP="000C7908">
            <w:r>
              <w:t>No</w:t>
            </w:r>
          </w:p>
        </w:tc>
        <w:tc>
          <w:tcPr>
            <w:tcW w:w="321" w:type="dxa"/>
          </w:tcPr>
          <w:p w14:paraId="550F3C14" w14:textId="181B18C1" w:rsidR="00BB3D19" w:rsidRDefault="00BB3D19" w:rsidP="000C7908">
            <w:r>
              <w:t>NA</w:t>
            </w:r>
          </w:p>
        </w:tc>
        <w:tc>
          <w:tcPr>
            <w:tcW w:w="8010" w:type="dxa"/>
          </w:tcPr>
          <w:p w14:paraId="1E9EA990" w14:textId="22273454" w:rsidR="00BB3D19" w:rsidRDefault="00BB3D19" w:rsidP="000C7908"/>
        </w:tc>
      </w:tr>
      <w:tr w:rsidR="00BB3D19" w14:paraId="14F4C344" w14:textId="77777777" w:rsidTr="00BB3D19">
        <w:tc>
          <w:tcPr>
            <w:tcW w:w="526" w:type="dxa"/>
          </w:tcPr>
          <w:p w14:paraId="54F5EB39" w14:textId="77777777" w:rsidR="00BB3D19" w:rsidRDefault="00BB3D19" w:rsidP="000C7908">
            <w:sdt>
              <w:sdtPr>
                <w:rPr>
                  <w:rFonts w:ascii="MS Gothic" w:eastAsia="MS Gothic" w:hAnsi="MS Gothic"/>
                </w:rPr>
                <w:id w:val="79124675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794DBFCC" w14:textId="77777777" w:rsidR="00BB3D19" w:rsidRDefault="00BB3D19" w:rsidP="000C7908">
            <w:sdt>
              <w:sdtPr>
                <w:rPr>
                  <w:rFonts w:ascii="MS Gothic" w:eastAsia="MS Gothic" w:hAnsi="MS Gothic"/>
                </w:rPr>
                <w:id w:val="144203345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1A183670" w14:textId="4BB15452" w:rsidR="00BB3D19" w:rsidRDefault="00BB3D19" w:rsidP="001E239B">
            <w:pPr>
              <w:pStyle w:val="ListParagraph"/>
              <w:ind w:left="0"/>
            </w:pPr>
            <w:sdt>
              <w:sdtPr>
                <w:rPr>
                  <w:rFonts w:ascii="MS Gothic" w:eastAsia="MS Gothic" w:hAnsi="MS Gothic"/>
                </w:rPr>
                <w:id w:val="-98762697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8005A0C" w14:textId="17CC77AF" w:rsidR="00BB3D19" w:rsidRDefault="00BB3D19" w:rsidP="001E239B">
            <w:pPr>
              <w:pStyle w:val="ListParagraph"/>
              <w:ind w:left="0"/>
            </w:pPr>
            <w:r>
              <w:t xml:space="preserve">Photographs, images, and graphics are available in open image formats (e.g., tiff, jpg, </w:t>
            </w:r>
            <w:proofErr w:type="spellStart"/>
            <w:r>
              <w:t>png</w:t>
            </w:r>
            <w:proofErr w:type="spellEnd"/>
            <w:r>
              <w:t>) and not compiled into PDF or Word documents.</w:t>
            </w:r>
          </w:p>
          <w:p w14:paraId="36C3EA00" w14:textId="4A332ADE" w:rsidR="00BB3D19" w:rsidRDefault="00BB3D19" w:rsidP="001E239B">
            <w:pPr>
              <w:pStyle w:val="ListParagraph"/>
              <w:ind w:left="0"/>
            </w:pPr>
          </w:p>
        </w:tc>
      </w:tr>
      <w:tr w:rsidR="00BB3D19" w14:paraId="50FB5932" w14:textId="77777777" w:rsidTr="00BB3D19">
        <w:tc>
          <w:tcPr>
            <w:tcW w:w="526" w:type="dxa"/>
          </w:tcPr>
          <w:p w14:paraId="0CF3C333" w14:textId="77777777" w:rsidR="00BB3D19" w:rsidRDefault="00BB3D19" w:rsidP="000C7908">
            <w:pPr>
              <w:rPr>
                <w:rFonts w:ascii="MS Gothic" w:eastAsia="MS Gothic" w:hAnsi="MS Gothic"/>
              </w:rPr>
            </w:pPr>
            <w:sdt>
              <w:sdtPr>
                <w:rPr>
                  <w:rFonts w:ascii="MS Gothic" w:eastAsia="MS Gothic" w:hAnsi="MS Gothic"/>
                </w:rPr>
                <w:id w:val="121855518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7E94378B" w14:textId="77777777" w:rsidR="00BB3D19" w:rsidRDefault="00BB3D19" w:rsidP="000C7908">
            <w:pPr>
              <w:rPr>
                <w:rFonts w:ascii="MS Gothic" w:eastAsia="MS Gothic" w:hAnsi="MS Gothic"/>
              </w:rPr>
            </w:pPr>
            <w:sdt>
              <w:sdtPr>
                <w:rPr>
                  <w:rFonts w:ascii="MS Gothic" w:eastAsia="MS Gothic" w:hAnsi="MS Gothic"/>
                </w:rPr>
                <w:id w:val="17076476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5EEBC328" w14:textId="11C900D6" w:rsidR="00BB3D19" w:rsidRDefault="00BB3D19" w:rsidP="001E239B">
            <w:sdt>
              <w:sdtPr>
                <w:rPr>
                  <w:rFonts w:ascii="MS Gothic" w:eastAsia="MS Gothic" w:hAnsi="MS Gothic"/>
                </w:rPr>
                <w:id w:val="-63803093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B8D0604" w14:textId="4FE352C9" w:rsidR="00BB3D19" w:rsidRDefault="00BB3D19" w:rsidP="001E239B">
            <w:r>
              <w:t>Photographs, images, and graphics contain embedded metadata that include a brief description to meet Section 508 requirements.</w:t>
            </w:r>
            <w:bookmarkStart w:id="14" w:name="_Ref60997888"/>
            <w:r>
              <w:rPr>
                <w:rStyle w:val="EndnoteReference"/>
              </w:rPr>
              <w:endnoteReference w:id="20"/>
            </w:r>
            <w:bookmarkEnd w:id="14"/>
            <w:r>
              <w:t xml:space="preserve">, </w:t>
            </w:r>
            <w:r>
              <w:rPr>
                <w:rStyle w:val="EndnoteReference"/>
              </w:rPr>
              <w:endnoteReference w:id="21"/>
            </w:r>
          </w:p>
          <w:p w14:paraId="1723BC4B" w14:textId="30F4D49B" w:rsidR="00BB3D19" w:rsidRDefault="00BB3D19" w:rsidP="001E239B"/>
        </w:tc>
      </w:tr>
      <w:tr w:rsidR="00BB3D19" w14:paraId="753F00F3" w14:textId="77777777" w:rsidTr="00BB3D19">
        <w:tc>
          <w:tcPr>
            <w:tcW w:w="526" w:type="dxa"/>
          </w:tcPr>
          <w:p w14:paraId="5599A5BC" w14:textId="77777777" w:rsidR="00BB3D19" w:rsidRDefault="00BB3D19" w:rsidP="000C7908">
            <w:pPr>
              <w:rPr>
                <w:rFonts w:ascii="MS Gothic" w:eastAsia="MS Gothic" w:hAnsi="MS Gothic"/>
              </w:rPr>
            </w:pPr>
            <w:sdt>
              <w:sdtPr>
                <w:rPr>
                  <w:rFonts w:ascii="MS Gothic" w:eastAsia="MS Gothic" w:hAnsi="MS Gothic"/>
                </w:rPr>
                <w:id w:val="130844355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0277FD95" w14:textId="77777777" w:rsidR="00BB3D19" w:rsidRDefault="00BB3D19" w:rsidP="000C7908">
            <w:pPr>
              <w:rPr>
                <w:rFonts w:ascii="MS Gothic" w:eastAsia="MS Gothic" w:hAnsi="MS Gothic"/>
              </w:rPr>
            </w:pPr>
            <w:sdt>
              <w:sdtPr>
                <w:rPr>
                  <w:rFonts w:ascii="MS Gothic" w:eastAsia="MS Gothic" w:hAnsi="MS Gothic"/>
                </w:rPr>
                <w:id w:val="-181794111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7E3845C8" w14:textId="086B7DD5" w:rsidR="00BB3D19" w:rsidRDefault="00BB3D19" w:rsidP="001E239B">
            <w:sdt>
              <w:sdtPr>
                <w:rPr>
                  <w:rFonts w:ascii="MS Gothic" w:eastAsia="MS Gothic" w:hAnsi="MS Gothic"/>
                </w:rPr>
                <w:id w:val="-83237477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6F0B86C" w14:textId="59892AB5" w:rsidR="00BB3D19" w:rsidRDefault="00BB3D19" w:rsidP="001E239B">
            <w:r>
              <w:t xml:space="preserve">Resolution and size of the photographs, images, and graphics are </w:t>
            </w:r>
            <w:r w:rsidRPr="008005B6">
              <w:t>appropriate</w:t>
            </w:r>
            <w:r>
              <w:t xml:space="preserve"> to the intended usage of the image.</w:t>
            </w:r>
          </w:p>
          <w:p w14:paraId="50480044" w14:textId="4BFA9346" w:rsidR="00BB3D19" w:rsidRDefault="00BB3D19" w:rsidP="001E239B"/>
        </w:tc>
      </w:tr>
      <w:tr w:rsidR="00BB3D19" w14:paraId="6748C016" w14:textId="77777777" w:rsidTr="00BB3D19">
        <w:tc>
          <w:tcPr>
            <w:tcW w:w="526" w:type="dxa"/>
          </w:tcPr>
          <w:p w14:paraId="0D146FBA" w14:textId="77777777" w:rsidR="00BB3D19" w:rsidRDefault="00BB3D19" w:rsidP="000C7908">
            <w:pPr>
              <w:rPr>
                <w:rFonts w:ascii="MS Gothic" w:eastAsia="MS Gothic" w:hAnsi="MS Gothic"/>
              </w:rPr>
            </w:pPr>
            <w:sdt>
              <w:sdtPr>
                <w:rPr>
                  <w:rFonts w:ascii="MS Gothic" w:eastAsia="MS Gothic" w:hAnsi="MS Gothic"/>
                </w:rPr>
                <w:id w:val="-207195366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40EF960" w14:textId="77777777" w:rsidR="00BB3D19" w:rsidRDefault="00BB3D19" w:rsidP="000C7908">
            <w:pPr>
              <w:rPr>
                <w:rFonts w:ascii="MS Gothic" w:eastAsia="MS Gothic" w:hAnsi="MS Gothic"/>
              </w:rPr>
            </w:pPr>
            <w:sdt>
              <w:sdtPr>
                <w:rPr>
                  <w:rFonts w:ascii="MS Gothic" w:eastAsia="MS Gothic" w:hAnsi="MS Gothic"/>
                </w:rPr>
                <w:id w:val="-12493112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2D365BE8" w14:textId="454D09B4" w:rsidR="00BB3D19" w:rsidRDefault="00BB3D19" w:rsidP="001E239B">
            <w:sdt>
              <w:sdtPr>
                <w:rPr>
                  <w:rFonts w:ascii="MS Gothic" w:eastAsia="MS Gothic" w:hAnsi="MS Gothic"/>
                </w:rPr>
                <w:id w:val="103269471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58BC93F" w14:textId="3AAD80E3" w:rsidR="00BB3D19" w:rsidRDefault="00BB3D19" w:rsidP="001E239B">
            <w:r>
              <w:t>Photographs, images, and graphics do not contain personally identifiable information or sensitive information (e.g., images captured on private lands should not be released without consent from landowners) in the image itself or the embedded metadata.</w:t>
            </w:r>
          </w:p>
          <w:p w14:paraId="2D81CAAB" w14:textId="7B256B21" w:rsidR="00BB3D19" w:rsidRDefault="00BB3D19" w:rsidP="001E239B"/>
        </w:tc>
      </w:tr>
      <w:tr w:rsidR="00BB3D19" w14:paraId="2B59C724" w14:textId="77777777" w:rsidTr="00BB3D19">
        <w:tc>
          <w:tcPr>
            <w:tcW w:w="526" w:type="dxa"/>
          </w:tcPr>
          <w:p w14:paraId="6CFDEE25" w14:textId="77777777" w:rsidR="00BB3D19" w:rsidRDefault="00BB3D19" w:rsidP="000C7908">
            <w:pPr>
              <w:rPr>
                <w:rFonts w:ascii="MS Gothic" w:eastAsia="MS Gothic" w:hAnsi="MS Gothic"/>
              </w:rPr>
            </w:pPr>
            <w:sdt>
              <w:sdtPr>
                <w:rPr>
                  <w:rFonts w:ascii="MS Gothic" w:eastAsia="MS Gothic" w:hAnsi="MS Gothic"/>
                </w:rPr>
                <w:id w:val="-152825432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4A5FFB2" w14:textId="77777777" w:rsidR="00BB3D19" w:rsidRDefault="00BB3D19" w:rsidP="000C7908">
            <w:pPr>
              <w:rPr>
                <w:rFonts w:ascii="MS Gothic" w:eastAsia="MS Gothic" w:hAnsi="MS Gothic"/>
              </w:rPr>
            </w:pPr>
            <w:sdt>
              <w:sdtPr>
                <w:rPr>
                  <w:rFonts w:ascii="MS Gothic" w:eastAsia="MS Gothic" w:hAnsi="MS Gothic"/>
                </w:rPr>
                <w:id w:val="80327741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564DC292" w14:textId="672C6B86" w:rsidR="00BB3D19" w:rsidRDefault="00BB3D19" w:rsidP="001E239B">
            <w:sdt>
              <w:sdtPr>
                <w:rPr>
                  <w:rFonts w:ascii="MS Gothic" w:eastAsia="MS Gothic" w:hAnsi="MS Gothic"/>
                </w:rPr>
                <w:id w:val="186146879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3F7F1CA" w14:textId="2AA9FCA3" w:rsidR="00BB3D19" w:rsidRDefault="00BB3D19" w:rsidP="001E239B">
            <w:r>
              <w:t>Photographs do not depict any activities that may be interpreted as contrary to USGS safety protocols (e.g., people not wearing appropriate personal protective equipment).</w:t>
            </w:r>
            <w:r>
              <w:rPr>
                <w:rStyle w:val="EndnoteReference"/>
              </w:rPr>
              <w:endnoteReference w:id="22"/>
            </w:r>
          </w:p>
          <w:p w14:paraId="4F4F2C0D" w14:textId="5566CDF4" w:rsidR="00BB3D19" w:rsidRDefault="00BB3D19" w:rsidP="001E239B"/>
        </w:tc>
      </w:tr>
      <w:tr w:rsidR="00BB3D19" w14:paraId="00630054" w14:textId="77777777" w:rsidTr="00BB3D19">
        <w:tc>
          <w:tcPr>
            <w:tcW w:w="526" w:type="dxa"/>
          </w:tcPr>
          <w:p w14:paraId="2E397071" w14:textId="77777777" w:rsidR="00BB3D19" w:rsidRDefault="00BB3D19" w:rsidP="000C7908">
            <w:pPr>
              <w:rPr>
                <w:rFonts w:ascii="MS Gothic" w:eastAsia="MS Gothic" w:hAnsi="MS Gothic"/>
              </w:rPr>
            </w:pPr>
            <w:sdt>
              <w:sdtPr>
                <w:rPr>
                  <w:rFonts w:ascii="MS Gothic" w:eastAsia="MS Gothic" w:hAnsi="MS Gothic"/>
                </w:rPr>
                <w:id w:val="-134508956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3" w:type="dxa"/>
          </w:tcPr>
          <w:p w14:paraId="6C9B7A03" w14:textId="77777777" w:rsidR="00BB3D19" w:rsidRDefault="00BB3D19" w:rsidP="000C7908">
            <w:pPr>
              <w:rPr>
                <w:rFonts w:ascii="MS Gothic" w:eastAsia="MS Gothic" w:hAnsi="MS Gothic"/>
              </w:rPr>
            </w:pPr>
            <w:sdt>
              <w:sdtPr>
                <w:rPr>
                  <w:rFonts w:ascii="MS Gothic" w:eastAsia="MS Gothic" w:hAnsi="MS Gothic"/>
                </w:rPr>
                <w:id w:val="19827373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1" w:type="dxa"/>
          </w:tcPr>
          <w:p w14:paraId="6C4F3853" w14:textId="638634E4" w:rsidR="00BB3D19" w:rsidRDefault="00BB3D19" w:rsidP="001E239B">
            <w:sdt>
              <w:sdtPr>
                <w:rPr>
                  <w:rFonts w:ascii="MS Gothic" w:eastAsia="MS Gothic" w:hAnsi="MS Gothic"/>
                </w:rPr>
                <w:id w:val="154848232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3A4B290" w14:textId="198A5E45" w:rsidR="00BB3D19" w:rsidRDefault="00BB3D19" w:rsidP="001E239B">
            <w:r>
              <w:t xml:space="preserve">Photographs, imagery, and graphics do not contain interpretive information. See </w:t>
            </w:r>
            <w:hyperlink r:id="rId19"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tc>
      </w:tr>
    </w:tbl>
    <w:p w14:paraId="00F023A8" w14:textId="77777777" w:rsidR="00BF397B" w:rsidRPr="00E5731C" w:rsidRDefault="00BF397B" w:rsidP="00A72017">
      <w:pPr>
        <w:spacing w:after="0"/>
      </w:pPr>
    </w:p>
    <w:p w14:paraId="4CC47EE6" w14:textId="77777777" w:rsidR="00654AFC" w:rsidRPr="00654AFC" w:rsidRDefault="00654AFC" w:rsidP="00A72017">
      <w:pPr>
        <w:spacing w:after="0"/>
      </w:pPr>
    </w:p>
    <w:p w14:paraId="6F9FAC1B" w14:textId="77777777" w:rsidR="005B5F8B" w:rsidRPr="00CB3A51" w:rsidRDefault="005B5F8B" w:rsidP="005B5F8B">
      <w:pPr>
        <w:ind w:left="792" w:hanging="432"/>
        <w:rPr>
          <w:rFonts w:eastAsiaTheme="minorEastAsia"/>
        </w:rPr>
      </w:pPr>
      <w:r>
        <w:t xml:space="preserve">Comments: </w:t>
      </w:r>
      <w:sdt>
        <w:sdtPr>
          <w:alias w:val="Photographs, Imagery, and Graphics (non-spatial) Comment FIeld"/>
          <w:tag w:val="Photographs, Imagery, and Graphics (non-spatial) Comment FIeld"/>
          <w:id w:val="930472043"/>
          <w:placeholder>
            <w:docPart w:val="67117B15240E458D9BF637A26EEFA7C5"/>
          </w:placeholder>
          <w:showingPlcHdr/>
          <w15:color w:val="000000"/>
        </w:sdtPr>
        <w:sdtEndPr/>
        <w:sdtContent>
          <w:r w:rsidRPr="005A402E">
            <w:rPr>
              <w:rStyle w:val="PlaceholderText"/>
              <w:color w:val="000000" w:themeColor="text1"/>
            </w:rPr>
            <w:t>Click or tap here to enter text.</w:t>
          </w:r>
        </w:sdtContent>
      </w:sdt>
    </w:p>
    <w:p w14:paraId="1BAB155E" w14:textId="67AB5CB2" w:rsidR="007E582C" w:rsidRDefault="007E582C">
      <w:r>
        <w:br w:type="page"/>
      </w:r>
    </w:p>
    <w:p w14:paraId="38AFBBD9" w14:textId="77777777" w:rsidR="00A72017" w:rsidRDefault="00E5731C" w:rsidP="00A72017">
      <w:pPr>
        <w:pStyle w:val="Heading1"/>
        <w:rPr>
          <w:rStyle w:val="Heading1Char"/>
        </w:rPr>
      </w:pPr>
      <w:bookmarkStart w:id="15" w:name="_Toc117659636"/>
      <w:r>
        <w:rPr>
          <w:rStyle w:val="Heading1Char"/>
        </w:rPr>
        <w:lastRenderedPageBreak/>
        <w:t>Charts and Graphs</w:t>
      </w:r>
      <w:bookmarkEnd w:id="15"/>
    </w:p>
    <w:p w14:paraId="76D2FCDE" w14:textId="354CEB0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0257172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6E1E2C0E" w14:textId="0D5D7203" w:rsidR="00E5731C" w:rsidRDefault="001B391D" w:rsidP="00A72017">
      <w:pPr>
        <w:spacing w:after="0"/>
      </w:pPr>
      <w:r>
        <w:br/>
      </w:r>
      <w:r w:rsidRPr="00A72017">
        <w:rPr>
          <w:b/>
          <w:bCs/>
        </w:rPr>
        <w:t>Definition</w:t>
      </w:r>
      <w:r>
        <w:t xml:space="preserve">: Charts and graphs are visual representations of tabular data and include no interpretive annotations. </w:t>
      </w:r>
      <w:r w:rsidR="00EF459A">
        <w:t>These may consist of ba</w:t>
      </w:r>
      <w:r w:rsidR="00F91960">
        <w:t>r charts, pie charts, line graphs, scatter plots, or other types of graphics representing a mathematical function (e.g., trend) and data.</w:t>
      </w:r>
    </w:p>
    <w:p w14:paraId="54EB98CF" w14:textId="77777777" w:rsidR="00703E2A" w:rsidRDefault="00703E2A"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rts and Graphs Checks"/>
        <w:tblDescription w:val="Column one contains the yes checkbox. Column two contains the no checkbox. Column three contains the data check."/>
      </w:tblPr>
      <w:tblGrid>
        <w:gridCol w:w="524"/>
        <w:gridCol w:w="494"/>
        <w:gridCol w:w="486"/>
        <w:gridCol w:w="7856"/>
      </w:tblGrid>
      <w:tr w:rsidR="00BB3D19" w14:paraId="1EA5D8CD" w14:textId="77777777" w:rsidTr="00BB3D19">
        <w:tc>
          <w:tcPr>
            <w:tcW w:w="524" w:type="dxa"/>
          </w:tcPr>
          <w:p w14:paraId="61C7E3E0" w14:textId="77777777" w:rsidR="00BB3D19" w:rsidRDefault="00BB3D19" w:rsidP="000C7908">
            <w:r>
              <w:t>Yes</w:t>
            </w:r>
          </w:p>
        </w:tc>
        <w:tc>
          <w:tcPr>
            <w:tcW w:w="494" w:type="dxa"/>
          </w:tcPr>
          <w:p w14:paraId="4C7DEEBA" w14:textId="77777777" w:rsidR="00BB3D19" w:rsidRDefault="00BB3D19" w:rsidP="000C7908">
            <w:r>
              <w:t>No</w:t>
            </w:r>
          </w:p>
        </w:tc>
        <w:tc>
          <w:tcPr>
            <w:tcW w:w="422" w:type="dxa"/>
          </w:tcPr>
          <w:p w14:paraId="35201A29" w14:textId="5C851A01" w:rsidR="00BB3D19" w:rsidRDefault="00BB3D19" w:rsidP="000C7908">
            <w:r>
              <w:t>NA</w:t>
            </w:r>
          </w:p>
        </w:tc>
        <w:tc>
          <w:tcPr>
            <w:tcW w:w="7920" w:type="dxa"/>
          </w:tcPr>
          <w:p w14:paraId="163C340F" w14:textId="33EA0DCC" w:rsidR="00BB3D19" w:rsidRDefault="00BB3D19" w:rsidP="000C7908"/>
        </w:tc>
      </w:tr>
      <w:tr w:rsidR="00BB3D19" w14:paraId="1107296A" w14:textId="77777777" w:rsidTr="00BB3D19">
        <w:tc>
          <w:tcPr>
            <w:tcW w:w="524" w:type="dxa"/>
          </w:tcPr>
          <w:p w14:paraId="5B7AF089" w14:textId="77777777" w:rsidR="00BB3D19" w:rsidRDefault="00BB3D19" w:rsidP="000C7908">
            <w:sdt>
              <w:sdtPr>
                <w:rPr>
                  <w:rFonts w:ascii="MS Gothic" w:eastAsia="MS Gothic" w:hAnsi="MS Gothic"/>
                </w:rPr>
                <w:id w:val="-123693547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166A9D3A" w14:textId="77777777" w:rsidR="00BB3D19" w:rsidRDefault="00BB3D19" w:rsidP="000C7908">
            <w:sdt>
              <w:sdtPr>
                <w:rPr>
                  <w:rFonts w:ascii="MS Gothic" w:eastAsia="MS Gothic" w:hAnsi="MS Gothic"/>
                </w:rPr>
                <w:id w:val="-18313429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13D718F4" w14:textId="505C994E" w:rsidR="00BB3D19" w:rsidRDefault="00BB3D19" w:rsidP="00703E2A">
            <w:pPr>
              <w:pStyle w:val="ListParagraph"/>
              <w:ind w:left="0"/>
            </w:pPr>
            <w:sdt>
              <w:sdtPr>
                <w:rPr>
                  <w:rFonts w:ascii="MS Gothic" w:eastAsia="MS Gothic" w:hAnsi="MS Gothic"/>
                </w:rPr>
                <w:id w:val="-2260753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391D3409" w14:textId="7A07AF25" w:rsidR="00BB3D19" w:rsidRDefault="00BB3D19" w:rsidP="00703E2A">
            <w:pPr>
              <w:pStyle w:val="ListParagraph"/>
              <w:ind w:left="0"/>
            </w:pPr>
            <w:r>
              <w:t>Charts and graphs include the following elements: descriptive title, axis-labels (including units of measure), legend/key.</w:t>
            </w:r>
          </w:p>
          <w:p w14:paraId="131E6B4D" w14:textId="7CBEA718" w:rsidR="00BB3D19" w:rsidRDefault="00BB3D19" w:rsidP="00703E2A">
            <w:pPr>
              <w:pStyle w:val="ListParagraph"/>
              <w:ind w:left="0"/>
            </w:pPr>
          </w:p>
        </w:tc>
      </w:tr>
      <w:tr w:rsidR="00BB3D19" w14:paraId="6E26587E" w14:textId="77777777" w:rsidTr="00BB3D19">
        <w:tc>
          <w:tcPr>
            <w:tcW w:w="524" w:type="dxa"/>
          </w:tcPr>
          <w:p w14:paraId="5ACC8313" w14:textId="77777777" w:rsidR="00BB3D19" w:rsidRDefault="00BB3D19" w:rsidP="000C7908">
            <w:pPr>
              <w:rPr>
                <w:rFonts w:ascii="MS Gothic" w:eastAsia="MS Gothic" w:hAnsi="MS Gothic"/>
              </w:rPr>
            </w:pPr>
            <w:sdt>
              <w:sdtPr>
                <w:rPr>
                  <w:rFonts w:ascii="MS Gothic" w:eastAsia="MS Gothic" w:hAnsi="MS Gothic"/>
                </w:rPr>
                <w:id w:val="-53589577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72CD5940" w14:textId="77777777" w:rsidR="00BB3D19" w:rsidRDefault="00BB3D19" w:rsidP="000C7908">
            <w:pPr>
              <w:rPr>
                <w:rFonts w:ascii="MS Gothic" w:eastAsia="MS Gothic" w:hAnsi="MS Gothic"/>
              </w:rPr>
            </w:pPr>
            <w:sdt>
              <w:sdtPr>
                <w:rPr>
                  <w:rFonts w:ascii="MS Gothic" w:eastAsia="MS Gothic" w:hAnsi="MS Gothic"/>
                </w:rPr>
                <w:id w:val="-43798964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0AF51691" w14:textId="1B0F8723" w:rsidR="00BB3D19" w:rsidRDefault="00BB3D19" w:rsidP="00703E2A">
            <w:sdt>
              <w:sdtPr>
                <w:rPr>
                  <w:rFonts w:ascii="MS Gothic" w:eastAsia="MS Gothic" w:hAnsi="MS Gothic"/>
                </w:rPr>
                <w:id w:val="38406886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66C7E50F" w14:textId="3AEF574E" w:rsidR="00BB3D19" w:rsidRPr="00FF6FCF" w:rsidRDefault="00BB3D19" w:rsidP="00703E2A">
            <w:r>
              <w:t>Charts and graphs contain alternative text (100–140 characters max) or a description in the embedded metadata for image files to meet Section 508 requirements</w:t>
            </w:r>
            <w:bookmarkStart w:id="16" w:name="_Hlt60998069"/>
            <w:bookmarkStart w:id="17" w:name="_Hlt60998073"/>
            <w:r>
              <w:t xml:space="preserve">. </w:t>
            </w:r>
            <w:r>
              <w:fldChar w:fldCharType="begin"/>
            </w:r>
            <w:r>
              <w:instrText xml:space="preserve"> NOTEREF _Ref60997888 \f \h </w:instrText>
            </w:r>
            <w:r>
              <w:fldChar w:fldCharType="separate"/>
            </w:r>
            <w:r w:rsidRPr="00D55582">
              <w:rPr>
                <w:rStyle w:val="EndnoteReference"/>
              </w:rPr>
              <w:t>xix</w:t>
            </w:r>
            <w:r>
              <w:fldChar w:fldCharType="end"/>
            </w:r>
            <w:bookmarkEnd w:id="16"/>
            <w:bookmarkEnd w:id="17"/>
          </w:p>
          <w:p w14:paraId="4AE5D4ED" w14:textId="77777777" w:rsidR="00BB3D19" w:rsidRDefault="00BB3D19" w:rsidP="00703E2A"/>
        </w:tc>
      </w:tr>
      <w:tr w:rsidR="00BB3D19" w14:paraId="71E7D324" w14:textId="77777777" w:rsidTr="00BB3D19">
        <w:tc>
          <w:tcPr>
            <w:tcW w:w="524" w:type="dxa"/>
          </w:tcPr>
          <w:p w14:paraId="501DD627" w14:textId="77777777" w:rsidR="00BB3D19" w:rsidRDefault="00BB3D19" w:rsidP="000C7908">
            <w:pPr>
              <w:rPr>
                <w:rFonts w:ascii="MS Gothic" w:eastAsia="MS Gothic" w:hAnsi="MS Gothic"/>
              </w:rPr>
            </w:pPr>
            <w:sdt>
              <w:sdtPr>
                <w:rPr>
                  <w:rFonts w:ascii="MS Gothic" w:eastAsia="MS Gothic" w:hAnsi="MS Gothic"/>
                </w:rPr>
                <w:id w:val="176210331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23AD8417" w14:textId="77777777" w:rsidR="00BB3D19" w:rsidRDefault="00BB3D19" w:rsidP="000C7908">
            <w:pPr>
              <w:rPr>
                <w:rFonts w:ascii="MS Gothic" w:eastAsia="MS Gothic" w:hAnsi="MS Gothic"/>
              </w:rPr>
            </w:pPr>
            <w:sdt>
              <w:sdtPr>
                <w:rPr>
                  <w:rFonts w:ascii="MS Gothic" w:eastAsia="MS Gothic" w:hAnsi="MS Gothic"/>
                </w:rPr>
                <w:id w:val="-150496297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1C0E763A" w14:textId="0EC702ED" w:rsidR="00BB3D19" w:rsidRDefault="00BB3D19" w:rsidP="00703E2A">
            <w:sdt>
              <w:sdtPr>
                <w:rPr>
                  <w:rFonts w:ascii="MS Gothic" w:eastAsia="MS Gothic" w:hAnsi="MS Gothic"/>
                </w:rPr>
                <w:id w:val="207192767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2715CDA6" w14:textId="4EF80617" w:rsidR="00BB3D19" w:rsidRDefault="00BB3D19" w:rsidP="00703E2A">
            <w:r>
              <w:t xml:space="preserve">Other Section 508 requirements have been met </w:t>
            </w:r>
            <w:r>
              <w:fldChar w:fldCharType="begin"/>
            </w:r>
            <w:r>
              <w:instrText xml:space="preserve"> NOTEREF _Ref60997888 \f \h </w:instrText>
            </w:r>
            <w:r>
              <w:fldChar w:fldCharType="separate"/>
            </w:r>
            <w:r w:rsidRPr="009D2116">
              <w:rPr>
                <w:rStyle w:val="EndnoteReference"/>
              </w:rPr>
              <w:t>xix</w:t>
            </w:r>
            <w:r>
              <w:fldChar w:fldCharType="end"/>
            </w:r>
            <w:r>
              <w:t xml:space="preserve"> </w:t>
            </w:r>
          </w:p>
          <w:p w14:paraId="0A7F3180" w14:textId="77777777" w:rsidR="00BB3D19" w:rsidRDefault="00BB3D19" w:rsidP="00703E2A">
            <w:pPr>
              <w:pStyle w:val="ListParagraph"/>
              <w:numPr>
                <w:ilvl w:val="0"/>
                <w:numId w:val="27"/>
              </w:numPr>
              <w:ind w:left="720"/>
            </w:pPr>
            <w:r>
              <w:t xml:space="preserve">For example, color is not used as the only visual means of conveying information and contrast ratio is appropriate (see Web Content Accessibility Guidelines (WCAG) 2.0 – </w:t>
            </w:r>
            <w:hyperlink r:id="rId20" w:anchor="visual-audio-contrast" w:history="1">
              <w:r w:rsidRPr="00D03B1D">
                <w:rPr>
                  <w:rStyle w:val="Hyperlink"/>
                </w:rPr>
                <w:t>https://www.w3.org/TR/WCAG20/#visual-audio-contrast</w:t>
              </w:r>
            </w:hyperlink>
            <w:r>
              <w:t>).</w:t>
            </w:r>
          </w:p>
          <w:p w14:paraId="52B12BBD" w14:textId="77777777" w:rsidR="00BB3D19" w:rsidRDefault="00BB3D19" w:rsidP="000C7908"/>
        </w:tc>
      </w:tr>
      <w:tr w:rsidR="00BB3D19" w14:paraId="3587C1D6" w14:textId="77777777" w:rsidTr="00BB3D19">
        <w:tc>
          <w:tcPr>
            <w:tcW w:w="524" w:type="dxa"/>
          </w:tcPr>
          <w:p w14:paraId="659BF1FB" w14:textId="77777777" w:rsidR="00BB3D19" w:rsidRDefault="00BB3D19" w:rsidP="000C7908">
            <w:pPr>
              <w:rPr>
                <w:rFonts w:ascii="MS Gothic" w:eastAsia="MS Gothic" w:hAnsi="MS Gothic"/>
              </w:rPr>
            </w:pPr>
            <w:sdt>
              <w:sdtPr>
                <w:rPr>
                  <w:rFonts w:ascii="MS Gothic" w:eastAsia="MS Gothic" w:hAnsi="MS Gothic"/>
                </w:rPr>
                <w:id w:val="-80592727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2A9F0539" w14:textId="77777777" w:rsidR="00BB3D19" w:rsidRDefault="00BB3D19" w:rsidP="000C7908">
            <w:pPr>
              <w:rPr>
                <w:rFonts w:ascii="MS Gothic" w:eastAsia="MS Gothic" w:hAnsi="MS Gothic"/>
              </w:rPr>
            </w:pPr>
            <w:sdt>
              <w:sdtPr>
                <w:rPr>
                  <w:rFonts w:ascii="MS Gothic" w:eastAsia="MS Gothic" w:hAnsi="MS Gothic"/>
                </w:rPr>
                <w:id w:val="-44185255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0B4398F7" w14:textId="4954BF11" w:rsidR="00BB3D19" w:rsidRDefault="00BB3D19" w:rsidP="000C7908">
            <w:sdt>
              <w:sdtPr>
                <w:rPr>
                  <w:rFonts w:ascii="MS Gothic" w:eastAsia="MS Gothic" w:hAnsi="MS Gothic"/>
                </w:rPr>
                <w:id w:val="12689988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2126AC59" w14:textId="125613D5" w:rsidR="00BB3D19" w:rsidRDefault="00BB3D19" w:rsidP="000C7908">
            <w:r>
              <w:t>Underlying data are also available in the data release.</w:t>
            </w:r>
          </w:p>
          <w:p w14:paraId="319829C9" w14:textId="0F67EE1E" w:rsidR="00BB3D19" w:rsidRDefault="00BB3D19" w:rsidP="000C7908"/>
        </w:tc>
      </w:tr>
      <w:tr w:rsidR="00BB3D19" w14:paraId="19094F4E" w14:textId="77777777" w:rsidTr="00BB3D19">
        <w:tc>
          <w:tcPr>
            <w:tcW w:w="524" w:type="dxa"/>
          </w:tcPr>
          <w:p w14:paraId="342402F6" w14:textId="77777777" w:rsidR="00BB3D19" w:rsidRDefault="00BB3D19" w:rsidP="000C7908">
            <w:pPr>
              <w:rPr>
                <w:rFonts w:ascii="MS Gothic" w:eastAsia="MS Gothic" w:hAnsi="MS Gothic"/>
              </w:rPr>
            </w:pPr>
            <w:sdt>
              <w:sdtPr>
                <w:rPr>
                  <w:rFonts w:ascii="MS Gothic" w:eastAsia="MS Gothic" w:hAnsi="MS Gothic"/>
                </w:rPr>
                <w:id w:val="-132766941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64927780" w14:textId="77777777" w:rsidR="00BB3D19" w:rsidRDefault="00BB3D19" w:rsidP="000C7908">
            <w:pPr>
              <w:rPr>
                <w:rFonts w:ascii="MS Gothic" w:eastAsia="MS Gothic" w:hAnsi="MS Gothic"/>
              </w:rPr>
            </w:pPr>
            <w:sdt>
              <w:sdtPr>
                <w:rPr>
                  <w:rFonts w:ascii="MS Gothic" w:eastAsia="MS Gothic" w:hAnsi="MS Gothic"/>
                </w:rPr>
                <w:id w:val="-12622104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48663A96" w14:textId="233FA1CD" w:rsidR="00BB3D19" w:rsidRDefault="00BB3D19" w:rsidP="000C7908">
            <w:sdt>
              <w:sdtPr>
                <w:rPr>
                  <w:rFonts w:ascii="MS Gothic" w:eastAsia="MS Gothic" w:hAnsi="MS Gothic"/>
                </w:rPr>
                <w:id w:val="-150334716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59EEFBA1" w14:textId="2F96D496" w:rsidR="00BB3D19" w:rsidRDefault="00BB3D19" w:rsidP="000C7908">
            <w:r>
              <w:t xml:space="preserve">Charts and graphs are just visual representations of the data and no interpretive annotations or information has been added. See </w:t>
            </w:r>
            <w:hyperlink r:id="rId21"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1FF4510" w14:textId="25662039" w:rsidR="00BB3D19" w:rsidRDefault="00BB3D19" w:rsidP="000C7908"/>
        </w:tc>
      </w:tr>
      <w:tr w:rsidR="00BB3D19" w14:paraId="69733365" w14:textId="77777777" w:rsidTr="00BB3D19">
        <w:tc>
          <w:tcPr>
            <w:tcW w:w="524" w:type="dxa"/>
          </w:tcPr>
          <w:p w14:paraId="15342AAC" w14:textId="77777777" w:rsidR="00BB3D19" w:rsidRDefault="00BB3D19" w:rsidP="000C7908">
            <w:pPr>
              <w:rPr>
                <w:rFonts w:ascii="MS Gothic" w:eastAsia="MS Gothic" w:hAnsi="MS Gothic"/>
              </w:rPr>
            </w:pPr>
            <w:sdt>
              <w:sdtPr>
                <w:rPr>
                  <w:rFonts w:ascii="MS Gothic" w:eastAsia="MS Gothic" w:hAnsi="MS Gothic"/>
                </w:rPr>
                <w:id w:val="5882825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0D55B8F7" w14:textId="77777777" w:rsidR="00BB3D19" w:rsidRDefault="00BB3D19" w:rsidP="000C7908">
            <w:pPr>
              <w:rPr>
                <w:rFonts w:ascii="MS Gothic" w:eastAsia="MS Gothic" w:hAnsi="MS Gothic"/>
              </w:rPr>
            </w:pPr>
            <w:sdt>
              <w:sdtPr>
                <w:rPr>
                  <w:rFonts w:ascii="MS Gothic" w:eastAsia="MS Gothic" w:hAnsi="MS Gothic"/>
                </w:rPr>
                <w:id w:val="142144956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4F1EA19A" w14:textId="7E143D88" w:rsidR="00BB3D19" w:rsidRDefault="00BB3D19" w:rsidP="000C7908">
            <w:sdt>
              <w:sdtPr>
                <w:rPr>
                  <w:rFonts w:ascii="MS Gothic" w:eastAsia="MS Gothic" w:hAnsi="MS Gothic"/>
                </w:rPr>
                <w:id w:val="-123539270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A073C16" w14:textId="61E5FCC3" w:rsidR="00BB3D19" w:rsidRDefault="00BB3D19" w:rsidP="000C7908">
            <w:r>
              <w:t xml:space="preserve">Additional descriptive </w:t>
            </w:r>
            <w:proofErr w:type="gramStart"/>
            <w:r>
              <w:t>narrative is</w:t>
            </w:r>
            <w:proofErr w:type="gramEnd"/>
            <w:r>
              <w:t xml:space="preserve"> NOT provided with </w:t>
            </w:r>
            <w:proofErr w:type="gramStart"/>
            <w:r>
              <w:t>the charts</w:t>
            </w:r>
            <w:proofErr w:type="gramEnd"/>
            <w:r>
              <w:t xml:space="preserve"> and graphs. If additional narrative is required to explain the charts and graphs, the charts and graphs should be included in an accompanying publication.</w:t>
            </w:r>
          </w:p>
          <w:p w14:paraId="2CA5A337" w14:textId="1A506A35" w:rsidR="00BB3D19" w:rsidRDefault="00BB3D19" w:rsidP="000C7908"/>
        </w:tc>
      </w:tr>
      <w:tr w:rsidR="00BB3D19" w14:paraId="157A3D19" w14:textId="77777777" w:rsidTr="00BB3D19">
        <w:tc>
          <w:tcPr>
            <w:tcW w:w="524" w:type="dxa"/>
          </w:tcPr>
          <w:p w14:paraId="03878F4C" w14:textId="77777777" w:rsidR="00BB3D19" w:rsidRDefault="00BB3D19" w:rsidP="000C7908">
            <w:pPr>
              <w:rPr>
                <w:rFonts w:ascii="MS Gothic" w:eastAsia="MS Gothic" w:hAnsi="MS Gothic"/>
              </w:rPr>
            </w:pPr>
            <w:sdt>
              <w:sdtPr>
                <w:rPr>
                  <w:rFonts w:ascii="MS Gothic" w:eastAsia="MS Gothic" w:hAnsi="MS Gothic"/>
                </w:rPr>
                <w:id w:val="121231135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029115C7" w14:textId="77777777" w:rsidR="00BB3D19" w:rsidRDefault="00BB3D19" w:rsidP="000C7908">
            <w:pPr>
              <w:rPr>
                <w:rFonts w:ascii="MS Gothic" w:eastAsia="MS Gothic" w:hAnsi="MS Gothic"/>
              </w:rPr>
            </w:pPr>
            <w:sdt>
              <w:sdtPr>
                <w:rPr>
                  <w:rFonts w:ascii="MS Gothic" w:eastAsia="MS Gothic" w:hAnsi="MS Gothic"/>
                </w:rPr>
                <w:id w:val="33851311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422" w:type="dxa"/>
          </w:tcPr>
          <w:p w14:paraId="096CAC26" w14:textId="40F0AE78" w:rsidR="00BB3D19" w:rsidRDefault="00BB3D19" w:rsidP="000C7908">
            <w:sdt>
              <w:sdtPr>
                <w:rPr>
                  <w:rFonts w:ascii="MS Gothic" w:eastAsia="MS Gothic" w:hAnsi="MS Gothic"/>
                </w:rPr>
                <w:id w:val="-75374941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7920" w:type="dxa"/>
          </w:tcPr>
          <w:p w14:paraId="12FD2B7E" w14:textId="3FC87CE8" w:rsidR="00BB3D19" w:rsidRDefault="00BB3D19" w:rsidP="000C7908">
            <w:r>
              <w:t>Charts and graphs are specifically described in accompanying publication or other documentation</w:t>
            </w:r>
          </w:p>
        </w:tc>
      </w:tr>
    </w:tbl>
    <w:p w14:paraId="22B0E960" w14:textId="177004C6" w:rsidR="00D068DF" w:rsidRPr="00D068DF" w:rsidRDefault="00D068DF" w:rsidP="00A72017">
      <w:pPr>
        <w:tabs>
          <w:tab w:val="left" w:pos="1380"/>
        </w:tabs>
        <w:spacing w:after="0"/>
      </w:pPr>
    </w:p>
    <w:p w14:paraId="316AECB9" w14:textId="44877FBD" w:rsidR="005B5F8B" w:rsidRPr="00CB3A51" w:rsidRDefault="005B5F8B" w:rsidP="005B5F8B">
      <w:pPr>
        <w:ind w:left="792" w:hanging="432"/>
        <w:rPr>
          <w:rFonts w:eastAsiaTheme="minorEastAsia"/>
        </w:rPr>
      </w:pPr>
      <w:r>
        <w:t xml:space="preserve">Comments: </w:t>
      </w:r>
      <w:sdt>
        <w:sdtPr>
          <w:alias w:val="Charts and Graphs Comment Field"/>
          <w:tag w:val="Charts and Graphs Comment Field"/>
          <w:id w:val="357159696"/>
          <w:placeholder>
            <w:docPart w:val="A81ACF2C11F74384AB55D2D3F93B2734"/>
          </w:placeholder>
          <w:showingPlcHdr/>
          <w15:color w:val="000000"/>
        </w:sdtPr>
        <w:sdtEndPr/>
        <w:sdtContent>
          <w:r w:rsidRPr="005A402E">
            <w:rPr>
              <w:rStyle w:val="PlaceholderText"/>
              <w:color w:val="000000" w:themeColor="text1"/>
            </w:rPr>
            <w:t>Click or tap here to enter text.</w:t>
          </w:r>
        </w:sdtContent>
      </w:sdt>
    </w:p>
    <w:p w14:paraId="6336899F" w14:textId="53033366" w:rsidR="00B659CD" w:rsidRDefault="005B5F8B" w:rsidP="005B5F8B">
      <w:pPr>
        <w:ind w:left="792" w:hanging="432"/>
        <w:rPr>
          <w:rStyle w:val="CommentReference"/>
        </w:rPr>
      </w:pPr>
      <w:r>
        <w:rPr>
          <w:rStyle w:val="CommentReference"/>
        </w:rPr>
        <w:t xml:space="preserve"> </w:t>
      </w:r>
    </w:p>
    <w:p w14:paraId="325C865B" w14:textId="7A903EE2" w:rsidR="00E5731C" w:rsidRDefault="00B659CD">
      <w:r>
        <w:rPr>
          <w:rStyle w:val="CommentReference"/>
        </w:rPr>
        <w:br w:type="page"/>
      </w:r>
    </w:p>
    <w:p w14:paraId="7F7F175E" w14:textId="77777777" w:rsidR="00A72017" w:rsidRDefault="00073565" w:rsidP="00A72017">
      <w:pPr>
        <w:pStyle w:val="Heading1"/>
        <w:rPr>
          <w:rStyle w:val="Heading1Char"/>
        </w:rPr>
      </w:pPr>
      <w:bookmarkStart w:id="18" w:name="_Toc117659637"/>
      <w:r>
        <w:rPr>
          <w:rStyle w:val="Heading1Char"/>
        </w:rPr>
        <w:lastRenderedPageBreak/>
        <w:t>Scripts and Code</w:t>
      </w:r>
      <w:bookmarkEnd w:id="18"/>
    </w:p>
    <w:p w14:paraId="69E53243" w14:textId="012A9B30" w:rsidR="00073565" w:rsidRDefault="00073565"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607621459"/>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12B40787" w14:textId="77777777" w:rsidR="00A72017" w:rsidRPr="00073565" w:rsidRDefault="00A72017" w:rsidP="00A72017">
      <w:pPr>
        <w:spacing w:after="0"/>
      </w:pPr>
    </w:p>
    <w:p w14:paraId="7B874108" w14:textId="51E519D6" w:rsidR="00975344" w:rsidRDefault="00FF6436" w:rsidP="006C37D6">
      <w:r w:rsidRPr="00A72017">
        <w:rPr>
          <w:b/>
          <w:bCs/>
        </w:rPr>
        <w:t>Definition</w:t>
      </w:r>
      <w:r>
        <w:t xml:space="preserve">: </w:t>
      </w:r>
      <w:r w:rsidR="72F6968B">
        <w:t xml:space="preserve">One-off scripts and </w:t>
      </w:r>
      <w:r w:rsidR="00BC59C7">
        <w:t xml:space="preserve">software </w:t>
      </w:r>
      <w:r w:rsidR="72F6968B">
        <w:t xml:space="preserve">code </w:t>
      </w:r>
      <w:r w:rsidR="794DD949">
        <w:t>that do not require version control</w:t>
      </w:r>
      <w:r w:rsidR="00C74D82">
        <w:t>,</w:t>
      </w:r>
      <w:r w:rsidR="794DD949">
        <w:t xml:space="preserve"> are not intended for reuse beyond a single project</w:t>
      </w:r>
      <w:r w:rsidR="00C74D82">
        <w:t xml:space="preserve">, and are brief (e.g., 150 lines of code or </w:t>
      </w:r>
      <w:r w:rsidR="00632601">
        <w:t>approximately 3 pages)</w:t>
      </w:r>
      <w:r w:rsidR="794DD949">
        <w:t xml:space="preserve"> </w:t>
      </w:r>
      <w:r w:rsidR="001450F8">
        <w:t xml:space="preserve">that serve </w:t>
      </w:r>
      <w:r w:rsidR="72F6968B">
        <w:t xml:space="preserve">as documentation for processing steps or analyses performed on the </w:t>
      </w:r>
      <w:r w:rsidR="00632601">
        <w:t xml:space="preserve">released </w:t>
      </w:r>
      <w:r w:rsidR="72F6968B">
        <w:t>data.</w:t>
      </w:r>
      <w:r w:rsidR="788B6EC8">
        <w:t xml:space="preserve"> </w:t>
      </w:r>
    </w:p>
    <w:p w14:paraId="2E645FDD" w14:textId="3F9BA91F" w:rsidR="006C37D6" w:rsidRDefault="00B200C9" w:rsidP="006C37D6">
      <w:r>
        <w:t xml:space="preserve">Below are some </w:t>
      </w:r>
      <w:r w:rsidR="000960FF">
        <w:t xml:space="preserve">best practices for </w:t>
      </w:r>
      <w:r w:rsidR="005A3271">
        <w:t>considering how</w:t>
      </w:r>
      <w:r w:rsidR="000D5A33">
        <w:t xml:space="preserve"> to review scripts included in a data release.</w:t>
      </w:r>
      <w:r w:rsidR="006C37D6">
        <w:t xml:space="preserve"> </w:t>
      </w:r>
      <w:r w:rsidR="00995EB9">
        <w:t xml:space="preserve">Reviewers can also refer to additional instructions for </w:t>
      </w:r>
      <w:hyperlink r:id="rId22" w:history="1">
        <w:r w:rsidR="00995EB9" w:rsidRPr="00995EB9">
          <w:rPr>
            <w:rStyle w:val="Hyperlink"/>
          </w:rPr>
          <w:t>software reviews</w:t>
        </w:r>
      </w:hyperlink>
      <w:r w:rsidR="00995EB9">
        <w:t>.</w:t>
      </w:r>
    </w:p>
    <w:p w14:paraId="51B3F017" w14:textId="77777777" w:rsidR="00703E2A" w:rsidRPr="002B7F56" w:rsidRDefault="00703E2A" w:rsidP="006C37D6">
      <w:pPr>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ripts and Code Checks"/>
        <w:tblDescription w:val="Column one contains the yes checkbox. Column two contains the no checkbox. Column three contains the data check."/>
      </w:tblPr>
      <w:tblGrid>
        <w:gridCol w:w="525"/>
        <w:gridCol w:w="501"/>
        <w:gridCol w:w="486"/>
        <w:gridCol w:w="7848"/>
      </w:tblGrid>
      <w:tr w:rsidR="00BB3D19" w14:paraId="31C9FAF8" w14:textId="77777777" w:rsidTr="00BB3D19">
        <w:tc>
          <w:tcPr>
            <w:tcW w:w="525" w:type="dxa"/>
          </w:tcPr>
          <w:p w14:paraId="48949B05" w14:textId="77777777" w:rsidR="00BB3D19" w:rsidRDefault="00BB3D19" w:rsidP="000C7908">
            <w:r>
              <w:t>Yes</w:t>
            </w:r>
          </w:p>
        </w:tc>
        <w:tc>
          <w:tcPr>
            <w:tcW w:w="502" w:type="dxa"/>
          </w:tcPr>
          <w:p w14:paraId="080BE729" w14:textId="77777777" w:rsidR="00BB3D19" w:rsidRDefault="00BB3D19" w:rsidP="000C7908">
            <w:r>
              <w:t>No</w:t>
            </w:r>
          </w:p>
        </w:tc>
        <w:tc>
          <w:tcPr>
            <w:tcW w:w="323" w:type="dxa"/>
          </w:tcPr>
          <w:p w14:paraId="332E01C4" w14:textId="16391E0A" w:rsidR="00BB3D19" w:rsidRDefault="00BB3D19" w:rsidP="000C7908">
            <w:r>
              <w:t>NA</w:t>
            </w:r>
          </w:p>
        </w:tc>
        <w:tc>
          <w:tcPr>
            <w:tcW w:w="8010" w:type="dxa"/>
          </w:tcPr>
          <w:p w14:paraId="4BAFC94A" w14:textId="45DC657B" w:rsidR="00BB3D19" w:rsidRDefault="00BB3D19" w:rsidP="000C7908"/>
        </w:tc>
      </w:tr>
      <w:tr w:rsidR="00BB3D19" w14:paraId="43AE3D90" w14:textId="77777777" w:rsidTr="00BB3D19">
        <w:tc>
          <w:tcPr>
            <w:tcW w:w="525" w:type="dxa"/>
          </w:tcPr>
          <w:p w14:paraId="2CADC2D4" w14:textId="77777777" w:rsidR="00BB3D19" w:rsidRDefault="00BB3D19" w:rsidP="000C7908">
            <w:sdt>
              <w:sdtPr>
                <w:rPr>
                  <w:rFonts w:ascii="MS Gothic" w:eastAsia="MS Gothic" w:hAnsi="MS Gothic"/>
                </w:rPr>
                <w:id w:val="-29059818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2118047A" w14:textId="77777777" w:rsidR="00BB3D19" w:rsidRDefault="00BB3D19" w:rsidP="000C7908">
            <w:sdt>
              <w:sdtPr>
                <w:rPr>
                  <w:rFonts w:ascii="MS Gothic" w:eastAsia="MS Gothic" w:hAnsi="MS Gothic"/>
                </w:rPr>
                <w:id w:val="-16110397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451E79B0" w14:textId="159D4A96" w:rsidR="00BB3D19" w:rsidRDefault="00BB3D19" w:rsidP="00703E2A">
            <w:pPr>
              <w:pStyle w:val="ListParagraph"/>
              <w:ind w:left="0"/>
            </w:pPr>
            <w:sdt>
              <w:sdtPr>
                <w:rPr>
                  <w:rFonts w:ascii="MS Gothic" w:eastAsia="MS Gothic" w:hAnsi="MS Gothic"/>
                </w:rPr>
                <w:id w:val="135076892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148A195" w14:textId="1D404186" w:rsidR="00BB3D19" w:rsidRDefault="00BB3D19" w:rsidP="00703E2A">
            <w:pPr>
              <w:pStyle w:val="ListParagraph"/>
              <w:ind w:left="0"/>
            </w:pPr>
            <w:r>
              <w:t>Security and administrative: Personally identifiable information (PII), absolute file system paths, internal server host names, or internet protocol (IP) addresses, or usernames / passwords have been removed.</w:t>
            </w:r>
          </w:p>
          <w:p w14:paraId="31707E69" w14:textId="48BDB800" w:rsidR="00BB3D19" w:rsidRDefault="00BB3D19" w:rsidP="00703E2A">
            <w:pPr>
              <w:pStyle w:val="ListParagraph"/>
              <w:ind w:left="0"/>
            </w:pPr>
          </w:p>
        </w:tc>
      </w:tr>
      <w:tr w:rsidR="00BB3D19" w14:paraId="231A3B9F" w14:textId="77777777" w:rsidTr="00BB3D19">
        <w:tc>
          <w:tcPr>
            <w:tcW w:w="525" w:type="dxa"/>
          </w:tcPr>
          <w:p w14:paraId="0E7C98BA" w14:textId="77777777" w:rsidR="00BB3D19" w:rsidRDefault="00BB3D19" w:rsidP="000C7908">
            <w:pPr>
              <w:rPr>
                <w:rFonts w:ascii="MS Gothic" w:eastAsia="MS Gothic" w:hAnsi="MS Gothic"/>
              </w:rPr>
            </w:pPr>
            <w:sdt>
              <w:sdtPr>
                <w:rPr>
                  <w:rFonts w:ascii="MS Gothic" w:eastAsia="MS Gothic" w:hAnsi="MS Gothic"/>
                </w:rPr>
                <w:id w:val="-145949258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5CFBE21F" w14:textId="77777777" w:rsidR="00BB3D19" w:rsidRDefault="00BB3D19" w:rsidP="000C7908">
            <w:pPr>
              <w:rPr>
                <w:rFonts w:ascii="MS Gothic" w:eastAsia="MS Gothic" w:hAnsi="MS Gothic"/>
              </w:rPr>
            </w:pPr>
            <w:sdt>
              <w:sdtPr>
                <w:rPr>
                  <w:rFonts w:ascii="MS Gothic" w:eastAsia="MS Gothic" w:hAnsi="MS Gothic"/>
                </w:rPr>
                <w:id w:val="-145732050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59FE7F75" w14:textId="09230F26" w:rsidR="00BB3D19" w:rsidRDefault="00BB3D19" w:rsidP="00703E2A">
            <w:sdt>
              <w:sdtPr>
                <w:rPr>
                  <w:rFonts w:ascii="MS Gothic" w:eastAsia="MS Gothic" w:hAnsi="MS Gothic"/>
                </w:rPr>
                <w:id w:val="-166894020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01769FA" w14:textId="36724CF1" w:rsidR="00BB3D19" w:rsidRDefault="00BB3D19" w:rsidP="00703E2A">
            <w:r>
              <w:t>Contact information: Scripts/code include some indication of authorship and contact information such as a USGS email address should users have questions. This information is often provided in a script “header” ReadMe section with instructions for use.</w:t>
            </w:r>
          </w:p>
          <w:p w14:paraId="461EB533" w14:textId="0809EEB6" w:rsidR="00BB3D19" w:rsidRDefault="00BB3D19" w:rsidP="00703E2A"/>
        </w:tc>
      </w:tr>
      <w:tr w:rsidR="00BB3D19" w14:paraId="7796CBFD" w14:textId="77777777" w:rsidTr="00BB3D19">
        <w:tc>
          <w:tcPr>
            <w:tcW w:w="525" w:type="dxa"/>
          </w:tcPr>
          <w:p w14:paraId="406E1149" w14:textId="77777777" w:rsidR="00BB3D19" w:rsidRDefault="00BB3D19" w:rsidP="000C7908">
            <w:pPr>
              <w:rPr>
                <w:rFonts w:ascii="MS Gothic" w:eastAsia="MS Gothic" w:hAnsi="MS Gothic"/>
              </w:rPr>
            </w:pPr>
            <w:sdt>
              <w:sdtPr>
                <w:rPr>
                  <w:rFonts w:ascii="MS Gothic" w:eastAsia="MS Gothic" w:hAnsi="MS Gothic"/>
                </w:rPr>
                <w:id w:val="-183644310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599A0525" w14:textId="77777777" w:rsidR="00BB3D19" w:rsidRDefault="00BB3D19" w:rsidP="000C7908">
            <w:pPr>
              <w:rPr>
                <w:rFonts w:ascii="MS Gothic" w:eastAsia="MS Gothic" w:hAnsi="MS Gothic"/>
              </w:rPr>
            </w:pPr>
            <w:sdt>
              <w:sdtPr>
                <w:rPr>
                  <w:rFonts w:ascii="MS Gothic" w:eastAsia="MS Gothic" w:hAnsi="MS Gothic"/>
                </w:rPr>
                <w:id w:val="117893065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21D81730" w14:textId="2CDE0318" w:rsidR="00BB3D19" w:rsidRDefault="00BB3D19" w:rsidP="00703E2A">
            <w:sdt>
              <w:sdtPr>
                <w:rPr>
                  <w:rFonts w:ascii="MS Gothic" w:eastAsia="MS Gothic" w:hAnsi="MS Gothic"/>
                </w:rPr>
                <w:id w:val="110846504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F461E28" w14:textId="396CE69E" w:rsidR="00BB3D19" w:rsidRDefault="00BB3D19" w:rsidP="00703E2A">
            <w:r>
              <w:t>Usage metadata: Information on name, organization, description of what the code does (purpose), version, and status is included. Use considerations or constraints are also covered, including variables, special considerations (e.g., this process may take up to 1 hour to complete), toggle options, etc. These are clearly described either with inline annotations, metadata, or other instructional documentation. Software and operating system (OS) dependencies are documented (e.g., code developed on Microsoft Windows 10 and additionally tested on Macintosh 11.0). This information is often provided in a script “header” ReadMe section with instructions for use.</w:t>
            </w:r>
          </w:p>
          <w:p w14:paraId="04C43E4D" w14:textId="3C504A7B" w:rsidR="00BB3D19" w:rsidRDefault="00BB3D19" w:rsidP="00703E2A"/>
        </w:tc>
      </w:tr>
      <w:tr w:rsidR="00BB3D19" w14:paraId="4E8FEC85" w14:textId="77777777" w:rsidTr="00BB3D19">
        <w:tc>
          <w:tcPr>
            <w:tcW w:w="525" w:type="dxa"/>
          </w:tcPr>
          <w:p w14:paraId="6F1C95B4" w14:textId="77777777" w:rsidR="00BB3D19" w:rsidRDefault="00BB3D19" w:rsidP="000C7908">
            <w:pPr>
              <w:rPr>
                <w:rFonts w:ascii="MS Gothic" w:eastAsia="MS Gothic" w:hAnsi="MS Gothic"/>
              </w:rPr>
            </w:pPr>
            <w:sdt>
              <w:sdtPr>
                <w:rPr>
                  <w:rFonts w:ascii="MS Gothic" w:eastAsia="MS Gothic" w:hAnsi="MS Gothic"/>
                </w:rPr>
                <w:id w:val="121694063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36A810B4" w14:textId="77777777" w:rsidR="00BB3D19" w:rsidRDefault="00BB3D19" w:rsidP="000C7908">
            <w:pPr>
              <w:rPr>
                <w:rFonts w:ascii="MS Gothic" w:eastAsia="MS Gothic" w:hAnsi="MS Gothic"/>
              </w:rPr>
            </w:pPr>
            <w:sdt>
              <w:sdtPr>
                <w:rPr>
                  <w:rFonts w:ascii="MS Gothic" w:eastAsia="MS Gothic" w:hAnsi="MS Gothic"/>
                </w:rPr>
                <w:id w:val="130257761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5CC1EFF6" w14:textId="73D1E26A" w:rsidR="00BB3D19" w:rsidRDefault="00BB3D19" w:rsidP="00703E2A">
            <w:sdt>
              <w:sdtPr>
                <w:rPr>
                  <w:rFonts w:ascii="MS Gothic" w:eastAsia="MS Gothic" w:hAnsi="MS Gothic"/>
                </w:rPr>
                <w:id w:val="-120255492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14FD2285" w14:textId="03047324" w:rsidR="00BB3D19" w:rsidRDefault="00BB3D19" w:rsidP="00703E2A">
            <w:r>
              <w:t xml:space="preserve">Software disclaimer: Includes the appropriate </w:t>
            </w:r>
            <w:hyperlink r:id="rId23" w:history="1">
              <w:r w:rsidRPr="008909F2">
                <w:rPr>
                  <w:rStyle w:val="Hyperlink"/>
                </w:rPr>
                <w:t>USGS software declaimers</w:t>
              </w:r>
            </w:hyperlink>
            <w:r>
              <w:t>. This information is often provided in a script “header” ReadMe section with instructions for use.</w:t>
            </w:r>
          </w:p>
          <w:p w14:paraId="68959C09" w14:textId="4B479A74" w:rsidR="00BB3D19" w:rsidRDefault="00BB3D19" w:rsidP="00703E2A"/>
        </w:tc>
      </w:tr>
      <w:tr w:rsidR="00BB3D19" w14:paraId="5A84669C" w14:textId="77777777" w:rsidTr="00BB3D19">
        <w:tc>
          <w:tcPr>
            <w:tcW w:w="525" w:type="dxa"/>
          </w:tcPr>
          <w:p w14:paraId="02718FB3" w14:textId="77777777" w:rsidR="00BB3D19" w:rsidRDefault="00BB3D19" w:rsidP="000C7908">
            <w:pPr>
              <w:rPr>
                <w:rFonts w:ascii="MS Gothic" w:eastAsia="MS Gothic" w:hAnsi="MS Gothic"/>
              </w:rPr>
            </w:pPr>
            <w:sdt>
              <w:sdtPr>
                <w:rPr>
                  <w:rFonts w:ascii="MS Gothic" w:eastAsia="MS Gothic" w:hAnsi="MS Gothic"/>
                </w:rPr>
                <w:id w:val="-150187613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59A27049" w14:textId="77777777" w:rsidR="00BB3D19" w:rsidRDefault="00BB3D19" w:rsidP="000C7908">
            <w:pPr>
              <w:rPr>
                <w:rFonts w:ascii="MS Gothic" w:eastAsia="MS Gothic" w:hAnsi="MS Gothic"/>
              </w:rPr>
            </w:pPr>
            <w:sdt>
              <w:sdtPr>
                <w:rPr>
                  <w:rFonts w:ascii="MS Gothic" w:eastAsia="MS Gothic" w:hAnsi="MS Gothic"/>
                </w:rPr>
                <w:id w:val="-201514113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4E572DDF" w14:textId="69ACDEDD" w:rsidR="00BB3D19" w:rsidRDefault="00BB3D19" w:rsidP="00703E2A">
            <w:sdt>
              <w:sdtPr>
                <w:rPr>
                  <w:rFonts w:ascii="MS Gothic" w:eastAsia="MS Gothic" w:hAnsi="MS Gothic"/>
                </w:rPr>
                <w:id w:val="-141246574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7A5BC7F3" w14:textId="5C629E13" w:rsidR="00BB3D19" w:rsidRDefault="00BB3D19" w:rsidP="00703E2A">
            <w:r>
              <w:t>Data inference: Reference to any source data and versions are documented. This information is often provided in a script “header” ReadMe section with instructions for use.</w:t>
            </w:r>
          </w:p>
          <w:p w14:paraId="47BA8B72" w14:textId="77777777" w:rsidR="00BB3D19" w:rsidRDefault="00BB3D19" w:rsidP="00703E2A"/>
        </w:tc>
      </w:tr>
      <w:tr w:rsidR="00BB3D19" w14:paraId="2B58A921" w14:textId="77777777" w:rsidTr="00BB3D19">
        <w:tc>
          <w:tcPr>
            <w:tcW w:w="525" w:type="dxa"/>
          </w:tcPr>
          <w:p w14:paraId="2461527A" w14:textId="77777777" w:rsidR="00BB3D19" w:rsidRDefault="00BB3D19" w:rsidP="000C7908">
            <w:pPr>
              <w:rPr>
                <w:rFonts w:ascii="MS Gothic" w:eastAsia="MS Gothic" w:hAnsi="MS Gothic"/>
              </w:rPr>
            </w:pPr>
            <w:sdt>
              <w:sdtPr>
                <w:rPr>
                  <w:rFonts w:ascii="MS Gothic" w:eastAsia="MS Gothic" w:hAnsi="MS Gothic"/>
                </w:rPr>
                <w:id w:val="-1254814089"/>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44A5EA10" w14:textId="77777777" w:rsidR="00BB3D19" w:rsidRDefault="00BB3D19" w:rsidP="000C7908">
            <w:pPr>
              <w:rPr>
                <w:rFonts w:ascii="MS Gothic" w:eastAsia="MS Gothic" w:hAnsi="MS Gothic"/>
              </w:rPr>
            </w:pPr>
            <w:sdt>
              <w:sdtPr>
                <w:rPr>
                  <w:rFonts w:ascii="MS Gothic" w:eastAsia="MS Gothic" w:hAnsi="MS Gothic"/>
                </w:rPr>
                <w:id w:val="68958039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34513D56" w14:textId="3AF7FDCC" w:rsidR="00BB3D19" w:rsidRDefault="00BB3D19" w:rsidP="00703E2A">
            <w:sdt>
              <w:sdtPr>
                <w:rPr>
                  <w:rFonts w:ascii="MS Gothic" w:eastAsia="MS Gothic" w:hAnsi="MS Gothic"/>
                </w:rPr>
                <w:id w:val="133988994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1BA55B86" w14:textId="57DF807E" w:rsidR="00BB3D19" w:rsidRDefault="00BB3D19" w:rsidP="00703E2A">
            <w:r>
              <w:t>Source contributions: Versions of programming language, libraries, and packages of the given software language are documented. This information is usually provided when the libraries are first referenced at the beginning of the script.</w:t>
            </w:r>
          </w:p>
          <w:p w14:paraId="2C113630" w14:textId="67DCC603" w:rsidR="00BB3D19" w:rsidRDefault="00BB3D19" w:rsidP="00703E2A"/>
        </w:tc>
      </w:tr>
      <w:tr w:rsidR="00BB3D19" w14:paraId="16F063ED" w14:textId="77777777" w:rsidTr="00BB3D19">
        <w:tc>
          <w:tcPr>
            <w:tcW w:w="525" w:type="dxa"/>
          </w:tcPr>
          <w:p w14:paraId="035D1ABA" w14:textId="77777777" w:rsidR="00BB3D19" w:rsidRDefault="00BB3D19" w:rsidP="000C7908">
            <w:pPr>
              <w:rPr>
                <w:rFonts w:ascii="MS Gothic" w:eastAsia="MS Gothic" w:hAnsi="MS Gothic"/>
              </w:rPr>
            </w:pPr>
            <w:sdt>
              <w:sdtPr>
                <w:rPr>
                  <w:rFonts w:ascii="MS Gothic" w:eastAsia="MS Gothic" w:hAnsi="MS Gothic"/>
                </w:rPr>
                <w:id w:val="-135409958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25D70CD7" w14:textId="77777777" w:rsidR="00BB3D19" w:rsidRDefault="00BB3D19" w:rsidP="000C7908">
            <w:pPr>
              <w:rPr>
                <w:rFonts w:ascii="MS Gothic" w:eastAsia="MS Gothic" w:hAnsi="MS Gothic"/>
              </w:rPr>
            </w:pPr>
            <w:sdt>
              <w:sdtPr>
                <w:rPr>
                  <w:rFonts w:ascii="MS Gothic" w:eastAsia="MS Gothic" w:hAnsi="MS Gothic"/>
                </w:rPr>
                <w:id w:val="89170447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18357E5D" w14:textId="5554BA84" w:rsidR="00BB3D19" w:rsidRDefault="00BB3D19" w:rsidP="00703E2A">
            <w:sdt>
              <w:sdtPr>
                <w:rPr>
                  <w:rFonts w:ascii="MS Gothic" w:eastAsia="MS Gothic" w:hAnsi="MS Gothic"/>
                </w:rPr>
                <w:id w:val="-1382081395"/>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3B8B6753" w14:textId="1C984255" w:rsidR="00BB3D19" w:rsidRDefault="00BB3D19" w:rsidP="00703E2A">
            <w:r>
              <w:t>Verification: References in metadata and accompanying documentation to the code match the values and names of files, scripts, data fields, and functions included within the scripts.</w:t>
            </w:r>
          </w:p>
          <w:p w14:paraId="46146195" w14:textId="77777777" w:rsidR="00BB3D19" w:rsidRDefault="00BB3D19" w:rsidP="00703E2A"/>
        </w:tc>
      </w:tr>
      <w:tr w:rsidR="00BB3D19" w14:paraId="4196567B" w14:textId="77777777" w:rsidTr="00BB3D19">
        <w:tc>
          <w:tcPr>
            <w:tcW w:w="525" w:type="dxa"/>
          </w:tcPr>
          <w:p w14:paraId="1F3649ED" w14:textId="77777777" w:rsidR="00BB3D19" w:rsidRDefault="00BB3D19" w:rsidP="000C7908">
            <w:pPr>
              <w:rPr>
                <w:rFonts w:ascii="MS Gothic" w:eastAsia="MS Gothic" w:hAnsi="MS Gothic"/>
              </w:rPr>
            </w:pPr>
            <w:sdt>
              <w:sdtPr>
                <w:rPr>
                  <w:rFonts w:ascii="MS Gothic" w:eastAsia="MS Gothic" w:hAnsi="MS Gothic"/>
                </w:rPr>
                <w:id w:val="-146395769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00BEBFE0" w14:textId="77777777" w:rsidR="00BB3D19" w:rsidRDefault="00BB3D19" w:rsidP="000C7908">
            <w:pPr>
              <w:rPr>
                <w:rFonts w:ascii="MS Gothic" w:eastAsia="MS Gothic" w:hAnsi="MS Gothic"/>
              </w:rPr>
            </w:pPr>
            <w:sdt>
              <w:sdtPr>
                <w:rPr>
                  <w:rFonts w:ascii="MS Gothic" w:eastAsia="MS Gothic" w:hAnsi="MS Gothic"/>
                </w:rPr>
                <w:id w:val="137742611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4C5B5F96" w14:textId="75B9B482" w:rsidR="00BB3D19" w:rsidRDefault="00BB3D19" w:rsidP="00703E2A">
            <w:sdt>
              <w:sdtPr>
                <w:rPr>
                  <w:rFonts w:ascii="MS Gothic" w:eastAsia="MS Gothic" w:hAnsi="MS Gothic"/>
                </w:rPr>
                <w:id w:val="156082224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5CD20F09" w14:textId="67E80D84" w:rsidR="00BB3D19" w:rsidRPr="003B41BE" w:rsidRDefault="00BB3D19" w:rsidP="00703E2A">
            <w:pPr>
              <w:rPr>
                <w:rFonts w:eastAsiaTheme="minorEastAsia"/>
              </w:rPr>
            </w:pPr>
            <w:r>
              <w:t>Verification: Fields, data labels, and filenames referenced in the code match those present in the data and described in the accompanying metadata.</w:t>
            </w:r>
          </w:p>
          <w:p w14:paraId="30D39F63" w14:textId="77777777" w:rsidR="00BB3D19" w:rsidRDefault="00BB3D19" w:rsidP="00703E2A"/>
        </w:tc>
      </w:tr>
      <w:tr w:rsidR="00BB3D19" w14:paraId="7EB9CB93" w14:textId="77777777" w:rsidTr="00BB3D19">
        <w:tc>
          <w:tcPr>
            <w:tcW w:w="525" w:type="dxa"/>
          </w:tcPr>
          <w:p w14:paraId="3F8096E5" w14:textId="77777777" w:rsidR="00BB3D19" w:rsidRDefault="00BB3D19" w:rsidP="000C7908">
            <w:pPr>
              <w:rPr>
                <w:rFonts w:ascii="MS Gothic" w:eastAsia="MS Gothic" w:hAnsi="MS Gothic"/>
              </w:rPr>
            </w:pPr>
            <w:sdt>
              <w:sdtPr>
                <w:rPr>
                  <w:rFonts w:ascii="MS Gothic" w:eastAsia="MS Gothic" w:hAnsi="MS Gothic"/>
                </w:rPr>
                <w:id w:val="-105029824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4329A80E" w14:textId="77777777" w:rsidR="00BB3D19" w:rsidRDefault="00BB3D19" w:rsidP="000C7908">
            <w:pPr>
              <w:rPr>
                <w:rFonts w:ascii="MS Gothic" w:eastAsia="MS Gothic" w:hAnsi="MS Gothic"/>
              </w:rPr>
            </w:pPr>
            <w:sdt>
              <w:sdtPr>
                <w:rPr>
                  <w:rFonts w:ascii="MS Gothic" w:eastAsia="MS Gothic" w:hAnsi="MS Gothic"/>
                </w:rPr>
                <w:id w:val="-129644366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2786F30C" w14:textId="49272A84" w:rsidR="00BB3D19" w:rsidRDefault="00BB3D19" w:rsidP="00703E2A">
            <w:sdt>
              <w:sdtPr>
                <w:rPr>
                  <w:rFonts w:ascii="MS Gothic" w:eastAsia="MS Gothic" w:hAnsi="MS Gothic"/>
                </w:rPr>
                <w:id w:val="-52663294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66B5410C" w14:textId="5F49A68A" w:rsidR="00BB3D19" w:rsidRDefault="00BB3D19" w:rsidP="00703E2A">
            <w:r>
              <w:t>Writing quality control: Scripts/code and any inline annotations do not contain any spelling or grammatical errors.</w:t>
            </w:r>
          </w:p>
          <w:p w14:paraId="30210B43" w14:textId="5C092AA1" w:rsidR="00BB3D19" w:rsidRDefault="00BB3D19" w:rsidP="00703E2A"/>
        </w:tc>
      </w:tr>
      <w:tr w:rsidR="00BB3D19" w14:paraId="739BB1E8" w14:textId="77777777" w:rsidTr="00BB3D19">
        <w:tc>
          <w:tcPr>
            <w:tcW w:w="525" w:type="dxa"/>
          </w:tcPr>
          <w:p w14:paraId="38C3B61F" w14:textId="77777777" w:rsidR="00BB3D19" w:rsidRDefault="00BB3D19" w:rsidP="000C7908">
            <w:pPr>
              <w:rPr>
                <w:rFonts w:ascii="MS Gothic" w:eastAsia="MS Gothic" w:hAnsi="MS Gothic"/>
              </w:rPr>
            </w:pPr>
            <w:sdt>
              <w:sdtPr>
                <w:rPr>
                  <w:rFonts w:ascii="MS Gothic" w:eastAsia="MS Gothic" w:hAnsi="MS Gothic"/>
                </w:rPr>
                <w:id w:val="168579290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472E9682" w14:textId="77777777" w:rsidR="00BB3D19" w:rsidRDefault="00BB3D19" w:rsidP="000C7908">
            <w:pPr>
              <w:rPr>
                <w:rFonts w:ascii="MS Gothic" w:eastAsia="MS Gothic" w:hAnsi="MS Gothic"/>
              </w:rPr>
            </w:pPr>
            <w:sdt>
              <w:sdtPr>
                <w:rPr>
                  <w:rFonts w:ascii="MS Gothic" w:eastAsia="MS Gothic" w:hAnsi="MS Gothic"/>
                </w:rPr>
                <w:id w:val="-130623810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3D8847EB" w14:textId="5A904C22" w:rsidR="00BB3D19" w:rsidRDefault="00BB3D19" w:rsidP="00703E2A">
            <w:sdt>
              <w:sdtPr>
                <w:rPr>
                  <w:rFonts w:ascii="MS Gothic" w:eastAsia="MS Gothic" w:hAnsi="MS Gothic"/>
                </w:rPr>
                <w:id w:val="-4738328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22EF93E3" w14:textId="62F3C98E" w:rsidR="00BB3D19" w:rsidRDefault="00BB3D19" w:rsidP="00703E2A">
            <w:r>
              <w:t>Code comments: Inline annotations/comments are provided and communicate information necessary for understanding the code using professional, concise language (e.g., the comments describe the next functional step or things of note in the succeeding code such that the reader can understand).</w:t>
            </w:r>
          </w:p>
          <w:p w14:paraId="6150CB7F" w14:textId="16610453" w:rsidR="00BB3D19" w:rsidRDefault="00BB3D19" w:rsidP="00703E2A"/>
        </w:tc>
      </w:tr>
      <w:tr w:rsidR="00BB3D19" w14:paraId="0C42B571" w14:textId="77777777" w:rsidTr="00BB3D19">
        <w:tc>
          <w:tcPr>
            <w:tcW w:w="525" w:type="dxa"/>
          </w:tcPr>
          <w:p w14:paraId="65CF746C" w14:textId="24E21147" w:rsidR="00BB3D19" w:rsidRDefault="00BB3D19" w:rsidP="00703E2A">
            <w:pPr>
              <w:rPr>
                <w:rFonts w:ascii="MS Gothic" w:eastAsia="MS Gothic" w:hAnsi="MS Gothic"/>
              </w:rPr>
            </w:pPr>
            <w:sdt>
              <w:sdtPr>
                <w:rPr>
                  <w:rFonts w:ascii="MS Gothic" w:eastAsia="MS Gothic" w:hAnsi="MS Gothic"/>
                </w:rPr>
                <w:id w:val="-190844696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62B2358A" w14:textId="0FBDA025" w:rsidR="00BB3D19" w:rsidRDefault="00BB3D19" w:rsidP="00703E2A">
            <w:pPr>
              <w:rPr>
                <w:rFonts w:ascii="MS Gothic" w:eastAsia="MS Gothic" w:hAnsi="MS Gothic"/>
              </w:rPr>
            </w:pPr>
            <w:sdt>
              <w:sdtPr>
                <w:rPr>
                  <w:rFonts w:ascii="MS Gothic" w:eastAsia="MS Gothic" w:hAnsi="MS Gothic"/>
                </w:rPr>
                <w:id w:val="-141045348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72E996A0" w14:textId="64D84003" w:rsidR="00BB3D19" w:rsidRDefault="00BB3D19" w:rsidP="00703E2A">
            <w:sdt>
              <w:sdtPr>
                <w:rPr>
                  <w:rFonts w:ascii="MS Gothic" w:eastAsia="MS Gothic" w:hAnsi="MS Gothic"/>
                </w:rPr>
                <w:id w:val="-64520732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1FE5DCC" w14:textId="71F22E5D" w:rsidR="00BB3D19" w:rsidRDefault="00BB3D19" w:rsidP="00703E2A">
            <w:r>
              <w:t>Writing clarity: Acronyms, abbreviations, and jargon used in comments and other documentation are defined.</w:t>
            </w:r>
          </w:p>
          <w:p w14:paraId="69BCD4F5" w14:textId="40EA9261" w:rsidR="00BB3D19" w:rsidRDefault="00BB3D19" w:rsidP="00703E2A"/>
        </w:tc>
      </w:tr>
      <w:tr w:rsidR="00BB3D19" w14:paraId="660AF29D" w14:textId="77777777" w:rsidTr="00BB3D19">
        <w:tc>
          <w:tcPr>
            <w:tcW w:w="525" w:type="dxa"/>
          </w:tcPr>
          <w:p w14:paraId="71C11E97" w14:textId="0F572444" w:rsidR="00BB3D19" w:rsidRDefault="00BB3D19" w:rsidP="00703E2A">
            <w:pPr>
              <w:rPr>
                <w:rFonts w:ascii="MS Gothic" w:eastAsia="MS Gothic" w:hAnsi="MS Gothic"/>
              </w:rPr>
            </w:pPr>
            <w:sdt>
              <w:sdtPr>
                <w:rPr>
                  <w:rFonts w:ascii="MS Gothic" w:eastAsia="MS Gothic" w:hAnsi="MS Gothic"/>
                </w:rPr>
                <w:id w:val="35191862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02" w:type="dxa"/>
          </w:tcPr>
          <w:p w14:paraId="18BF6F9C" w14:textId="1D170645" w:rsidR="00BB3D19" w:rsidRDefault="00BB3D19" w:rsidP="00703E2A">
            <w:pPr>
              <w:rPr>
                <w:rFonts w:ascii="MS Gothic" w:eastAsia="MS Gothic" w:hAnsi="MS Gothic"/>
              </w:rPr>
            </w:pPr>
            <w:sdt>
              <w:sdtPr>
                <w:rPr>
                  <w:rFonts w:ascii="MS Gothic" w:eastAsia="MS Gothic" w:hAnsi="MS Gothic"/>
                </w:rPr>
                <w:id w:val="127822765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323" w:type="dxa"/>
          </w:tcPr>
          <w:p w14:paraId="0F1030E7" w14:textId="76AF0EE1" w:rsidR="00BB3D19" w:rsidRDefault="00BB3D19" w:rsidP="00703E2A">
            <w:sdt>
              <w:sdtPr>
                <w:rPr>
                  <w:rFonts w:ascii="MS Gothic" w:eastAsia="MS Gothic" w:hAnsi="MS Gothic"/>
                </w:rPr>
                <w:id w:val="-1372060804"/>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010" w:type="dxa"/>
          </w:tcPr>
          <w:p w14:paraId="032964C1" w14:textId="02659BA1" w:rsidR="00BB3D19" w:rsidRDefault="00BB3D19" w:rsidP="00703E2A">
            <w:r>
              <w:t>General writing guidelines: Inline annotations/comments do not contain informal colloquialisms or turns of phrase not appropriate to the content of a USGS data release (use common sense/professional language).</w:t>
            </w:r>
          </w:p>
        </w:tc>
      </w:tr>
    </w:tbl>
    <w:p w14:paraId="083A5564" w14:textId="77777777" w:rsidR="00703E2A" w:rsidRDefault="00703E2A" w:rsidP="005B5F8B">
      <w:pPr>
        <w:ind w:left="792" w:hanging="432"/>
      </w:pPr>
    </w:p>
    <w:p w14:paraId="6CEFF83D" w14:textId="15877258" w:rsidR="005B5F8B" w:rsidRPr="00CB3A51" w:rsidRDefault="005B5F8B" w:rsidP="005B5F8B">
      <w:pPr>
        <w:ind w:left="792" w:hanging="432"/>
        <w:rPr>
          <w:rFonts w:eastAsiaTheme="minorEastAsia"/>
        </w:rPr>
      </w:pPr>
      <w:r>
        <w:t xml:space="preserve">Comments: </w:t>
      </w:r>
      <w:sdt>
        <w:sdtPr>
          <w:alias w:val="Scripts and Code Comment Field"/>
          <w:tag w:val="Scripts and Code Comment Field"/>
          <w:id w:val="-20867604"/>
          <w:placeholder>
            <w:docPart w:val="EB4BB01F6C5D43299C6A257B676D9BF2"/>
          </w:placeholder>
          <w:showingPlcHdr/>
          <w15:color w:val="000000"/>
        </w:sdtPr>
        <w:sdtEndPr/>
        <w:sdtContent>
          <w:r w:rsidRPr="005A402E">
            <w:rPr>
              <w:rStyle w:val="PlaceholderText"/>
              <w:color w:val="000000" w:themeColor="text1"/>
            </w:rPr>
            <w:t>Click or tap here to enter text.</w:t>
          </w:r>
        </w:sdtContent>
      </w:sdt>
    </w:p>
    <w:p w14:paraId="4AE2BCD4" w14:textId="4D1338B1" w:rsidR="29DD1BAD" w:rsidRDefault="29DD1BAD" w:rsidP="003B41BE">
      <w:pPr>
        <w:ind w:left="792" w:hanging="432"/>
      </w:pPr>
    </w:p>
    <w:p w14:paraId="40FD5BA3" w14:textId="3AD9284A" w:rsidR="00CE0000" w:rsidRDefault="00CE0000">
      <w:r>
        <w:br w:type="page"/>
      </w:r>
    </w:p>
    <w:p w14:paraId="323E094A" w14:textId="3DF69D2F" w:rsidR="00A72017" w:rsidRDefault="00D631C2" w:rsidP="00881C4C">
      <w:pPr>
        <w:spacing w:after="0"/>
        <w:rPr>
          <w:rStyle w:val="Heading1Char"/>
        </w:rPr>
      </w:pPr>
      <w:bookmarkStart w:id="19" w:name="_Toc117659638"/>
      <w:r>
        <w:rPr>
          <w:rStyle w:val="Heading1Char"/>
        </w:rPr>
        <w:lastRenderedPageBreak/>
        <w:t>Additional</w:t>
      </w:r>
      <w:r w:rsidR="00CE0000">
        <w:rPr>
          <w:rStyle w:val="Heading1Char"/>
        </w:rPr>
        <w:t xml:space="preserve"> Data Documentation</w:t>
      </w:r>
      <w:bookmarkEnd w:id="19"/>
    </w:p>
    <w:p w14:paraId="616E26B2" w14:textId="77777777" w:rsidR="00881C4C" w:rsidRDefault="00CE0000" w:rsidP="00881C4C">
      <w:pPr>
        <w:spacing w:after="0"/>
      </w:pPr>
      <w:r>
        <w:rPr>
          <w:rStyle w:val="Heading1Char"/>
        </w:rPr>
        <w:t xml:space="preserve"> </w:t>
      </w:r>
      <w:sdt>
        <w:sdtPr>
          <w:rPr>
            <w:rFonts w:ascii="MS Gothic" w:eastAsia="MS Gothic" w:hAnsi="MS Gothic"/>
          </w:rPr>
          <w:alias w:val="Section Not Applicable Checkbox"/>
          <w:tag w:val="Section Not Applicable Checkbox"/>
          <w:id w:val="-879323442"/>
          <w15:color w:val="000000"/>
          <w14:checkbox>
            <w14:checked w14:val="0"/>
            <w14:checkedState w14:val="00FE" w14:font="Wingdings"/>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Section Not Applicable</w:t>
      </w:r>
    </w:p>
    <w:p w14:paraId="11BF743E" w14:textId="77777777" w:rsidR="00D631C2" w:rsidRDefault="00C11136" w:rsidP="00D631C2">
      <w:r>
        <w:br/>
      </w:r>
      <w:r w:rsidR="00D631C2" w:rsidRPr="00881C4C">
        <w:rPr>
          <w:b/>
          <w:bCs/>
        </w:rPr>
        <w:t>Definition</w:t>
      </w:r>
      <w:r w:rsidR="00D631C2">
        <w:t xml:space="preserve">: Additional data documentation includes brief descriptions and basic information beyond the required metadata that could be included in a ReadMe file, for example. </w:t>
      </w:r>
    </w:p>
    <w:p w14:paraId="78DB3BFF" w14:textId="6CD3A840" w:rsidR="00D631C2" w:rsidRPr="00B41A80" w:rsidRDefault="00D631C2" w:rsidP="00D631C2">
      <w:pPr>
        <w:rPr>
          <w:rFonts w:eastAsia="Times New Roman" w:cstheme="minorHAnsi"/>
        </w:rPr>
      </w:pPr>
      <w:r>
        <w:t xml:space="preserve">Additional data documentation may include data definitions or external data dictionaries, data schemas, entity relationship diagrams (refer to the “Relational Database” section), webpages, and </w:t>
      </w:r>
      <w:proofErr w:type="spellStart"/>
      <w:r>
        <w:t>Jupyter</w:t>
      </w:r>
      <w:proofErr w:type="spellEnd"/>
      <w:r>
        <w:t xml:space="preserve"> Notebooks.</w:t>
      </w:r>
      <w:r w:rsidRPr="00D1658F">
        <w:rPr>
          <w:rFonts w:cstheme="minorHAnsi"/>
        </w:rPr>
        <w:t xml:space="preserve"> </w:t>
      </w:r>
      <w:r w:rsidRPr="00B41A80">
        <w:rPr>
          <w:rFonts w:eastAsia="Times New Roman" w:cstheme="minorHAnsi"/>
        </w:rPr>
        <w:t xml:space="preserve">Consult with your </w:t>
      </w:r>
      <w:r>
        <w:rPr>
          <w:rFonts w:eastAsia="Times New Roman" w:cstheme="minorHAnsi"/>
        </w:rPr>
        <w:t>Bureau Approving Official</w:t>
      </w:r>
      <w:r w:rsidRPr="00B41A80">
        <w:rPr>
          <w:rFonts w:eastAsia="Times New Roman" w:cstheme="minorHAnsi"/>
        </w:rPr>
        <w:t xml:space="preserve"> or </w:t>
      </w:r>
      <w:r>
        <w:rPr>
          <w:rFonts w:eastAsia="Times New Roman" w:cstheme="minorHAnsi"/>
        </w:rPr>
        <w:t>Science Publishing Network Publishing Service Center</w:t>
      </w:r>
      <w:r w:rsidRPr="00B41A80">
        <w:rPr>
          <w:rFonts w:eastAsia="Times New Roman" w:cstheme="minorHAnsi"/>
        </w:rPr>
        <w:t xml:space="preserve"> </w:t>
      </w:r>
      <w:r>
        <w:rPr>
          <w:rFonts w:eastAsia="Times New Roman" w:cstheme="minorHAnsi"/>
        </w:rPr>
        <w:t xml:space="preserve">Chief </w:t>
      </w:r>
      <w:r w:rsidRPr="00B41A80">
        <w:rPr>
          <w:rFonts w:eastAsia="Times New Roman" w:cstheme="minorHAnsi"/>
        </w:rPr>
        <w:t xml:space="preserve">to determine if your additional data documentation is </w:t>
      </w:r>
      <w:r>
        <w:rPr>
          <w:rFonts w:eastAsia="Times New Roman" w:cstheme="minorHAnsi"/>
        </w:rPr>
        <w:t>substantial</w:t>
      </w:r>
      <w:r w:rsidRPr="00B41A80">
        <w:rPr>
          <w:rFonts w:eastAsia="Times New Roman" w:cstheme="minorHAnsi"/>
        </w:rPr>
        <w:t xml:space="preserve"> enough to warrant a USGS Data </w:t>
      </w:r>
      <w:r w:rsidR="002B2627">
        <w:rPr>
          <w:rFonts w:eastAsia="Times New Roman" w:cstheme="minorHAnsi"/>
        </w:rPr>
        <w:t xml:space="preserve">Report </w:t>
      </w:r>
      <w:r w:rsidRPr="00B41A80">
        <w:rPr>
          <w:rFonts w:eastAsia="Times New Roman" w:cstheme="minorHAnsi"/>
        </w:rPr>
        <w:t xml:space="preserve">or another USGS series </w:t>
      </w:r>
      <w:r>
        <w:rPr>
          <w:rFonts w:eastAsia="Times New Roman" w:cstheme="minorHAnsi"/>
        </w:rPr>
        <w:t xml:space="preserve">publication, </w:t>
      </w:r>
      <w:r w:rsidRPr="00B41A80">
        <w:rPr>
          <w:rFonts w:eastAsia="Times New Roman" w:cstheme="minorHAnsi"/>
        </w:rPr>
        <w:t>such as</w:t>
      </w:r>
      <w:r>
        <w:rPr>
          <w:rFonts w:eastAsia="Times New Roman" w:cstheme="minorHAnsi"/>
        </w:rPr>
        <w:t xml:space="preserve"> an</w:t>
      </w:r>
      <w:r w:rsidRPr="00B41A80">
        <w:rPr>
          <w:rFonts w:eastAsia="Times New Roman" w:cstheme="minorHAnsi"/>
        </w:rPr>
        <w:t xml:space="preserve"> </w:t>
      </w:r>
      <w:r>
        <w:rPr>
          <w:rFonts w:eastAsia="Times New Roman" w:cstheme="minorHAnsi"/>
        </w:rPr>
        <w:t>Open-File Report</w:t>
      </w:r>
      <w:r w:rsidRPr="00B41A80">
        <w:rPr>
          <w:rFonts w:eastAsia="Times New Roman" w:cstheme="minorHAnsi"/>
        </w:rPr>
        <w:t>, T</w:t>
      </w:r>
      <w:r>
        <w:rPr>
          <w:rFonts w:eastAsia="Times New Roman" w:cstheme="minorHAnsi"/>
        </w:rPr>
        <w:t>echniques and Methods</w:t>
      </w:r>
      <w:r w:rsidRPr="00B41A80">
        <w:rPr>
          <w:rFonts w:eastAsia="Times New Roman" w:cstheme="minorHAnsi"/>
        </w:rPr>
        <w:t>, or S</w:t>
      </w:r>
      <w:r>
        <w:rPr>
          <w:rFonts w:eastAsia="Times New Roman" w:cstheme="minorHAnsi"/>
        </w:rPr>
        <w:t>cientific Investigations Report</w:t>
      </w:r>
      <w:r w:rsidRPr="00B41A80">
        <w:rPr>
          <w:rFonts w:eastAsia="Times New Roman" w:cstheme="minorHAnsi"/>
        </w:rPr>
        <w:t>.</w:t>
      </w:r>
    </w:p>
    <w:p w14:paraId="3F2FB6D5" w14:textId="0D999ECD" w:rsidR="00881C4C" w:rsidRDefault="00881C4C" w:rsidP="00881C4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nded Data Documentation Checks"/>
        <w:tblDescription w:val="Column one contains the yes checkbox. Column two contains the no checkbox. Column three contains the data check."/>
      </w:tblPr>
      <w:tblGrid>
        <w:gridCol w:w="522"/>
        <w:gridCol w:w="493"/>
        <w:gridCol w:w="486"/>
        <w:gridCol w:w="7859"/>
      </w:tblGrid>
      <w:tr w:rsidR="00BB3D19" w14:paraId="44130380" w14:textId="77777777" w:rsidTr="00BB3D19">
        <w:tc>
          <w:tcPr>
            <w:tcW w:w="523" w:type="dxa"/>
          </w:tcPr>
          <w:p w14:paraId="51B075C2" w14:textId="77777777" w:rsidR="00BB3D19" w:rsidRDefault="00BB3D19" w:rsidP="00AC097D">
            <w:r>
              <w:t>Yes</w:t>
            </w:r>
          </w:p>
        </w:tc>
        <w:tc>
          <w:tcPr>
            <w:tcW w:w="494" w:type="dxa"/>
          </w:tcPr>
          <w:p w14:paraId="79A26B4A" w14:textId="77777777" w:rsidR="00BB3D19" w:rsidRDefault="00BB3D19" w:rsidP="00AC097D">
            <w:r>
              <w:t>No</w:t>
            </w:r>
          </w:p>
        </w:tc>
        <w:tc>
          <w:tcPr>
            <w:tcW w:w="243" w:type="dxa"/>
          </w:tcPr>
          <w:p w14:paraId="71D8E02E" w14:textId="0C0D1915" w:rsidR="00BB3D19" w:rsidRDefault="00BB3D19" w:rsidP="00AC097D">
            <w:r>
              <w:t>NA</w:t>
            </w:r>
          </w:p>
        </w:tc>
        <w:tc>
          <w:tcPr>
            <w:tcW w:w="8100" w:type="dxa"/>
          </w:tcPr>
          <w:p w14:paraId="66FAF196" w14:textId="26F07583" w:rsidR="00BB3D19" w:rsidRDefault="00BB3D19" w:rsidP="00AC097D"/>
        </w:tc>
      </w:tr>
      <w:tr w:rsidR="00BB3D19" w14:paraId="733E2A1B" w14:textId="77777777" w:rsidTr="00BB3D19">
        <w:tc>
          <w:tcPr>
            <w:tcW w:w="523" w:type="dxa"/>
          </w:tcPr>
          <w:p w14:paraId="287A1094" w14:textId="77777777" w:rsidR="00BB3D19" w:rsidRDefault="00BB3D19" w:rsidP="00AC097D">
            <w:sdt>
              <w:sdtPr>
                <w:rPr>
                  <w:rFonts w:ascii="MS Gothic" w:eastAsia="MS Gothic" w:hAnsi="MS Gothic"/>
                </w:rPr>
                <w:id w:val="-105231566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6DDAD7C1" w14:textId="77777777" w:rsidR="00BB3D19" w:rsidRDefault="00BB3D19" w:rsidP="00AC097D">
            <w:sdt>
              <w:sdtPr>
                <w:rPr>
                  <w:rFonts w:ascii="MS Gothic" w:eastAsia="MS Gothic" w:hAnsi="MS Gothic"/>
                </w:rPr>
                <w:id w:val="-13687921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2033E649" w14:textId="511B2DFC" w:rsidR="00BB3D19" w:rsidRDefault="00BB3D19" w:rsidP="00AC097D">
            <w:sdt>
              <w:sdtPr>
                <w:rPr>
                  <w:rFonts w:ascii="MS Gothic" w:eastAsia="MS Gothic" w:hAnsi="MS Gothic"/>
                </w:rPr>
                <w:id w:val="-61976259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7F93E6B8" w14:textId="6FEADD2C" w:rsidR="00BB3D19" w:rsidRDefault="00BB3D19" w:rsidP="00AC097D">
            <w:r>
              <w:t xml:space="preserve">Data documentation does not include interpretive information. See </w:t>
            </w:r>
            <w:hyperlink r:id="rId24"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807185A" w14:textId="77777777" w:rsidR="00BB3D19" w:rsidRDefault="00BB3D19" w:rsidP="00AC097D"/>
        </w:tc>
      </w:tr>
      <w:tr w:rsidR="00BB3D19" w14:paraId="6432D3CF" w14:textId="77777777" w:rsidTr="00BB3D19">
        <w:tc>
          <w:tcPr>
            <w:tcW w:w="523" w:type="dxa"/>
          </w:tcPr>
          <w:p w14:paraId="32E23FDA" w14:textId="77777777" w:rsidR="00BB3D19" w:rsidRDefault="00BB3D19" w:rsidP="00AC097D">
            <w:pPr>
              <w:rPr>
                <w:rFonts w:ascii="MS Gothic" w:eastAsia="MS Gothic" w:hAnsi="MS Gothic"/>
              </w:rPr>
            </w:pPr>
            <w:sdt>
              <w:sdtPr>
                <w:rPr>
                  <w:rFonts w:ascii="MS Gothic" w:eastAsia="MS Gothic" w:hAnsi="MS Gothic"/>
                </w:rPr>
                <w:id w:val="-97628659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2CB8535B" w14:textId="77777777" w:rsidR="00BB3D19" w:rsidRDefault="00BB3D19" w:rsidP="00AC097D">
            <w:pPr>
              <w:rPr>
                <w:rFonts w:ascii="MS Gothic" w:eastAsia="MS Gothic" w:hAnsi="MS Gothic"/>
              </w:rPr>
            </w:pPr>
            <w:sdt>
              <w:sdtPr>
                <w:rPr>
                  <w:rFonts w:ascii="MS Gothic" w:eastAsia="MS Gothic" w:hAnsi="MS Gothic"/>
                </w:rPr>
                <w:id w:val="-3812896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3F86F13B" w14:textId="48714BF7" w:rsidR="00BB3D19" w:rsidRDefault="00BB3D19" w:rsidP="00AC097D">
            <w:sdt>
              <w:sdtPr>
                <w:rPr>
                  <w:rFonts w:ascii="MS Gothic" w:eastAsia="MS Gothic" w:hAnsi="MS Gothic"/>
                </w:rPr>
                <w:id w:val="89755726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366296A3" w14:textId="78646BC2" w:rsidR="00BB3D19" w:rsidRDefault="00BB3D19" w:rsidP="00AC097D">
            <w:r>
              <w:t xml:space="preserve">Data documentation does not contain extended textual descriptions about the dataset that should be published in a companion publication. For example, descriptions about the </w:t>
            </w:r>
            <w:r w:rsidRPr="00A17CC9">
              <w:t xml:space="preserve">purpose and scope, collection methods, summaries, </w:t>
            </w:r>
            <w:r>
              <w:t>analysis, conclusions, or</w:t>
            </w:r>
            <w:r w:rsidRPr="00A17CC9">
              <w:t xml:space="preserve"> other</w:t>
            </w:r>
            <w:r>
              <w:t xml:space="preserve"> extended</w:t>
            </w:r>
            <w:r w:rsidRPr="00A17CC9">
              <w:t xml:space="preserve"> information that goes beyond the minimally </w:t>
            </w:r>
            <w:proofErr w:type="gramStart"/>
            <w:r w:rsidRPr="00A17CC9">
              <w:t>required  metadata</w:t>
            </w:r>
            <w:proofErr w:type="gramEnd"/>
            <w:r>
              <w:t xml:space="preserve"> would be published in a companion publication</w:t>
            </w:r>
            <w:r w:rsidRPr="00A17CC9">
              <w:t>.</w:t>
            </w:r>
          </w:p>
          <w:p w14:paraId="7F39B71D" w14:textId="77777777" w:rsidR="00BB3D19" w:rsidRDefault="00BB3D19" w:rsidP="00AC097D"/>
        </w:tc>
      </w:tr>
      <w:tr w:rsidR="00BB3D19" w14:paraId="23C509E3" w14:textId="77777777" w:rsidTr="00BB3D19">
        <w:tc>
          <w:tcPr>
            <w:tcW w:w="523" w:type="dxa"/>
          </w:tcPr>
          <w:p w14:paraId="0CF4AB35" w14:textId="77777777" w:rsidR="00BB3D19" w:rsidRDefault="00BB3D19" w:rsidP="00AC097D">
            <w:pPr>
              <w:rPr>
                <w:rFonts w:ascii="MS Gothic" w:eastAsia="MS Gothic" w:hAnsi="MS Gothic"/>
              </w:rPr>
            </w:pPr>
            <w:sdt>
              <w:sdtPr>
                <w:rPr>
                  <w:rFonts w:ascii="MS Gothic" w:eastAsia="MS Gothic" w:hAnsi="MS Gothic"/>
                </w:rPr>
                <w:id w:val="-132819732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2158BF29" w14:textId="77777777" w:rsidR="00BB3D19" w:rsidRDefault="00BB3D19" w:rsidP="00AC097D">
            <w:pPr>
              <w:rPr>
                <w:rFonts w:ascii="MS Gothic" w:eastAsia="MS Gothic" w:hAnsi="MS Gothic"/>
              </w:rPr>
            </w:pPr>
            <w:sdt>
              <w:sdtPr>
                <w:rPr>
                  <w:rFonts w:ascii="MS Gothic" w:eastAsia="MS Gothic" w:hAnsi="MS Gothic"/>
                </w:rPr>
                <w:id w:val="888385741"/>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0103E3D2" w14:textId="724BAE40" w:rsidR="00BB3D19" w:rsidRDefault="00BB3D19" w:rsidP="00AC097D">
            <w:sdt>
              <w:sdtPr>
                <w:rPr>
                  <w:rFonts w:ascii="MS Gothic" w:eastAsia="MS Gothic" w:hAnsi="MS Gothic"/>
                </w:rPr>
                <w:id w:val="2063055093"/>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64AA567E" w14:textId="35866CAC" w:rsidR="00BB3D19" w:rsidRDefault="00BB3D19" w:rsidP="00AC097D">
            <w:r>
              <w:t xml:space="preserve">Data documentation does not mimic the layout or formatting of a USGS series report. </w:t>
            </w:r>
          </w:p>
          <w:p w14:paraId="75C50E5D" w14:textId="77777777" w:rsidR="00BB3D19" w:rsidRDefault="00BB3D19" w:rsidP="00AC097D"/>
        </w:tc>
      </w:tr>
      <w:tr w:rsidR="00BB3D19" w14:paraId="3584BABB" w14:textId="77777777" w:rsidTr="00BB3D19">
        <w:tc>
          <w:tcPr>
            <w:tcW w:w="523" w:type="dxa"/>
          </w:tcPr>
          <w:p w14:paraId="591905EE" w14:textId="77777777" w:rsidR="00BB3D19" w:rsidRDefault="00BB3D19" w:rsidP="00AC097D">
            <w:pPr>
              <w:rPr>
                <w:rFonts w:ascii="MS Gothic" w:eastAsia="MS Gothic" w:hAnsi="MS Gothic"/>
              </w:rPr>
            </w:pPr>
            <w:sdt>
              <w:sdtPr>
                <w:rPr>
                  <w:rFonts w:ascii="MS Gothic" w:eastAsia="MS Gothic" w:hAnsi="MS Gothic"/>
                </w:rPr>
                <w:id w:val="-112437815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30056BB4" w14:textId="77777777" w:rsidR="00BB3D19" w:rsidRDefault="00BB3D19" w:rsidP="00AC097D">
            <w:pPr>
              <w:rPr>
                <w:rFonts w:ascii="MS Gothic" w:eastAsia="MS Gothic" w:hAnsi="MS Gothic"/>
              </w:rPr>
            </w:pPr>
            <w:sdt>
              <w:sdtPr>
                <w:rPr>
                  <w:rFonts w:ascii="MS Gothic" w:eastAsia="MS Gothic" w:hAnsi="MS Gothic"/>
                </w:rPr>
                <w:id w:val="-174155418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168DF083" w14:textId="4B84B7A7" w:rsidR="00BB3D19" w:rsidRDefault="00BB3D19" w:rsidP="00AC097D">
            <w:pPr>
              <w:pStyle w:val="ListParagraph"/>
              <w:ind w:left="0"/>
            </w:pPr>
            <w:sdt>
              <w:sdtPr>
                <w:rPr>
                  <w:rFonts w:ascii="MS Gothic" w:eastAsia="MS Gothic" w:hAnsi="MS Gothic"/>
                </w:rPr>
                <w:id w:val="-119429778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5B01B5FA" w14:textId="2599C100" w:rsidR="00BB3D19" w:rsidRDefault="00BB3D19" w:rsidP="00AC097D">
            <w:pPr>
              <w:pStyle w:val="ListParagraph"/>
              <w:ind w:left="0"/>
            </w:pPr>
            <w:r>
              <w:t xml:space="preserve">If additional data documentation includes information provided by external contractors or companies that may be interpreted as promotional, a USGS disclaimer of </w:t>
            </w:r>
            <w:proofErr w:type="spellStart"/>
            <w:r>
              <w:t>nonendorsement</w:t>
            </w:r>
            <w:proofErr w:type="spellEnd"/>
            <w:r>
              <w:t xml:space="preserve"> of commercial products and services is provided. (See </w:t>
            </w:r>
            <w:hyperlink r:id="rId25" w:anchor="3" w:history="1">
              <w:r w:rsidRPr="00D03B1D">
                <w:rPr>
                  <w:rStyle w:val="Hyperlink"/>
                </w:rPr>
                <w:t>https://www.usgs.gov/about/organization/science-support/office-science-quality-and-integrity/guidance-disclaimer#3</w:t>
              </w:r>
            </w:hyperlink>
            <w:r>
              <w:t>)</w:t>
            </w:r>
          </w:p>
          <w:p w14:paraId="6BAF0CA3" w14:textId="77777777" w:rsidR="00BB3D19" w:rsidRDefault="00BB3D19" w:rsidP="00AC097D"/>
        </w:tc>
      </w:tr>
      <w:tr w:rsidR="00BB3D19" w14:paraId="17449EC6" w14:textId="77777777" w:rsidTr="00BB3D19">
        <w:tc>
          <w:tcPr>
            <w:tcW w:w="523" w:type="dxa"/>
          </w:tcPr>
          <w:p w14:paraId="3FFC78F7" w14:textId="77777777" w:rsidR="00BB3D19" w:rsidRDefault="00BB3D19" w:rsidP="00AC097D">
            <w:pPr>
              <w:rPr>
                <w:rFonts w:ascii="MS Gothic" w:eastAsia="MS Gothic" w:hAnsi="MS Gothic"/>
              </w:rPr>
            </w:pPr>
            <w:sdt>
              <w:sdtPr>
                <w:rPr>
                  <w:rFonts w:ascii="MS Gothic" w:eastAsia="MS Gothic" w:hAnsi="MS Gothic"/>
                </w:rPr>
                <w:id w:val="-529035611"/>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53B97E2F" w14:textId="77777777" w:rsidR="00BB3D19" w:rsidRDefault="00BB3D19" w:rsidP="00AC097D">
            <w:pPr>
              <w:rPr>
                <w:rFonts w:ascii="MS Gothic" w:eastAsia="MS Gothic" w:hAnsi="MS Gothic"/>
              </w:rPr>
            </w:pPr>
            <w:sdt>
              <w:sdtPr>
                <w:rPr>
                  <w:rFonts w:ascii="MS Gothic" w:eastAsia="MS Gothic" w:hAnsi="MS Gothic"/>
                </w:rPr>
                <w:id w:val="-151899010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66D5AE7A" w14:textId="50EE1C6B" w:rsidR="00BB3D19" w:rsidRDefault="00BB3D19" w:rsidP="00AC097D">
            <w:sdt>
              <w:sdtPr>
                <w:rPr>
                  <w:rFonts w:ascii="MS Gothic" w:eastAsia="MS Gothic" w:hAnsi="MS Gothic"/>
                </w:rPr>
                <w:id w:val="206443726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0E2AC4D7" w14:textId="604F8CB4" w:rsidR="00BB3D19" w:rsidRPr="002B7F56" w:rsidRDefault="00BB3D19" w:rsidP="00AC097D">
            <w:pPr>
              <w:rPr>
                <w:rFonts w:eastAsiaTheme="minorEastAsia"/>
              </w:rPr>
            </w:pPr>
            <w:r>
              <w:t>Data documentation is free of any spelling or grammatical errors.</w:t>
            </w:r>
          </w:p>
          <w:p w14:paraId="19CE37F0" w14:textId="77777777" w:rsidR="00BB3D19" w:rsidRDefault="00BB3D19" w:rsidP="00AC097D"/>
        </w:tc>
      </w:tr>
      <w:tr w:rsidR="00BB3D19" w14:paraId="105E2000" w14:textId="77777777" w:rsidTr="00BB3D19">
        <w:tc>
          <w:tcPr>
            <w:tcW w:w="523" w:type="dxa"/>
          </w:tcPr>
          <w:p w14:paraId="3E8BC854" w14:textId="77777777" w:rsidR="00BB3D19" w:rsidRDefault="00BB3D19" w:rsidP="00AC097D">
            <w:pPr>
              <w:rPr>
                <w:rFonts w:ascii="MS Gothic" w:eastAsia="MS Gothic" w:hAnsi="MS Gothic"/>
              </w:rPr>
            </w:pPr>
            <w:sdt>
              <w:sdtPr>
                <w:rPr>
                  <w:rFonts w:ascii="MS Gothic" w:eastAsia="MS Gothic" w:hAnsi="MS Gothic"/>
                </w:rPr>
                <w:id w:val="-142972101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94" w:type="dxa"/>
          </w:tcPr>
          <w:p w14:paraId="1391136A" w14:textId="77777777" w:rsidR="00BB3D19" w:rsidRDefault="00BB3D19" w:rsidP="00AC097D">
            <w:pPr>
              <w:rPr>
                <w:rFonts w:ascii="MS Gothic" w:eastAsia="MS Gothic" w:hAnsi="MS Gothic"/>
              </w:rPr>
            </w:pPr>
            <w:sdt>
              <w:sdtPr>
                <w:rPr>
                  <w:rFonts w:ascii="MS Gothic" w:eastAsia="MS Gothic" w:hAnsi="MS Gothic"/>
                </w:rPr>
                <w:id w:val="169904603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243" w:type="dxa"/>
          </w:tcPr>
          <w:p w14:paraId="58E0B153" w14:textId="5B074112" w:rsidR="00BB3D19" w:rsidRDefault="00BB3D19" w:rsidP="00AC097D">
            <w:sdt>
              <w:sdtPr>
                <w:rPr>
                  <w:rFonts w:ascii="MS Gothic" w:eastAsia="MS Gothic" w:hAnsi="MS Gothic"/>
                </w:rPr>
                <w:id w:val="-1282805606"/>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3FA27544" w14:textId="59E59DB9" w:rsidR="00BB3D19" w:rsidDel="003F50E1" w:rsidRDefault="00BB3D19" w:rsidP="00AC097D">
            <w:r>
              <w:t xml:space="preserve">Data documentation meets all Section 508 compliance requirements for </w:t>
            </w:r>
            <w:proofErr w:type="spellStart"/>
            <w:r>
              <w:t>accessibility</w:t>
            </w:r>
            <w:r w:rsidDel="00A904FD">
              <w:t>.</w:t>
            </w:r>
            <w:r>
              <w:fldChar w:fldCharType="begin"/>
            </w:r>
            <w:r>
              <w:instrText xml:space="preserve"> NOTEREF _Ref60997888 \f \h </w:instrText>
            </w:r>
            <w:r>
              <w:fldChar w:fldCharType="separate"/>
            </w:r>
            <w:r w:rsidRPr="00D55582">
              <w:rPr>
                <w:rStyle w:val="EndnoteReference"/>
              </w:rPr>
              <w:t>xix</w:t>
            </w:r>
            <w:proofErr w:type="spellEnd"/>
            <w:r>
              <w:fldChar w:fldCharType="end"/>
            </w:r>
          </w:p>
          <w:p w14:paraId="56798E8A" w14:textId="77777777" w:rsidR="00BB3D19" w:rsidRDefault="00BB3D19" w:rsidP="00AC097D"/>
        </w:tc>
      </w:tr>
      <w:tr w:rsidR="00BB3D19" w14:paraId="21D0ACF3" w14:textId="77777777" w:rsidTr="00BB3D19">
        <w:tc>
          <w:tcPr>
            <w:tcW w:w="523" w:type="dxa"/>
          </w:tcPr>
          <w:p w14:paraId="05FE47A4" w14:textId="77777777" w:rsidR="00BB3D19" w:rsidRDefault="00BB3D19" w:rsidP="00AC097D">
            <w:pPr>
              <w:rPr>
                <w:rFonts w:ascii="MS Gothic" w:eastAsia="MS Gothic" w:hAnsi="MS Gothic"/>
              </w:rPr>
            </w:pPr>
            <w:sdt>
              <w:sdtPr>
                <w:rPr>
                  <w:rFonts w:ascii="MS Gothic" w:eastAsia="MS Gothic" w:hAnsi="MS Gothic"/>
                </w:rPr>
                <w:id w:val="1775134899"/>
                <w14:checkbox>
                  <w14:checked w14:val="0"/>
                  <w14:checkedState w14:val="00FE" w14:font="Wingdings"/>
                  <w14:uncheckedState w14:val="2610" w14:font="MS Gothic"/>
                </w14:checkbox>
              </w:sdtPr>
              <w:sdtContent>
                <w:r w:rsidDel="00912643">
                  <w:rPr>
                    <w:rFonts w:ascii="MS Gothic" w:eastAsia="MS Gothic" w:hAnsi="MS Gothic" w:hint="eastAsia"/>
                  </w:rPr>
                  <w:t>☐</w:t>
                </w:r>
              </w:sdtContent>
            </w:sdt>
          </w:p>
        </w:tc>
        <w:tc>
          <w:tcPr>
            <w:tcW w:w="494" w:type="dxa"/>
          </w:tcPr>
          <w:p w14:paraId="070F156E" w14:textId="77777777" w:rsidR="00BB3D19" w:rsidRDefault="00BB3D19" w:rsidP="00AC097D">
            <w:pPr>
              <w:rPr>
                <w:rFonts w:ascii="MS Gothic" w:eastAsia="MS Gothic" w:hAnsi="MS Gothic"/>
              </w:rPr>
            </w:pPr>
            <w:sdt>
              <w:sdtPr>
                <w:rPr>
                  <w:rFonts w:ascii="MS Gothic" w:eastAsia="MS Gothic" w:hAnsi="MS Gothic"/>
                </w:rPr>
                <w:id w:val="-344014915"/>
                <w14:checkbox>
                  <w14:checked w14:val="0"/>
                  <w14:checkedState w14:val="00FD" w14:font="Wingdings"/>
                  <w14:uncheckedState w14:val="2610" w14:font="MS Gothic"/>
                </w14:checkbox>
              </w:sdtPr>
              <w:sdtContent>
                <w:r w:rsidDel="00912643">
                  <w:rPr>
                    <w:rFonts w:ascii="MS Gothic" w:eastAsia="MS Gothic" w:hAnsi="MS Gothic" w:hint="eastAsia"/>
                  </w:rPr>
                  <w:t>☐</w:t>
                </w:r>
              </w:sdtContent>
            </w:sdt>
          </w:p>
        </w:tc>
        <w:tc>
          <w:tcPr>
            <w:tcW w:w="243" w:type="dxa"/>
          </w:tcPr>
          <w:p w14:paraId="106B754B" w14:textId="0E79787A" w:rsidR="00BB3D19" w:rsidDel="00912643" w:rsidRDefault="00BB3D19" w:rsidP="00AC097D">
            <w:sdt>
              <w:sdtPr>
                <w:rPr>
                  <w:rFonts w:ascii="MS Gothic" w:eastAsia="MS Gothic" w:hAnsi="MS Gothic"/>
                </w:rPr>
                <w:id w:val="-2136005687"/>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100" w:type="dxa"/>
          </w:tcPr>
          <w:p w14:paraId="68B5CEF0" w14:textId="6306A16B" w:rsidR="00BB3D19" w:rsidRDefault="00BB3D19" w:rsidP="00AC097D">
            <w:r w:rsidDel="00912643">
              <w:t xml:space="preserve">All URLs </w:t>
            </w:r>
            <w:proofErr w:type="gramStart"/>
            <w:r w:rsidDel="00912643">
              <w:t>resolve</w:t>
            </w:r>
            <w:proofErr w:type="gramEnd"/>
            <w:r w:rsidDel="00912643">
              <w:t xml:space="preserve"> as expected.</w:t>
            </w:r>
          </w:p>
        </w:tc>
      </w:tr>
      <w:tr w:rsidR="00BB3D19" w14:paraId="46E2F290" w14:textId="77777777" w:rsidTr="00BB3D19">
        <w:tc>
          <w:tcPr>
            <w:tcW w:w="523" w:type="dxa"/>
          </w:tcPr>
          <w:p w14:paraId="5D879EFF" w14:textId="77777777" w:rsidR="00BB3D19" w:rsidRDefault="00BB3D19" w:rsidP="00AC097D">
            <w:pPr>
              <w:rPr>
                <w:rFonts w:ascii="MS Gothic" w:eastAsia="MS Gothic" w:hAnsi="MS Gothic"/>
              </w:rPr>
            </w:pPr>
          </w:p>
        </w:tc>
        <w:tc>
          <w:tcPr>
            <w:tcW w:w="494" w:type="dxa"/>
          </w:tcPr>
          <w:p w14:paraId="36EB89BC" w14:textId="77777777" w:rsidR="00BB3D19" w:rsidRDefault="00BB3D19" w:rsidP="00AC097D">
            <w:pPr>
              <w:rPr>
                <w:rFonts w:ascii="MS Gothic" w:eastAsia="MS Gothic" w:hAnsi="MS Gothic"/>
              </w:rPr>
            </w:pPr>
          </w:p>
        </w:tc>
        <w:tc>
          <w:tcPr>
            <w:tcW w:w="243" w:type="dxa"/>
          </w:tcPr>
          <w:p w14:paraId="1231F68F" w14:textId="77777777" w:rsidR="00BB3D19" w:rsidRDefault="00BB3D19" w:rsidP="00AC097D"/>
        </w:tc>
        <w:tc>
          <w:tcPr>
            <w:tcW w:w="8100" w:type="dxa"/>
          </w:tcPr>
          <w:p w14:paraId="050FB6C2" w14:textId="2BE8848E" w:rsidR="00BB3D19" w:rsidRDefault="00BB3D19" w:rsidP="00AC097D"/>
        </w:tc>
      </w:tr>
    </w:tbl>
    <w:p w14:paraId="578DFE74" w14:textId="77777777" w:rsidR="00BF397B" w:rsidRDefault="00BF397B" w:rsidP="00881C4C">
      <w:pPr>
        <w:spacing w:after="0"/>
      </w:pPr>
    </w:p>
    <w:p w14:paraId="64BF93C2" w14:textId="77777777" w:rsidR="005B5F8B" w:rsidRPr="00CB3A51" w:rsidRDefault="005B5F8B" w:rsidP="005B5F8B">
      <w:pPr>
        <w:ind w:left="792" w:hanging="432"/>
        <w:rPr>
          <w:rFonts w:eastAsiaTheme="minorEastAsia"/>
        </w:rPr>
      </w:pPr>
      <w:r>
        <w:t xml:space="preserve">Comments: </w:t>
      </w:r>
      <w:sdt>
        <w:sdtPr>
          <w:alias w:val="Extended Data Documentation Comment Field"/>
          <w:tag w:val="Extended Data Documentation Comment Field"/>
          <w:id w:val="946660189"/>
          <w:placeholder>
            <w:docPart w:val="938FD09B252B4FE4B62A64D7FA46FE2B"/>
          </w:placeholder>
          <w:showingPlcHdr/>
          <w15:color w:val="000000"/>
        </w:sdtPr>
        <w:sdtEndPr/>
        <w:sdtContent>
          <w:r w:rsidRPr="005A402E">
            <w:rPr>
              <w:rStyle w:val="PlaceholderText"/>
              <w:color w:val="000000" w:themeColor="text1"/>
            </w:rPr>
            <w:t>Click or tap here to enter text.</w:t>
          </w:r>
        </w:sdtContent>
      </w:sdt>
    </w:p>
    <w:p w14:paraId="7AA03FB4" w14:textId="77777777" w:rsidR="00A74BFD" w:rsidRDefault="00A74BFD">
      <w:pPr>
        <w:rPr>
          <w:rFonts w:asciiTheme="majorHAnsi" w:eastAsiaTheme="majorEastAsia" w:hAnsiTheme="majorHAnsi" w:cstheme="majorBidi"/>
          <w:color w:val="2F5496" w:themeColor="accent1" w:themeShade="BF"/>
          <w:sz w:val="32"/>
          <w:szCs w:val="32"/>
        </w:rPr>
      </w:pPr>
      <w:r>
        <w:br w:type="page"/>
      </w:r>
    </w:p>
    <w:p w14:paraId="6E3D570F" w14:textId="7E00AAAA" w:rsidR="009E7C93" w:rsidRDefault="009E7C93" w:rsidP="009E7C93">
      <w:pPr>
        <w:pStyle w:val="Heading1"/>
      </w:pPr>
      <w:bookmarkStart w:id="20" w:name="_Toc117659639"/>
      <w:r>
        <w:lastRenderedPageBreak/>
        <w:t>Change Log</w:t>
      </w:r>
      <w:bookmarkEnd w:id="20"/>
    </w:p>
    <w:p w14:paraId="3AEB732F" w14:textId="2E21DD08" w:rsidR="00615E0A" w:rsidRDefault="009E7C93" w:rsidP="009E7C93">
      <w:r>
        <w:t xml:space="preserve">Version </w:t>
      </w:r>
      <w:r w:rsidR="00674A2D">
        <w:t xml:space="preserve">1.0: </w:t>
      </w:r>
      <w:r w:rsidR="002B5BA5">
        <w:t>2017</w:t>
      </w:r>
      <w:r w:rsidR="006E0D9C">
        <w:t>-</w:t>
      </w:r>
      <w:r w:rsidR="002B5BA5">
        <w:t>09</w:t>
      </w:r>
      <w:r w:rsidR="006E0D9C">
        <w:t>-</w:t>
      </w:r>
      <w:r w:rsidR="002B5BA5">
        <w:t xml:space="preserve">19 - </w:t>
      </w:r>
      <w:r w:rsidR="00674A2D">
        <w:t>Original Release of Data Review Checklist in bullet format</w:t>
      </w:r>
    </w:p>
    <w:p w14:paraId="3D79AD0E" w14:textId="491CCBFF" w:rsidR="008833C4" w:rsidRDefault="00615E0A" w:rsidP="009E7C93">
      <w:r>
        <w:t xml:space="preserve">Version 2.0: </w:t>
      </w:r>
      <w:r w:rsidR="00A91685">
        <w:t>2021</w:t>
      </w:r>
      <w:r w:rsidR="006E0D9C">
        <w:t>-</w:t>
      </w:r>
      <w:r w:rsidR="00A91685">
        <w:t>03</w:t>
      </w:r>
      <w:r w:rsidR="006E0D9C">
        <w:t>-</w:t>
      </w:r>
      <w:r w:rsidR="00A91685">
        <w:t xml:space="preserve">02 </w:t>
      </w:r>
      <w:r w:rsidR="008B47F6">
        <w:t>–</w:t>
      </w:r>
      <w:r w:rsidR="00A91685">
        <w:t xml:space="preserve"> </w:t>
      </w:r>
      <w:r w:rsidR="008B47F6">
        <w:t>Major updates to the content and format of the Data Review Checklist</w:t>
      </w:r>
      <w:r w:rsidR="00604A79">
        <w:t xml:space="preserve">. Data Review Checklist </w:t>
      </w:r>
      <w:r w:rsidR="008A546C">
        <w:t>is now in checklist format with different sections for different data types</w:t>
      </w:r>
      <w:r w:rsidR="00627C67">
        <w:t>.</w:t>
      </w:r>
    </w:p>
    <w:p w14:paraId="3F0A84EF" w14:textId="0D8A8AF9" w:rsidR="00114EA7" w:rsidRDefault="008833C4" w:rsidP="009E7C93">
      <w:r>
        <w:t xml:space="preserve">Version 2.1: </w:t>
      </w:r>
      <w:r w:rsidR="00050206">
        <w:t>2021</w:t>
      </w:r>
      <w:r w:rsidR="006E0D9C">
        <w:t>-</w:t>
      </w:r>
      <w:r w:rsidR="00050206">
        <w:t>07</w:t>
      </w:r>
      <w:r w:rsidR="006E0D9C">
        <w:t>-</w:t>
      </w:r>
      <w:r w:rsidR="00050206">
        <w:t xml:space="preserve">12 – Updated </w:t>
      </w:r>
      <w:r w:rsidR="00916355">
        <w:t>‘</w:t>
      </w:r>
      <w:r w:rsidR="007E0C56">
        <w:t>Extended Data Documentation</w:t>
      </w:r>
      <w:r w:rsidR="00916355">
        <w:t>’</w:t>
      </w:r>
      <w:r w:rsidR="007E0C56">
        <w:t xml:space="preserve"> to </w:t>
      </w:r>
      <w:r w:rsidR="00916355">
        <w:t>‘</w:t>
      </w:r>
      <w:r w:rsidR="007E0C56">
        <w:t>Additional Data Documentation</w:t>
      </w:r>
      <w:r w:rsidR="00916355">
        <w:t>’ and made minor textual modifications based on USGS Science Publishing Network input.</w:t>
      </w:r>
      <w:r w:rsidR="00050206">
        <w:t xml:space="preserve"> </w:t>
      </w:r>
    </w:p>
    <w:p w14:paraId="15C1CE83" w14:textId="5C87ECB8" w:rsidR="00627C67" w:rsidRDefault="00114EA7" w:rsidP="009E7C93">
      <w:r>
        <w:t>Version 2.2: 20</w:t>
      </w:r>
      <w:r w:rsidR="003938F2">
        <w:t>21</w:t>
      </w:r>
      <w:r w:rsidR="006E0D9C">
        <w:t>-</w:t>
      </w:r>
      <w:r w:rsidR="003938F2">
        <w:t>10</w:t>
      </w:r>
      <w:r w:rsidR="006E0D9C">
        <w:t>-</w:t>
      </w:r>
      <w:r w:rsidR="003938F2">
        <w:t xml:space="preserve">22 – Changed ‘Data Series’ to ‘Data Report’ based on updated USGS Survey Manual Chapter </w:t>
      </w:r>
      <w:r w:rsidR="00F3313B">
        <w:t>1100.3.</w:t>
      </w:r>
    </w:p>
    <w:p w14:paraId="4DC20822" w14:textId="57765651" w:rsidR="00CE0000" w:rsidRDefault="00627C67" w:rsidP="009E7C93">
      <w:r>
        <w:t>Version 2.3: 2022</w:t>
      </w:r>
      <w:r w:rsidR="006E0D9C">
        <w:t>-</w:t>
      </w:r>
      <w:r>
        <w:t>10</w:t>
      </w:r>
      <w:r w:rsidR="006E0D9C">
        <w:t>-</w:t>
      </w:r>
      <w:r>
        <w:t>26</w:t>
      </w:r>
      <w:r w:rsidR="00BC7FB0">
        <w:t xml:space="preserve"> – Added section on dynamic data</w:t>
      </w:r>
      <w:r w:rsidR="00630C47">
        <w:t>. Also, added change log.</w:t>
      </w:r>
    </w:p>
    <w:p w14:paraId="75887060" w14:textId="58B55E78" w:rsidR="00CE0000" w:rsidRDefault="008E1E24" w:rsidP="53C2697C">
      <w:r>
        <w:t>Version 2.4: 2023</w:t>
      </w:r>
      <w:r w:rsidR="006E0D9C">
        <w:t>-</w:t>
      </w:r>
      <w:r>
        <w:t>03</w:t>
      </w:r>
      <w:r w:rsidR="006E0D9C">
        <w:t>-</w:t>
      </w:r>
      <w:r>
        <w:t>28 – Removed hyphens from the list of special characters to avoid.</w:t>
      </w:r>
    </w:p>
    <w:p w14:paraId="74D1CFD6" w14:textId="543177A0" w:rsidR="00200ADE" w:rsidRDefault="00200ADE" w:rsidP="53C2697C">
      <w:r>
        <w:t>Version 2.5: 2024</w:t>
      </w:r>
      <w:r w:rsidR="006E0D9C">
        <w:t>-</w:t>
      </w:r>
      <w:r>
        <w:t>04</w:t>
      </w:r>
      <w:r w:rsidR="006E0D9C">
        <w:t>-</w:t>
      </w:r>
      <w:r>
        <w:t xml:space="preserve">17 – </w:t>
      </w:r>
      <w:r w:rsidR="001F52E8">
        <w:t xml:space="preserve">Updated links to </w:t>
      </w:r>
      <w:hyperlink r:id="rId26" w:history="1">
        <w:r w:rsidR="001F52E8">
          <w:rPr>
            <w:rStyle w:val="Hyperlink"/>
          </w:rPr>
          <w:t>Distinctions Between New Research or Interpretive Information Products, Previously Published Interpretive or Noninterpretive Scientific Information Products, and Scientific Data | U.S. Geological Survey (usgs.gov)</w:t>
        </w:r>
      </w:hyperlink>
      <w:r w:rsidR="00134697">
        <w:t xml:space="preserve"> and a</w:t>
      </w:r>
      <w:r>
        <w:t>dded page numbers</w:t>
      </w:r>
      <w:r w:rsidR="00134697">
        <w:t>.</w:t>
      </w:r>
    </w:p>
    <w:p w14:paraId="526799A7" w14:textId="44FDDD86" w:rsidR="00335136" w:rsidRDefault="00335136" w:rsidP="53C2697C">
      <w:r>
        <w:t>Version 2.6: 2025</w:t>
      </w:r>
      <w:r w:rsidR="006E0D9C">
        <w:t>-</w:t>
      </w:r>
      <w:r>
        <w:t>12</w:t>
      </w:r>
      <w:r w:rsidR="006E0D9C">
        <w:t>-</w:t>
      </w:r>
      <w:r>
        <w:t xml:space="preserve">09 </w:t>
      </w:r>
      <w:r w:rsidR="006004E9">
        <w:t>–</w:t>
      </w:r>
      <w:r>
        <w:t xml:space="preserve"> </w:t>
      </w:r>
      <w:r w:rsidR="006004E9">
        <w:t xml:space="preserve">Updated </w:t>
      </w:r>
      <w:r w:rsidR="001D5F31">
        <w:t xml:space="preserve">language in </w:t>
      </w:r>
      <w:r w:rsidR="006004E9">
        <w:t>check for missing values to be more accurate and less prescriptive</w:t>
      </w:r>
      <w:r w:rsidR="00BB3D2E">
        <w:t>.</w:t>
      </w:r>
    </w:p>
    <w:p w14:paraId="75B9883F" w14:textId="1A1F2B0F" w:rsidR="00B44260" w:rsidRDefault="00B44260" w:rsidP="53C2697C">
      <w:r>
        <w:t>Version 2.7: 2026</w:t>
      </w:r>
      <w:r w:rsidR="006E0D9C">
        <w:t>-</w:t>
      </w:r>
      <w:r>
        <w:t>02</w:t>
      </w:r>
      <w:r w:rsidR="006E0D9C">
        <w:t>-</w:t>
      </w:r>
      <w:r>
        <w:t>02 – Added a check for non-ascii characters in data values</w:t>
      </w:r>
      <w:r w:rsidR="00C33368">
        <w:t xml:space="preserve"> and proper UTF-8 encoding when non-ascii characters are necessary.</w:t>
      </w:r>
    </w:p>
    <w:p w14:paraId="00450FA9" w14:textId="404388EF" w:rsidR="006E0D9C" w:rsidRDefault="006E0D9C" w:rsidP="53C2697C">
      <w:r>
        <w:t>Version 2.8: 2026-02-26 – Added NA checkbox column to all sections</w:t>
      </w:r>
    </w:p>
    <w:p w14:paraId="1CB01A49" w14:textId="6783BE2D" w:rsidR="00CE0000" w:rsidRDefault="00627C67" w:rsidP="009E7C93">
      <w:r>
        <w:br w:type="page"/>
      </w:r>
    </w:p>
    <w:p w14:paraId="296C25C2" w14:textId="4774EF9E" w:rsidR="07DE3A10" w:rsidRDefault="58BB5AF2" w:rsidP="00B405D8">
      <w:pPr>
        <w:pStyle w:val="Heading1"/>
      </w:pPr>
      <w:bookmarkStart w:id="21" w:name="_Toc117659640"/>
      <w:r>
        <w:lastRenderedPageBreak/>
        <w:t>Tips from USGS Data Managers</w:t>
      </w:r>
      <w:r w:rsidR="00406ADE">
        <w:t xml:space="preserve"> (Endnotes)</w:t>
      </w:r>
      <w:bookmarkEnd w:id="21"/>
    </w:p>
    <w:sectPr w:rsidR="07DE3A1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B0CA" w14:textId="77777777" w:rsidR="00AC18C3" w:rsidRDefault="00AC18C3">
      <w:pPr>
        <w:spacing w:after="0" w:line="240" w:lineRule="auto"/>
      </w:pPr>
      <w:r>
        <w:separator/>
      </w:r>
    </w:p>
  </w:endnote>
  <w:endnote w:type="continuationSeparator" w:id="0">
    <w:p w14:paraId="3FFC32DF" w14:textId="77777777" w:rsidR="00AC18C3" w:rsidRDefault="00AC18C3">
      <w:pPr>
        <w:spacing w:after="0" w:line="240" w:lineRule="auto"/>
      </w:pPr>
      <w:r>
        <w:continuationSeparator/>
      </w:r>
    </w:p>
  </w:endnote>
  <w:endnote w:type="continuationNotice" w:id="1">
    <w:p w14:paraId="14607A1D" w14:textId="77777777" w:rsidR="00AC18C3" w:rsidRDefault="00AC18C3">
      <w:pPr>
        <w:spacing w:after="0" w:line="240" w:lineRule="auto"/>
      </w:pPr>
    </w:p>
  </w:endnote>
  <w:endnote w:id="2">
    <w:p w14:paraId="642458E4" w14:textId="77777777" w:rsidR="0079201E" w:rsidRPr="004F46B4" w:rsidRDefault="00D37834" w:rsidP="008D662E">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w:t>
      </w:r>
      <w:r w:rsidR="0079201E" w:rsidRPr="004F46B4">
        <w:rPr>
          <w:rFonts w:cstheme="minorHAnsi"/>
        </w:rPr>
        <w:t xml:space="preserve"> Reviewing very large datasets: One approach we have taken in the past was to use/run a script that randomly selected a specified percentage of records from the dataset that could be reviewed. This didn't always capture all errors in the </w:t>
      </w:r>
      <w:proofErr w:type="gramStart"/>
      <w:r w:rsidR="0079201E" w:rsidRPr="004F46B4">
        <w:rPr>
          <w:rFonts w:cstheme="minorHAnsi"/>
        </w:rPr>
        <w:t>dataset</w:t>
      </w:r>
      <w:proofErr w:type="gramEnd"/>
      <w:r w:rsidR="0079201E" w:rsidRPr="004F46B4">
        <w:rPr>
          <w:rFonts w:cstheme="minorHAnsi"/>
        </w:rPr>
        <w:t xml:space="preserve"> but it did at least clue us in to the 'types' of errors that might be evident elsewhere in the set.</w:t>
      </w:r>
    </w:p>
    <w:p w14:paraId="18BA3351" w14:textId="6173085B" w:rsidR="00D37834" w:rsidRPr="004F46B4" w:rsidRDefault="00D37834" w:rsidP="008D662E">
      <w:pPr>
        <w:pStyle w:val="EndnoteText"/>
        <w:ind w:left="432" w:hanging="432"/>
        <w:rPr>
          <w:rFonts w:cstheme="minorHAnsi"/>
          <w:sz w:val="22"/>
          <w:szCs w:val="22"/>
        </w:rPr>
      </w:pPr>
    </w:p>
  </w:endnote>
  <w:endnote w:id="3">
    <w:p w14:paraId="4B30D97D" w14:textId="77777777" w:rsidR="001C6F6F" w:rsidRPr="004F46B4" w:rsidRDefault="001C6F6F" w:rsidP="00E23507">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The Tidy Data pub principles is a good reference for best practices for structuring data: </w:t>
      </w:r>
      <w:hyperlink r:id="rId1" w:history="1">
        <w:r w:rsidRPr="004F46B4">
          <w:rPr>
            <w:rStyle w:val="Hyperlink"/>
            <w:rFonts w:cstheme="minorHAnsi"/>
          </w:rPr>
          <w:t>https://vita.had.co.nz/papers/tidy-data.pdf</w:t>
        </w:r>
      </w:hyperlink>
      <w:r w:rsidRPr="004F46B4">
        <w:rPr>
          <w:rFonts w:cstheme="minorHAnsi"/>
        </w:rPr>
        <w:t>.</w:t>
      </w:r>
    </w:p>
    <w:p w14:paraId="2C145F29" w14:textId="77777777" w:rsidR="001C6F6F" w:rsidRPr="004F46B4" w:rsidRDefault="001C6F6F" w:rsidP="00E23507">
      <w:pPr>
        <w:pStyle w:val="EndnoteText"/>
        <w:ind w:left="432" w:hanging="432"/>
        <w:rPr>
          <w:rFonts w:cstheme="minorHAnsi"/>
          <w:sz w:val="22"/>
          <w:szCs w:val="22"/>
        </w:rPr>
      </w:pPr>
    </w:p>
  </w:endnote>
  <w:endnote w:id="4">
    <w:p w14:paraId="5D4E6A04" w14:textId="77777777" w:rsidR="001C6F6F" w:rsidRPr="004F46B4" w:rsidRDefault="001C6F6F" w:rsidP="003D2E04">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reviewing data, be conscious of any strange characters or symbols that may cause issues when opening and reviewing the data. Files should open without errors.</w:t>
      </w:r>
    </w:p>
    <w:p w14:paraId="2445F0A6" w14:textId="77777777" w:rsidR="001C6F6F" w:rsidRPr="004F46B4" w:rsidRDefault="001C6F6F" w:rsidP="003D2E04">
      <w:pPr>
        <w:pStyle w:val="EndnoteText"/>
        <w:ind w:left="432" w:hanging="432"/>
        <w:rPr>
          <w:rFonts w:cstheme="minorHAnsi"/>
          <w:sz w:val="22"/>
          <w:szCs w:val="22"/>
        </w:rPr>
      </w:pPr>
    </w:p>
  </w:endnote>
  <w:endnote w:id="5">
    <w:p w14:paraId="53BEBE46" w14:textId="77777777" w:rsidR="001C6F6F" w:rsidRPr="004F46B4" w:rsidRDefault="001C6F6F"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See the National Archives Records Express for more best practices for file naming: </w:t>
      </w:r>
      <w:hyperlink r:id="rId2" w:history="1">
        <w:r w:rsidRPr="004F46B4">
          <w:rPr>
            <w:rStyle w:val="Hyperlink"/>
            <w:rFonts w:cstheme="minorHAnsi"/>
            <w:sz w:val="22"/>
            <w:szCs w:val="22"/>
          </w:rPr>
          <w:t>https://records-express.blogs.archives.gov/2017/08/22/best-practices-for-file-naming/</w:t>
        </w:r>
      </w:hyperlink>
    </w:p>
    <w:p w14:paraId="57966090" w14:textId="77777777" w:rsidR="001C6F6F" w:rsidRPr="004F46B4" w:rsidRDefault="001C6F6F" w:rsidP="00251437">
      <w:pPr>
        <w:pStyle w:val="EndnoteText"/>
        <w:ind w:left="432" w:hanging="432"/>
        <w:rPr>
          <w:rFonts w:cstheme="minorHAnsi"/>
          <w:sz w:val="22"/>
          <w:szCs w:val="22"/>
        </w:rPr>
      </w:pPr>
    </w:p>
  </w:endnote>
  <w:endnote w:id="6">
    <w:p w14:paraId="672EE19A" w14:textId="77777777" w:rsidR="001C6F6F" w:rsidRPr="004F46B4" w:rsidRDefault="001C6F6F" w:rsidP="00251437">
      <w:pPr>
        <w:ind w:left="432" w:hanging="432"/>
        <w:rPr>
          <w:rFonts w:eastAsiaTheme="minorEastAsia" w:cstheme="minorHAnsi"/>
          <w:color w:val="0563C1"/>
          <w:vertAlign w:val="superscript"/>
        </w:rPr>
      </w:pPr>
      <w:r w:rsidRPr="004F46B4">
        <w:rPr>
          <w:rStyle w:val="EndnoteReference"/>
          <w:rFonts w:cstheme="minorHAnsi"/>
        </w:rPr>
        <w:endnoteRef/>
      </w:r>
      <w:r w:rsidRPr="004F46B4">
        <w:rPr>
          <w:rFonts w:cstheme="minorHAnsi"/>
        </w:rPr>
        <w:t xml:space="preserve"> Examples of standards and authorities that may be appropriate for use in USGS data are as follows: </w:t>
      </w:r>
    </w:p>
    <w:p w14:paraId="0C91D14D"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 xml:space="preserve">Integrated Taxonomic Information System (ITIS, </w:t>
      </w:r>
      <w:hyperlink r:id="rId3" w:history="1">
        <w:r w:rsidRPr="004F46B4">
          <w:rPr>
            <w:rStyle w:val="Hyperlink"/>
            <w:rFonts w:cstheme="minorHAnsi"/>
          </w:rPr>
          <w:t>www.itis.gov</w:t>
        </w:r>
      </w:hyperlink>
      <w:r w:rsidRPr="004F46B4">
        <w:rPr>
          <w:rFonts w:cstheme="minorHAnsi"/>
        </w:rPr>
        <w:t>) for organism scientific names and codes (Notes: USGS is an MOU signatory to this taxonomic authority)</w:t>
      </w:r>
    </w:p>
    <w:p w14:paraId="51173038"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American Ornithological Society for bird taxonomic and nomenclatural information (</w:t>
      </w:r>
      <w:hyperlink r:id="rId4" w:history="1">
        <w:r w:rsidRPr="004F46B4">
          <w:rPr>
            <w:rStyle w:val="Hyperlink"/>
            <w:rFonts w:cstheme="minorHAnsi"/>
          </w:rPr>
          <w:t>https://americanornithology.org/publications/</w:t>
        </w:r>
      </w:hyperlink>
      <w:r w:rsidRPr="004F46B4">
        <w:rPr>
          <w:rFonts w:cstheme="minorHAnsi"/>
        </w:rPr>
        <w:t>)</w:t>
      </w:r>
    </w:p>
    <w:p w14:paraId="01A1A57F" w14:textId="77777777" w:rsidR="001C6F6F" w:rsidRPr="004F46B4" w:rsidRDefault="001C6F6F" w:rsidP="00251437">
      <w:pPr>
        <w:pStyle w:val="ListParagraph"/>
        <w:numPr>
          <w:ilvl w:val="0"/>
          <w:numId w:val="24"/>
        </w:numPr>
        <w:ind w:left="1152" w:hanging="432"/>
        <w:rPr>
          <w:rFonts w:eastAsiaTheme="minorEastAsia" w:cstheme="minorHAnsi"/>
        </w:rPr>
      </w:pPr>
      <w:hyperlink r:id="rId5" w:history="1">
        <w:r w:rsidRPr="004F46B4">
          <w:rPr>
            <w:rFonts w:cstheme="minorHAnsi"/>
          </w:rPr>
          <w:t>Geographic Names Information System (GNIS)</w:t>
        </w:r>
      </w:hyperlink>
      <w:r w:rsidRPr="004F46B4">
        <w:rPr>
          <w:rFonts w:eastAsiaTheme="minorEastAsia" w:cstheme="minorHAnsi"/>
        </w:rPr>
        <w:t xml:space="preserve"> for geographic names (</w:t>
      </w:r>
      <w:hyperlink r:id="rId6" w:history="1">
        <w:r w:rsidRPr="004F46B4">
          <w:rPr>
            <w:rStyle w:val="Hyperlink"/>
            <w:rFonts w:eastAsiaTheme="minorEastAsia" w:cstheme="minorHAnsi"/>
          </w:rPr>
          <w:t>https://www.usgs.gov/core-science-systems/ngp/board-on-geographic-names/domestic-names</w:t>
        </w:r>
      </w:hyperlink>
      <w:r w:rsidRPr="004F46B4">
        <w:rPr>
          <w:rFonts w:eastAsiaTheme="minorEastAsia" w:cstheme="minorHAnsi"/>
        </w:rPr>
        <w:t>)</w:t>
      </w:r>
    </w:p>
    <w:p w14:paraId="3156A1C0" w14:textId="77777777" w:rsidR="001C6F6F" w:rsidRPr="004F46B4" w:rsidRDefault="001C6F6F" w:rsidP="00251437">
      <w:pPr>
        <w:pStyle w:val="ListParagraph"/>
        <w:numPr>
          <w:ilvl w:val="0"/>
          <w:numId w:val="24"/>
        </w:numPr>
        <w:ind w:left="1152" w:hanging="432"/>
        <w:rPr>
          <w:rFonts w:eastAsiaTheme="minorEastAsia" w:cstheme="minorHAnsi"/>
        </w:rPr>
      </w:pPr>
      <w:hyperlink r:id="rId7" w:history="1">
        <w:hyperlink r:id="rId8" w:history="1">
          <w:hyperlink r:id="rId9">
            <w:r w:rsidRPr="004F46B4">
              <w:rPr>
                <w:rFonts w:cstheme="minorHAnsi"/>
              </w:rPr>
              <w:t>National Geologic Map Database (Geolex)</w:t>
            </w:r>
          </w:hyperlink>
        </w:hyperlink>
      </w:hyperlink>
      <w:r w:rsidRPr="004F46B4">
        <w:rPr>
          <w:rFonts w:cstheme="minorHAnsi"/>
        </w:rPr>
        <w:t xml:space="preserve"> for geologic names (</w:t>
      </w:r>
      <w:hyperlink r:id="rId10" w:history="1">
        <w:r w:rsidRPr="004F46B4">
          <w:rPr>
            <w:rStyle w:val="Hyperlink"/>
            <w:rFonts w:cstheme="minorHAnsi"/>
          </w:rPr>
          <w:t>https://ngmdb.usgs.gov/Geolex/search</w:t>
        </w:r>
      </w:hyperlink>
      <w:r w:rsidRPr="004F46B4">
        <w:rPr>
          <w:rFonts w:cstheme="minorHAnsi"/>
        </w:rPr>
        <w:t xml:space="preserve">) </w:t>
      </w:r>
    </w:p>
    <w:p w14:paraId="63880775"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Federal Information Processing System (FIPS) Codes for States and Counties (</w:t>
      </w:r>
      <w:hyperlink r:id="rId11" w:anchor=":~:text=FIPS%20codes%20are%20numbers%20which,to%20which%20the%20county%20belongs" w:history="1">
        <w:r w:rsidRPr="004F46B4">
          <w:rPr>
            <w:rStyle w:val="Hyperlink"/>
            <w:rFonts w:cstheme="minorHAnsi"/>
          </w:rPr>
          <w:t>https://transition.fcc.gov/oet/info/maps/census/fips/fips.txt#:~:text=FIPS%20codes%20are%20numbers%20which,to%20which%20the%20county%20belongs</w:t>
        </w:r>
      </w:hyperlink>
      <w:r w:rsidRPr="004F46B4">
        <w:rPr>
          <w:rFonts w:cstheme="minorHAnsi"/>
        </w:rPr>
        <w:t xml:space="preserve">)  </w:t>
      </w:r>
    </w:p>
    <w:p w14:paraId="74930E7F"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Hydrologic Unit Codes (HUC) for hydrologic units (</w:t>
      </w:r>
      <w:hyperlink r:id="rId12" w:history="1">
        <w:r w:rsidRPr="004F46B4">
          <w:rPr>
            <w:rStyle w:val="Hyperlink"/>
            <w:rFonts w:cstheme="minorHAnsi"/>
          </w:rPr>
          <w:t>https://water.usgs.gov/GIS/huc.html</w:t>
        </w:r>
      </w:hyperlink>
      <w:r w:rsidRPr="004F46B4">
        <w:rPr>
          <w:rFonts w:cstheme="minorHAnsi"/>
        </w:rPr>
        <w:t>)</w:t>
      </w:r>
    </w:p>
    <w:p w14:paraId="48A01160" w14:textId="77777777" w:rsidR="001C6F6F" w:rsidRPr="004F46B4" w:rsidRDefault="001C6F6F" w:rsidP="00251437">
      <w:pPr>
        <w:pStyle w:val="EndnoteText"/>
        <w:ind w:left="432" w:hanging="432"/>
        <w:rPr>
          <w:rFonts w:cstheme="minorHAnsi"/>
          <w:sz w:val="22"/>
          <w:szCs w:val="22"/>
        </w:rPr>
      </w:pPr>
    </w:p>
  </w:endnote>
  <w:endnote w:id="7">
    <w:p w14:paraId="5DB25966" w14:textId="77777777" w:rsidR="001C6F6F" w:rsidRPr="004F46B4" w:rsidRDefault="001C6F6F"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source input data are integrated into a final data product, the resulting derivative data should be distinguishable from the source (e.g., the title is distinct from the source) and the source is referenced. See USGS Data Citation FAQ 2.2 (</w:t>
      </w:r>
      <w:hyperlink r:id="rId13" w:anchor="2.2" w:history="1">
        <w:r w:rsidRPr="006C5545">
          <w:rPr>
            <w:rStyle w:val="Hyperlink"/>
            <w:rFonts w:cstheme="minorHAnsi"/>
            <w:sz w:val="22"/>
            <w:szCs w:val="22"/>
          </w:rPr>
          <w:t>https://www.usgs.gov/products/data-and-tools/data-management/data-citation-frequently-asked-questions#2.2</w:t>
        </w:r>
      </w:hyperlink>
      <w:r w:rsidRPr="004F46B4">
        <w:rPr>
          <w:rFonts w:cstheme="minorHAnsi"/>
          <w:sz w:val="22"/>
          <w:szCs w:val="22"/>
        </w:rPr>
        <w:t>) for more information about maintaining copies of cited data.</w:t>
      </w:r>
    </w:p>
    <w:p w14:paraId="1E1C7CFE" w14:textId="77777777" w:rsidR="001C6F6F" w:rsidRPr="004F46B4" w:rsidRDefault="001C6F6F" w:rsidP="00251437">
      <w:pPr>
        <w:pStyle w:val="EndnoteText"/>
        <w:ind w:left="432" w:hanging="432"/>
        <w:rPr>
          <w:rFonts w:cstheme="minorHAnsi"/>
          <w:sz w:val="22"/>
          <w:szCs w:val="22"/>
        </w:rPr>
      </w:pPr>
    </w:p>
  </w:endnote>
  <w:endnote w:id="8">
    <w:p w14:paraId="581D8F3C"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Data are recommended to be encoded as UTF-8. UTF-8 can support many languages and is the default encoding in XML, HTML, and JSON (</w:t>
      </w:r>
      <w:hyperlink r:id="rId14" w:history="1">
        <w:r w:rsidRPr="004F46B4">
          <w:rPr>
            <w:rStyle w:val="Hyperlink"/>
            <w:rFonts w:cstheme="minorHAnsi"/>
            <w:sz w:val="22"/>
            <w:szCs w:val="22"/>
          </w:rPr>
          <w:t>reference</w:t>
        </w:r>
      </w:hyperlink>
      <w:r w:rsidRPr="004F46B4">
        <w:rPr>
          <w:rFonts w:cstheme="minorHAnsi"/>
          <w:sz w:val="22"/>
          <w:szCs w:val="22"/>
        </w:rPr>
        <w:t>). ASCII is a subset of UTF-8. If a dataset uses only ASCII characters, there may be speed efficiencies for accessing individual characters; however, the size of the file should still be the same (</w:t>
      </w:r>
      <w:hyperlink r:id="rId15" w:history="1">
        <w:r w:rsidRPr="004F46B4">
          <w:rPr>
            <w:rStyle w:val="Hyperlink"/>
            <w:rFonts w:cstheme="minorHAnsi"/>
            <w:sz w:val="22"/>
            <w:szCs w:val="22"/>
          </w:rPr>
          <w:t>reference</w:t>
        </w:r>
      </w:hyperlink>
      <w:r w:rsidRPr="004F46B4">
        <w:rPr>
          <w:rFonts w:cstheme="minorHAnsi"/>
          <w:sz w:val="22"/>
          <w:szCs w:val="22"/>
        </w:rPr>
        <w:t>). Here is a quick tutorial on converting non-UTF-8 data to UTF-8 using Python: https://www.kaggle.com/rtatman/data-cleaning-challenge-character-encodings.</w:t>
      </w:r>
    </w:p>
    <w:p w14:paraId="010CE577" w14:textId="77777777" w:rsidR="006027DC" w:rsidRPr="004F46B4" w:rsidRDefault="006027DC" w:rsidP="00BF397B">
      <w:pPr>
        <w:pStyle w:val="EndnoteText"/>
        <w:ind w:left="432" w:hanging="432"/>
        <w:rPr>
          <w:rFonts w:cstheme="minorHAnsi"/>
          <w:sz w:val="22"/>
          <w:szCs w:val="22"/>
        </w:rPr>
      </w:pPr>
    </w:p>
  </w:endnote>
  <w:endnote w:id="9">
    <w:p w14:paraId="071591A8"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Excel will strip leading zeros from numeric fields. It is recommended to publish tabular data containing numeric codes with leading zeros in tab delimited text files instead of comma separated values files, which tend to open automatically in Excel in a Windows environment. </w:t>
      </w:r>
    </w:p>
    <w:p w14:paraId="6181821E" w14:textId="77777777" w:rsidR="006027DC" w:rsidRPr="004F46B4" w:rsidRDefault="006027DC" w:rsidP="00BF397B">
      <w:pPr>
        <w:pStyle w:val="EndnoteText"/>
        <w:ind w:left="432" w:hanging="432"/>
        <w:rPr>
          <w:rFonts w:cstheme="minorHAnsi"/>
          <w:sz w:val="22"/>
          <w:szCs w:val="22"/>
        </w:rPr>
      </w:pPr>
    </w:p>
  </w:endnote>
  <w:endnote w:id="10">
    <w:p w14:paraId="405FA50E"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Some software may interpret blank values as zero. Blank values should be used with caution and explicitly documented in the metadata. </w:t>
      </w:r>
    </w:p>
    <w:p w14:paraId="304BD1A5" w14:textId="77777777" w:rsidR="006027DC" w:rsidRPr="004F46B4" w:rsidRDefault="006027DC" w:rsidP="00BF397B">
      <w:pPr>
        <w:pStyle w:val="EndnoteText"/>
        <w:ind w:left="432" w:hanging="432"/>
        <w:rPr>
          <w:rFonts w:cstheme="minorHAnsi"/>
          <w:sz w:val="22"/>
          <w:szCs w:val="22"/>
        </w:rPr>
      </w:pPr>
      <w:r w:rsidRPr="004F46B4">
        <w:rPr>
          <w:rFonts w:cstheme="minorHAnsi"/>
          <w:sz w:val="22"/>
          <w:szCs w:val="22"/>
        </w:rPr>
        <w:t xml:space="preserve"> </w:t>
      </w:r>
    </w:p>
  </w:endnote>
  <w:endnote w:id="11">
    <w:p w14:paraId="11445ECF"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If PII, proprietary, or sensitive data do exist and cannot be eliminated from the dataset, the data cannot be publicly </w:t>
      </w:r>
      <w:proofErr w:type="gramStart"/>
      <w:r w:rsidRPr="004F46B4">
        <w:rPr>
          <w:rFonts w:cstheme="minorHAnsi"/>
          <w:sz w:val="22"/>
          <w:szCs w:val="22"/>
        </w:rPr>
        <w:t>released</w:t>
      </w:r>
      <w:proofErr w:type="gramEnd"/>
      <w:r w:rsidRPr="004F46B4">
        <w:rPr>
          <w:rFonts w:cstheme="minorHAnsi"/>
          <w:sz w:val="22"/>
          <w:szCs w:val="22"/>
        </w:rPr>
        <w:t xml:space="preserve"> and proper security controls must be in place for any restricted releases.</w:t>
      </w:r>
    </w:p>
    <w:p w14:paraId="06F5DEAE" w14:textId="77777777" w:rsidR="006027DC" w:rsidRPr="004F46B4" w:rsidRDefault="006027DC" w:rsidP="00BF397B">
      <w:pPr>
        <w:pStyle w:val="EndnoteText"/>
        <w:ind w:left="432" w:hanging="432"/>
        <w:rPr>
          <w:rFonts w:cstheme="minorHAnsi"/>
          <w:sz w:val="22"/>
          <w:szCs w:val="22"/>
        </w:rPr>
      </w:pPr>
    </w:p>
  </w:endnote>
  <w:endnote w:id="12">
    <w:p w14:paraId="23C1429E" w14:textId="77777777" w:rsidR="00BB3D19" w:rsidRPr="004F46B4" w:rsidRDefault="00BB3D19"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possible, time and date fields should be represented using a standardized format consistently through the dataset, ideally following an ISO or other broadly supported machine-readable protocol (e.g.</w:t>
      </w:r>
      <w:r>
        <w:rPr>
          <w:rFonts w:cstheme="minorHAnsi"/>
          <w:sz w:val="22"/>
          <w:szCs w:val="22"/>
        </w:rPr>
        <w:t>,</w:t>
      </w:r>
      <w:r w:rsidRPr="004F46B4">
        <w:rPr>
          <w:rFonts w:cstheme="minorHAnsi"/>
          <w:sz w:val="22"/>
          <w:szCs w:val="22"/>
        </w:rPr>
        <w:t xml:space="preserve"> MM-DD-YYYY, 2009-06-15T13:45:30, etc.)</w:t>
      </w:r>
    </w:p>
    <w:p w14:paraId="482565E3" w14:textId="77777777" w:rsidR="00BB3D19" w:rsidRPr="004F46B4" w:rsidRDefault="00BB3D19" w:rsidP="00BF397B">
      <w:pPr>
        <w:pStyle w:val="EndnoteText"/>
        <w:ind w:left="432" w:hanging="432"/>
        <w:rPr>
          <w:rFonts w:cstheme="minorHAnsi"/>
          <w:sz w:val="22"/>
          <w:szCs w:val="22"/>
        </w:rPr>
      </w:pPr>
    </w:p>
  </w:endnote>
  <w:endnote w:id="13">
    <w:p w14:paraId="26015C24" w14:textId="77777777" w:rsidR="00BB3D19" w:rsidRPr="004F46B4" w:rsidRDefault="00BB3D19"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If coordinates represent some type of centroid, that should be evident/indicated somewhere in the data as well as in the metadata (e.g.</w:t>
      </w:r>
      <w:r>
        <w:rPr>
          <w:rFonts w:cstheme="minorHAnsi"/>
        </w:rPr>
        <w:t>,</w:t>
      </w:r>
      <w:r w:rsidRPr="004F46B4">
        <w:rPr>
          <w:rFonts w:cstheme="minorHAnsi"/>
        </w:rPr>
        <w:t xml:space="preserve"> so users don't interpret or analyze coordinates that represent a centroid as an exact location).</w:t>
      </w:r>
    </w:p>
    <w:p w14:paraId="1D38A48D" w14:textId="77777777" w:rsidR="00BB3D19" w:rsidRPr="004F46B4" w:rsidRDefault="00BB3D19" w:rsidP="004E4882">
      <w:pPr>
        <w:pStyle w:val="EndnoteText"/>
        <w:ind w:left="432" w:hanging="432"/>
        <w:rPr>
          <w:rFonts w:cstheme="minorHAnsi"/>
          <w:sz w:val="22"/>
          <w:szCs w:val="22"/>
        </w:rPr>
      </w:pPr>
    </w:p>
  </w:endnote>
  <w:endnote w:id="14">
    <w:p w14:paraId="210D760A" w14:textId="77777777" w:rsidR="00BB3D19" w:rsidRPr="004F46B4" w:rsidRDefault="00BB3D19" w:rsidP="004E4882">
      <w:pPr>
        <w:pStyle w:val="Comment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Federal civilian geospatial data should be referenced to the official national datums, currently NAD 83 and NAVD 88. </w:t>
      </w:r>
      <w:hyperlink r:id="rId16">
        <w:r w:rsidRPr="004F46B4">
          <w:rPr>
            <w:rStyle w:val="Hyperlink"/>
            <w:rFonts w:cstheme="minorHAnsi"/>
            <w:sz w:val="22"/>
            <w:szCs w:val="22"/>
          </w:rPr>
          <w:t>Guidance on Use and Documentation of Horizontal and Vertical Datums in USGS Publication Series Information Products</w:t>
        </w:r>
      </w:hyperlink>
      <w:r w:rsidRPr="004F46B4">
        <w:rPr>
          <w:rFonts w:cstheme="minorHAnsi"/>
          <w:sz w:val="22"/>
          <w:szCs w:val="22"/>
        </w:rPr>
        <w:t>. Note the 2nd paragraph of the Recommended Datums section: “The Federal Geodetic Control Subcommittee of the Federal Geographic Data Committee (FGDC) has affirmed NAD 83 and NAVD 88 for official use for civilian surveying and mapping, and every effort should be made by USGS scientists to collect and publish new data using these datums. The FGDC is an interagency committee that promotes the coordinated development, use, sharing, and dissemination of geospatial data on a national basis.”</w:t>
      </w:r>
    </w:p>
    <w:p w14:paraId="1C7615AF" w14:textId="77777777" w:rsidR="00BB3D19" w:rsidRPr="004F46B4" w:rsidRDefault="00BB3D19" w:rsidP="004E4882">
      <w:pPr>
        <w:pStyle w:val="EndnoteText"/>
        <w:ind w:hanging="432"/>
        <w:rPr>
          <w:rFonts w:cstheme="minorHAnsi"/>
          <w:sz w:val="22"/>
          <w:szCs w:val="22"/>
        </w:rPr>
      </w:pPr>
    </w:p>
  </w:endnote>
  <w:endnote w:id="15">
    <w:p w14:paraId="792A88F4" w14:textId="77777777" w:rsidR="00BB3D19" w:rsidRPr="004F46B4" w:rsidRDefault="00BB3D19"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Examples of appropriate uses and documentation for geodetic datum and map projections:</w:t>
      </w:r>
    </w:p>
    <w:p w14:paraId="6FD4E330" w14:textId="77777777" w:rsidR="00BB3D19" w:rsidRPr="004F46B4" w:rsidRDefault="00BB3D19" w:rsidP="004E4882">
      <w:pPr>
        <w:pStyle w:val="ListParagraph"/>
        <w:numPr>
          <w:ilvl w:val="0"/>
          <w:numId w:val="22"/>
        </w:numPr>
        <w:ind w:left="1152" w:hanging="432"/>
        <w:rPr>
          <w:rFonts w:cstheme="minorHAnsi"/>
        </w:rPr>
      </w:pPr>
      <w:r w:rsidRPr="004F46B4">
        <w:rPr>
          <w:rFonts w:cstheme="minorHAnsi"/>
        </w:rPr>
        <w:t xml:space="preserve">Zone is included for UTM map projections, if applicable. </w:t>
      </w:r>
    </w:p>
    <w:p w14:paraId="551C8DAA" w14:textId="77777777" w:rsidR="00BB3D19" w:rsidRPr="004F46B4" w:rsidRDefault="00BB3D19" w:rsidP="004E4882">
      <w:pPr>
        <w:pStyle w:val="ListParagraph"/>
        <w:numPr>
          <w:ilvl w:val="0"/>
          <w:numId w:val="22"/>
        </w:numPr>
        <w:ind w:left="1152" w:hanging="432"/>
        <w:rPr>
          <w:rFonts w:cstheme="minorHAnsi"/>
        </w:rPr>
      </w:pPr>
      <w:r w:rsidRPr="004F46B4">
        <w:rPr>
          <w:rFonts w:cstheme="minorHAnsi"/>
        </w:rPr>
        <w:t>The NAD27 datum should only be used with older legacy data</w:t>
      </w:r>
    </w:p>
    <w:p w14:paraId="43739BE2" w14:textId="77777777" w:rsidR="00BB3D19" w:rsidRPr="004F46B4" w:rsidRDefault="00BB3D19" w:rsidP="004E4882">
      <w:pPr>
        <w:pStyle w:val="EndnoteText"/>
        <w:ind w:hanging="432"/>
        <w:rPr>
          <w:rFonts w:cstheme="minorHAnsi"/>
          <w:sz w:val="22"/>
          <w:szCs w:val="22"/>
        </w:rPr>
      </w:pPr>
    </w:p>
  </w:endnote>
  <w:endnote w:id="16">
    <w:p w14:paraId="4851773E" w14:textId="77777777" w:rsidR="00BB3D19" w:rsidRDefault="00BB3D19" w:rsidP="001E239B">
      <w:pPr>
        <w:pStyle w:val="EndnoteText"/>
        <w:ind w:left="432" w:hanging="432"/>
        <w:rPr>
          <w:sz w:val="22"/>
          <w:szCs w:val="22"/>
        </w:rPr>
      </w:pPr>
      <w:r w:rsidRPr="00AC38DB">
        <w:rPr>
          <w:rStyle w:val="EndnoteReference"/>
          <w:sz w:val="22"/>
          <w:szCs w:val="22"/>
        </w:rPr>
        <w:endnoteRef/>
      </w:r>
      <w:r w:rsidRPr="00AC38DB">
        <w:rPr>
          <w:sz w:val="22"/>
          <w:szCs w:val="22"/>
        </w:rPr>
        <w:t xml:space="preserve"> A bit is the smallest size of data and reflects a choice between 0 and 1. Byte is a collection of bits (e.g., 1 Byte = 8 bit).</w:t>
      </w:r>
      <w:r>
        <w:rPr>
          <w:sz w:val="22"/>
          <w:szCs w:val="22"/>
        </w:rPr>
        <w:t xml:space="preserve"> </w:t>
      </w:r>
      <w:r w:rsidRPr="00AC38DB">
        <w:rPr>
          <w:sz w:val="22"/>
          <w:szCs w:val="22"/>
        </w:rPr>
        <w:t>Raster bit depths with increasing file size from top to bottom</w:t>
      </w:r>
      <w:r>
        <w:rPr>
          <w:sz w:val="22"/>
          <w:szCs w:val="22"/>
        </w:rPr>
        <w:t xml:space="preserve">: </w:t>
      </w:r>
      <w:r>
        <w:rPr>
          <w:sz w:val="22"/>
          <w:szCs w:val="22"/>
        </w:rPr>
        <w:br/>
      </w:r>
      <w:r w:rsidRPr="00AC38DB">
        <w:rPr>
          <w:sz w:val="22"/>
          <w:szCs w:val="22"/>
        </w:rPr>
        <w:t>1-bit unsigned integer (0 or 1).</w:t>
      </w:r>
      <w:r>
        <w:rPr>
          <w:sz w:val="22"/>
          <w:szCs w:val="22"/>
        </w:rPr>
        <w:br/>
      </w:r>
      <w:r w:rsidRPr="00AC38DB">
        <w:rPr>
          <w:sz w:val="22"/>
          <w:szCs w:val="22"/>
        </w:rPr>
        <w:t>2-bit unsigned integer (0-3).</w:t>
      </w:r>
      <w:r>
        <w:rPr>
          <w:sz w:val="22"/>
          <w:szCs w:val="22"/>
        </w:rPr>
        <w:br/>
      </w:r>
      <w:r w:rsidRPr="00AC38DB">
        <w:rPr>
          <w:sz w:val="22"/>
          <w:szCs w:val="22"/>
        </w:rPr>
        <w:t>4-bit unsigned integer (0-15).</w:t>
      </w:r>
      <w:r>
        <w:rPr>
          <w:sz w:val="22"/>
          <w:szCs w:val="22"/>
        </w:rPr>
        <w:br/>
      </w:r>
      <w:r w:rsidRPr="00AC38DB">
        <w:rPr>
          <w:sz w:val="22"/>
          <w:szCs w:val="22"/>
        </w:rPr>
        <w:t>8-bit unsigned integer (0-255).</w:t>
      </w:r>
      <w:r>
        <w:rPr>
          <w:sz w:val="22"/>
          <w:szCs w:val="22"/>
        </w:rPr>
        <w:br/>
      </w:r>
      <w:r w:rsidRPr="00AC38DB">
        <w:rPr>
          <w:sz w:val="22"/>
          <w:szCs w:val="22"/>
        </w:rPr>
        <w:t>8-bit signed integer (-128-127).</w:t>
      </w:r>
      <w:r>
        <w:rPr>
          <w:sz w:val="22"/>
          <w:szCs w:val="22"/>
        </w:rPr>
        <w:br/>
      </w:r>
      <w:r w:rsidRPr="00AC38DB">
        <w:rPr>
          <w:sz w:val="22"/>
          <w:szCs w:val="22"/>
        </w:rPr>
        <w:t>16-bit unsigned integer (0-65,535).</w:t>
      </w:r>
      <w:r>
        <w:rPr>
          <w:sz w:val="22"/>
          <w:szCs w:val="22"/>
        </w:rPr>
        <w:br/>
      </w:r>
      <w:r w:rsidRPr="00AC38DB">
        <w:rPr>
          <w:sz w:val="22"/>
          <w:szCs w:val="22"/>
        </w:rPr>
        <w:t>16-bit signed integer (-32,768-32,767)</w:t>
      </w:r>
      <w:r>
        <w:rPr>
          <w:sz w:val="22"/>
          <w:szCs w:val="22"/>
        </w:rPr>
        <w:br/>
      </w:r>
      <w:r w:rsidRPr="00AC38DB">
        <w:rPr>
          <w:sz w:val="22"/>
          <w:szCs w:val="22"/>
        </w:rPr>
        <w:t>32-bit unsigned integer (0-4,294,967,295).</w:t>
      </w:r>
      <w:r>
        <w:rPr>
          <w:sz w:val="22"/>
          <w:szCs w:val="22"/>
        </w:rPr>
        <w:br/>
      </w:r>
      <w:r w:rsidRPr="00AC38DB">
        <w:rPr>
          <w:sz w:val="22"/>
          <w:szCs w:val="22"/>
        </w:rPr>
        <w:t>32-bit signed integer (-2,147,483,648-2,147,483,647).</w:t>
      </w:r>
      <w:r>
        <w:rPr>
          <w:sz w:val="22"/>
          <w:szCs w:val="22"/>
        </w:rPr>
        <w:br/>
      </w:r>
      <w:r w:rsidRPr="00AC38DB">
        <w:rPr>
          <w:sz w:val="22"/>
          <w:szCs w:val="22"/>
        </w:rPr>
        <w:t>32-bit/64-bit floating support decimals.</w:t>
      </w:r>
    </w:p>
    <w:p w14:paraId="785851F2" w14:textId="77777777" w:rsidR="00BB3D19" w:rsidRPr="00AC38DB" w:rsidRDefault="00BB3D19" w:rsidP="001E239B">
      <w:pPr>
        <w:pStyle w:val="EndnoteText"/>
        <w:rPr>
          <w:sz w:val="22"/>
          <w:szCs w:val="22"/>
        </w:rPr>
      </w:pPr>
    </w:p>
  </w:endnote>
  <w:endnote w:id="17">
    <w:p w14:paraId="72D2B40D" w14:textId="77777777" w:rsidR="00BB3D19" w:rsidRDefault="00BB3D19" w:rsidP="001E239B">
      <w:pPr>
        <w:pStyle w:val="EndnoteText"/>
      </w:pPr>
      <w:r>
        <w:rPr>
          <w:rStyle w:val="EndnoteReference"/>
        </w:rPr>
        <w:endnoteRef/>
      </w:r>
      <w:r>
        <w:t xml:space="preserve"> Examples of tools for evaluating topology rules: </w:t>
      </w:r>
      <w:proofErr w:type="spellStart"/>
      <w:r>
        <w:t>Rgeos</w:t>
      </w:r>
      <w:proofErr w:type="spellEnd"/>
      <w:r>
        <w:t xml:space="preserve"> library in program R, Esri topology validation, and QGIS topology checker plugin.</w:t>
      </w:r>
      <w:r>
        <w:br/>
      </w:r>
    </w:p>
  </w:endnote>
  <w:endnote w:id="18">
    <w:p w14:paraId="411F838B"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Software applications have different limits on the character length for data field labels. For example, dBase files limit label length to 10 characters.</w:t>
      </w:r>
    </w:p>
    <w:p w14:paraId="71063AD8" w14:textId="77777777" w:rsidR="00BB3D19" w:rsidRPr="004F46B4" w:rsidRDefault="00BB3D19" w:rsidP="001E239B">
      <w:pPr>
        <w:pStyle w:val="EndnoteText"/>
        <w:ind w:left="432" w:hanging="432"/>
        <w:rPr>
          <w:rFonts w:cstheme="minorHAnsi"/>
          <w:sz w:val="22"/>
          <w:szCs w:val="22"/>
        </w:rPr>
      </w:pPr>
    </w:p>
  </w:endnote>
  <w:endnote w:id="19">
    <w:p w14:paraId="773771E1" w14:textId="77777777" w:rsidR="00BB3D19" w:rsidRDefault="00BB3D19" w:rsidP="001E239B">
      <w:pPr>
        <w:ind w:left="432" w:hanging="432"/>
        <w:rPr>
          <w:rFonts w:cs="Arial"/>
          <w:color w:val="000000"/>
        </w:rPr>
      </w:pPr>
      <w:r>
        <w:rPr>
          <w:rStyle w:val="EndnoteReference"/>
        </w:rPr>
        <w:endnoteRef/>
      </w:r>
      <w:r>
        <w:t xml:space="preserve"> </w:t>
      </w:r>
      <w:r>
        <w:rPr>
          <w:rFonts w:cs="Arial"/>
          <w:color w:val="000000"/>
        </w:rPr>
        <w:t xml:space="preserve">In relational database design, we not only want to create a structure that stores </w:t>
      </w:r>
      <w:proofErr w:type="gramStart"/>
      <w:r>
        <w:rPr>
          <w:rFonts w:cs="Arial"/>
          <w:color w:val="000000"/>
        </w:rPr>
        <w:t>all of</w:t>
      </w:r>
      <w:proofErr w:type="gramEnd"/>
      <w:r>
        <w:rPr>
          <w:rFonts w:cs="Arial"/>
          <w:color w:val="000000"/>
        </w:rPr>
        <w:t xml:space="preserve"> the data, but we also want to do it in a way that minimizes potential errors when we work with the data. Using a structured query language (SQL), we can retrieve and update information stored in a database. We can change data using SQL and INSERT, DELETE, or UPDATE statements. To avoid issues using the data, we normalize databases. There are currently 10 normal forms, but the 3NF is a common level, which we explain here as an example. A third normal form (NF) follows rules of one normal form (1NF), 2NF, and 3NF. The following rule sets define the requirements of a third normal form:</w:t>
      </w:r>
    </w:p>
    <w:p w14:paraId="2518C82A" w14:textId="77777777" w:rsidR="00BB3D19" w:rsidRDefault="00BB3D19" w:rsidP="001E239B">
      <w:pPr>
        <w:pStyle w:val="ListParagraph"/>
        <w:numPr>
          <w:ilvl w:val="0"/>
          <w:numId w:val="31"/>
        </w:numPr>
        <w:spacing w:after="0" w:line="276" w:lineRule="auto"/>
        <w:ind w:left="1152" w:hanging="432"/>
      </w:pPr>
      <w:r>
        <w:t>Create separate tables that store a set of related data (1NF): For example, do not include unrelated attributes in a table.</w:t>
      </w:r>
    </w:p>
    <w:p w14:paraId="42C3BDD0" w14:textId="77777777" w:rsidR="00BB3D19" w:rsidRDefault="00BB3D19" w:rsidP="001E239B">
      <w:pPr>
        <w:pStyle w:val="ListParagraph"/>
        <w:numPr>
          <w:ilvl w:val="0"/>
          <w:numId w:val="31"/>
        </w:numPr>
        <w:spacing w:after="0" w:line="276" w:lineRule="auto"/>
        <w:ind w:left="1152" w:hanging="432"/>
      </w:pPr>
      <w:r>
        <w:t>Contains only atomic values (1NF): a cell value does not include multiple concatenated values such as horse, vehicle, and hiking as use types. Instead, a record would exist for each use type and in this case, three records would exist.</w:t>
      </w:r>
    </w:p>
    <w:p w14:paraId="6A55A422" w14:textId="77777777" w:rsidR="00BB3D19" w:rsidRDefault="00BB3D19" w:rsidP="001E239B">
      <w:pPr>
        <w:pStyle w:val="ListParagraph"/>
        <w:numPr>
          <w:ilvl w:val="0"/>
          <w:numId w:val="31"/>
        </w:numPr>
        <w:spacing w:after="0" w:line="276" w:lineRule="auto"/>
        <w:ind w:left="1152" w:hanging="432"/>
      </w:pPr>
      <w:r>
        <w:t>Does not repeat groups (1NF): multiple columns cannot represent similarly related information. For example, use type 1, 2, and 3 should not be included in three separate columns because all the use types represent the same thing.</w:t>
      </w:r>
    </w:p>
    <w:p w14:paraId="7286A8CE" w14:textId="77777777" w:rsidR="00BB3D19" w:rsidRDefault="00BB3D19" w:rsidP="001E239B">
      <w:pPr>
        <w:pStyle w:val="ListParagraph"/>
        <w:numPr>
          <w:ilvl w:val="0"/>
          <w:numId w:val="31"/>
        </w:numPr>
        <w:spacing w:after="0" w:line="276" w:lineRule="auto"/>
        <w:ind w:left="1152" w:hanging="432"/>
      </w:pPr>
      <w:r>
        <w:t xml:space="preserve">All non-key attributes (for example, attributes that are not a unique identifier) are fully functional dependent on a primary key (2NF): In other words, all </w:t>
      </w:r>
      <w:r>
        <w:rPr>
          <w:rFonts w:eastAsia="Times New Roman" w:cs="Arial"/>
          <w:color w:val="000000"/>
        </w:rPr>
        <w:t>non-key attributes cannot be dependent on a subset of the primary key (no partial dependencies on a concatenated key); therefore, if the primary key is not a composite key (two columns used to uniquely identify a single row), all non-key attributes are always fully functional dependent on the primary key and the database is in second normal form with respect to this requirement.</w:t>
      </w:r>
    </w:p>
    <w:p w14:paraId="3306DBBA" w14:textId="77777777" w:rsidR="00BB3D19" w:rsidRDefault="00BB3D19" w:rsidP="001E239B">
      <w:pPr>
        <w:pStyle w:val="ListParagraph"/>
        <w:numPr>
          <w:ilvl w:val="0"/>
          <w:numId w:val="31"/>
        </w:numPr>
        <w:spacing w:after="0" w:line="276" w:lineRule="auto"/>
        <w:ind w:left="1152" w:hanging="432"/>
      </w:pPr>
      <w:r>
        <w:rPr>
          <w:rFonts w:eastAsia="Times New Roman" w:cs="Arial"/>
          <w:color w:val="000000"/>
        </w:rPr>
        <w:t>Relate these tables using foreign keys (2NF).</w:t>
      </w:r>
    </w:p>
    <w:p w14:paraId="29282FD6" w14:textId="77777777" w:rsidR="00BB3D19" w:rsidRDefault="00BB3D19" w:rsidP="001E239B">
      <w:pPr>
        <w:pStyle w:val="ListParagraph"/>
        <w:numPr>
          <w:ilvl w:val="0"/>
          <w:numId w:val="31"/>
        </w:numPr>
        <w:spacing w:after="0" w:line="276" w:lineRule="auto"/>
        <w:ind w:left="1152" w:hanging="432"/>
      </w:pPr>
      <w:r>
        <w:rPr>
          <w:rFonts w:eastAsia="Times New Roman" w:cs="Arial"/>
          <w:color w:val="000000"/>
        </w:rPr>
        <w:t xml:space="preserve">There </w:t>
      </w:r>
      <w:proofErr w:type="gramStart"/>
      <w:r>
        <w:rPr>
          <w:rFonts w:eastAsia="Times New Roman" w:cs="Arial"/>
          <w:color w:val="000000"/>
        </w:rPr>
        <w:t>are</w:t>
      </w:r>
      <w:proofErr w:type="gramEnd"/>
      <w:r>
        <w:rPr>
          <w:rFonts w:eastAsia="Times New Roman" w:cs="Arial"/>
          <w:color w:val="000000"/>
        </w:rPr>
        <w:t xml:space="preserve"> no transitive function dependency (3NF): This means we have no dependencies on non-key attributes and fields are eliminated if they do not depend on the primary key.</w:t>
      </w:r>
    </w:p>
    <w:p w14:paraId="05BFE03D" w14:textId="77777777" w:rsidR="00BB3D19" w:rsidRDefault="00BB3D19" w:rsidP="001E239B">
      <w:pPr>
        <w:pStyle w:val="EndnoteText"/>
      </w:pPr>
    </w:p>
  </w:endnote>
  <w:endnote w:id="20">
    <w:p w14:paraId="0728D3B2" w14:textId="77777777" w:rsidR="00BB3D19" w:rsidRPr="004F46B4" w:rsidRDefault="00BB3D19" w:rsidP="001E239B">
      <w:pPr>
        <w:ind w:left="432" w:hanging="432"/>
        <w:rPr>
          <w:rFonts w:eastAsiaTheme="minorEastAsia" w:cstheme="minorHAnsi"/>
          <w:vertAlign w:val="superscript"/>
        </w:rPr>
      </w:pPr>
      <w:r w:rsidRPr="004F46B4">
        <w:rPr>
          <w:rStyle w:val="EndnoteReference"/>
          <w:rFonts w:cstheme="minorHAnsi"/>
        </w:rPr>
        <w:endnoteRef/>
      </w:r>
      <w:r w:rsidRPr="004F46B4">
        <w:rPr>
          <w:rFonts w:cstheme="minorHAnsi"/>
        </w:rPr>
        <w:t xml:space="preserve"> Section 508 compliance resources:</w:t>
      </w:r>
    </w:p>
    <w:p w14:paraId="444DFCCD"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Section508.gov Testing and Training Website (</w:t>
      </w:r>
      <w:hyperlink r:id="rId17" w:history="1">
        <w:r w:rsidRPr="004F46B4">
          <w:rPr>
            <w:rStyle w:val="Hyperlink"/>
            <w:rFonts w:cstheme="minorHAnsi"/>
          </w:rPr>
          <w:t>https://www.section508.gov/test/</w:t>
        </w:r>
      </w:hyperlink>
      <w:r w:rsidRPr="004F46B4">
        <w:rPr>
          <w:rFonts w:cstheme="minorHAnsi"/>
        </w:rPr>
        <w:t>)</w:t>
      </w:r>
    </w:p>
    <w:p w14:paraId="7EE81398"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Create Accessible PDFs (</w:t>
      </w:r>
      <w:hyperlink r:id="rId18" w:history="1">
        <w:r w:rsidRPr="006C5545">
          <w:rPr>
            <w:rStyle w:val="Hyperlink"/>
            <w:rFonts w:cstheme="minorHAnsi"/>
          </w:rPr>
          <w:t>https://www.section508.gov/create/pdfs</w:t>
        </w:r>
      </w:hyperlink>
      <w:r w:rsidRPr="004F46B4">
        <w:rPr>
          <w:rFonts w:cstheme="minorHAnsi"/>
        </w:rPr>
        <w:t>)</w:t>
      </w:r>
    </w:p>
    <w:p w14:paraId="2844A73B"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 xml:space="preserve">Read and Edit Embedded Photo Metadata: </w:t>
      </w:r>
      <w:proofErr w:type="spellStart"/>
      <w:r w:rsidRPr="004F46B4">
        <w:rPr>
          <w:rFonts w:cstheme="minorHAnsi"/>
        </w:rPr>
        <w:t>ExifToolGUI</w:t>
      </w:r>
      <w:proofErr w:type="spellEnd"/>
      <w:r w:rsidRPr="004F46B4">
        <w:rPr>
          <w:rFonts w:cstheme="minorHAnsi"/>
        </w:rPr>
        <w:t xml:space="preserve"> (</w:t>
      </w:r>
      <w:hyperlink r:id="rId19" w:history="1">
        <w:r w:rsidRPr="006C5545">
          <w:rPr>
            <w:rStyle w:val="Hyperlink"/>
            <w:rFonts w:cstheme="minorHAnsi"/>
          </w:rPr>
          <w:t>https://exiftool.org/gui/</w:t>
        </w:r>
      </w:hyperlink>
      <w:r>
        <w:rPr>
          <w:rFonts w:cstheme="minorHAnsi"/>
        </w:rPr>
        <w:t>)</w:t>
      </w:r>
      <w:r w:rsidRPr="004F46B4">
        <w:rPr>
          <w:rFonts w:cstheme="minorHAnsi"/>
        </w:rPr>
        <w:t xml:space="preserve"> </w:t>
      </w:r>
    </w:p>
    <w:p w14:paraId="6CD04365" w14:textId="294F0170" w:rsidR="00BB3D19" w:rsidRPr="00FD7E68"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Web Content Accessibility Guidelines (</w:t>
      </w:r>
      <w:hyperlink r:id="rId20" w:history="1">
        <w:r w:rsidRPr="004F46B4">
          <w:rPr>
            <w:rStyle w:val="Hyperlink"/>
            <w:rFonts w:cstheme="minorHAnsi"/>
          </w:rPr>
          <w:t>https://www.w3.org/TR/WCAG20/</w:t>
        </w:r>
      </w:hyperlink>
      <w:r w:rsidRPr="004F46B4">
        <w:rPr>
          <w:rFonts w:cstheme="minorHAnsi"/>
        </w:rPr>
        <w:t>)</w:t>
      </w:r>
    </w:p>
    <w:p w14:paraId="56F6F9C2" w14:textId="335226DC" w:rsidR="00BB3D19" w:rsidRPr="004F46B4" w:rsidRDefault="00BB3D19" w:rsidP="001E239B">
      <w:pPr>
        <w:pStyle w:val="ListParagraph"/>
        <w:numPr>
          <w:ilvl w:val="0"/>
          <w:numId w:val="23"/>
        </w:numPr>
        <w:ind w:left="1152" w:hanging="432"/>
        <w:rPr>
          <w:rFonts w:eastAsiaTheme="minorEastAsia" w:cstheme="minorHAnsi"/>
          <w:vertAlign w:val="superscript"/>
        </w:rPr>
      </w:pPr>
      <w:r>
        <w:rPr>
          <w:rFonts w:cstheme="minorHAnsi"/>
        </w:rPr>
        <w:t>USGS Internal Guidance – Section 508 of the Rehabilitation Act (</w:t>
      </w:r>
      <w:hyperlink r:id="rId21" w:history="1">
        <w:r w:rsidRPr="006974B8">
          <w:rPr>
            <w:rStyle w:val="Hyperlink"/>
            <w:rFonts w:cstheme="minorHAnsi"/>
          </w:rPr>
          <w:t>https://internal.usgs.gov/oei/oiim/oiim-home/information-management/section-508-2/</w:t>
        </w:r>
      </w:hyperlink>
      <w:r>
        <w:rPr>
          <w:rFonts w:cstheme="minorHAnsi"/>
        </w:rPr>
        <w:t>) (USGS Only)</w:t>
      </w:r>
    </w:p>
    <w:p w14:paraId="0CB6660B" w14:textId="77777777" w:rsidR="00BB3D19" w:rsidRPr="004F46B4" w:rsidRDefault="00BB3D19" w:rsidP="001E239B">
      <w:pPr>
        <w:pStyle w:val="EndnoteText"/>
        <w:ind w:left="432" w:hanging="432"/>
        <w:rPr>
          <w:rFonts w:cstheme="minorHAnsi"/>
          <w:sz w:val="22"/>
          <w:szCs w:val="22"/>
        </w:rPr>
      </w:pPr>
    </w:p>
  </w:endnote>
  <w:endnote w:id="21">
    <w:p w14:paraId="4C755A49"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Other useful embedded metadata fields include data, time, location (e.g., coordinates), creator, rights, and the digital object identifier (DOI) associated with the data product.</w:t>
      </w:r>
    </w:p>
    <w:p w14:paraId="4D157564" w14:textId="77777777" w:rsidR="00BB3D19" w:rsidRPr="004F46B4" w:rsidRDefault="00BB3D19" w:rsidP="001E239B">
      <w:pPr>
        <w:pStyle w:val="EndnoteText"/>
        <w:ind w:left="432" w:hanging="432"/>
        <w:rPr>
          <w:rFonts w:cstheme="minorHAnsi"/>
          <w:sz w:val="22"/>
          <w:szCs w:val="22"/>
        </w:rPr>
      </w:pPr>
    </w:p>
  </w:endnote>
  <w:endnote w:id="22">
    <w:p w14:paraId="684FA2A9"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Here is a non-exhaustive list of examples of safety hazards. Please contact your local safety officer if you have any questions or concerns about photos:</w:t>
      </w:r>
    </w:p>
    <w:p w14:paraId="5220122C"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personal floatation devices (PFDs) when on, in, over, or near water.</w:t>
      </w:r>
    </w:p>
    <w:p w14:paraId="33660797"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wearing a PFD, but not a cold protective PFD (e.g., float coat), when paddling a non-motorized boat when ice and snow are visible on and around the water.</w:t>
      </w:r>
    </w:p>
    <w:p w14:paraId="6C3DEB05"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in a trench or excavation that is not sloped or benched, nor does it have a protective system such as shoring or a trench box.</w:t>
      </w:r>
    </w:p>
    <w:p w14:paraId="1E6DFD61"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under a lifted load such as a crane lifting an intermodal container.</w:t>
      </w:r>
    </w:p>
    <w:p w14:paraId="7C9E2EB4"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a platform, catwalk, or other surface more than 4 feet above the lower surface without a standard railing system or a personal fall arrest system.</w:t>
      </w:r>
    </w:p>
    <w:p w14:paraId="5B729FA2"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operating a chain saw without face shield, hearing protection, leg protection (e.g., chaps), head protection (e.g., hard hat), and/or foot protection (e.g., heavy duty boots).</w:t>
      </w:r>
    </w:p>
    <w:p w14:paraId="5762E796"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welding without welding helmet or welding goggles, welding gloves, welding coat, and/or foot protection (e.g., heavy duty boots).</w:t>
      </w:r>
    </w:p>
    <w:p w14:paraId="085B4840"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using a corrosive liquid without wearing chemical protective goggles and gloves.</w:t>
      </w:r>
    </w:p>
    <w:p w14:paraId="30EF822A"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 xml:space="preserve">Employee operating an </w:t>
      </w:r>
      <w:proofErr w:type="spellStart"/>
      <w:proofErr w:type="gramStart"/>
      <w:r w:rsidRPr="004F46B4">
        <w:rPr>
          <w:rFonts w:cstheme="minorHAnsi"/>
          <w:sz w:val="22"/>
          <w:szCs w:val="22"/>
        </w:rPr>
        <w:t>All Terrain</w:t>
      </w:r>
      <w:proofErr w:type="spellEnd"/>
      <w:proofErr w:type="gramEnd"/>
      <w:r w:rsidRPr="004F46B4">
        <w:rPr>
          <w:rFonts w:cstheme="minorHAnsi"/>
          <w:sz w:val="22"/>
          <w:szCs w:val="22"/>
        </w:rPr>
        <w:t xml:space="preserve"> Vehicle (ATV) without wearing a helmet.</w:t>
      </w:r>
    </w:p>
    <w:p w14:paraId="6F614099"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cutting, grinding, sanding, etc. metal or wood without safety glasses.</w:t>
      </w:r>
    </w:p>
    <w:p w14:paraId="00F82865"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jackhammering concrete in a cloud of dust without respiratory protection.</w:t>
      </w:r>
    </w:p>
    <w:p w14:paraId="4B325314"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the edge of a road with traffic and without wearing ANSI high visibility apparel.</w:t>
      </w:r>
    </w:p>
    <w:p w14:paraId="64A9FC6F"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gloves, eye protection, boots, hard hat, or other Personal Protective Equipment (PPE) for the hazards observed.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10394"/>
      <w:docPartObj>
        <w:docPartGallery w:val="Page Numbers (Bottom of Page)"/>
        <w:docPartUnique/>
      </w:docPartObj>
    </w:sdtPr>
    <w:sdtEndPr>
      <w:rPr>
        <w:color w:val="7F7F7F" w:themeColor="background1" w:themeShade="7F"/>
        <w:spacing w:val="60"/>
      </w:rPr>
    </w:sdtEndPr>
    <w:sdtContent>
      <w:p w14:paraId="184FFA50" w14:textId="1ADA19F9" w:rsidR="00200ADE" w:rsidRDefault="00200A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69ACA4" w14:textId="5E401BA7" w:rsidR="2828613A" w:rsidRDefault="2828613A" w:rsidP="2828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648A" w14:textId="77777777" w:rsidR="00AC18C3" w:rsidRDefault="00AC18C3">
      <w:pPr>
        <w:spacing w:after="0" w:line="240" w:lineRule="auto"/>
      </w:pPr>
      <w:r>
        <w:separator/>
      </w:r>
    </w:p>
  </w:footnote>
  <w:footnote w:type="continuationSeparator" w:id="0">
    <w:p w14:paraId="792F3196" w14:textId="77777777" w:rsidR="00AC18C3" w:rsidRDefault="00AC18C3">
      <w:pPr>
        <w:spacing w:after="0" w:line="240" w:lineRule="auto"/>
      </w:pPr>
      <w:r>
        <w:continuationSeparator/>
      </w:r>
    </w:p>
  </w:footnote>
  <w:footnote w:type="continuationNotice" w:id="1">
    <w:p w14:paraId="47196CB8" w14:textId="77777777" w:rsidR="00AC18C3" w:rsidRDefault="00AC18C3">
      <w:pPr>
        <w:spacing w:after="0" w:line="240" w:lineRule="auto"/>
      </w:pPr>
    </w:p>
  </w:footnote>
  <w:footnote w:id="2">
    <w:p w14:paraId="5B7B7B05" w14:textId="3F7B6772" w:rsidR="5D4AB26F" w:rsidRDefault="5D4AB26F" w:rsidP="00DE781B">
      <w:pPr>
        <w:pStyle w:val="Footer"/>
        <w:rPr>
          <w:b/>
        </w:rPr>
      </w:pPr>
      <w:r w:rsidRPr="5D4AB26F">
        <w:rPr>
          <w:rStyle w:val="FootnoteReference"/>
        </w:rPr>
        <w:footnoteRef/>
      </w:r>
      <w:r w:rsidR="404FE63E">
        <w:t xml:space="preserve"> </w:t>
      </w:r>
      <w:r w:rsidR="404FE63E" w:rsidRPr="404FE63E">
        <w:rPr>
          <w:b/>
          <w:bCs/>
        </w:rPr>
        <w:t xml:space="preserve">E.2.C.1. What are the review and approval requirements for releasing scientific data to the public? </w:t>
      </w:r>
      <w:r w:rsidR="404FE63E">
        <w:t xml:space="preserve">Data intended for public release are subject to USGS FSP review, approval, and release requirements. These requirements include one </w:t>
      </w:r>
      <w:hyperlink r:id="rId1">
        <w:r w:rsidR="404FE63E" w:rsidRPr="404FE63E">
          <w:rPr>
            <w:rStyle w:val="Hyperlink"/>
          </w:rPr>
          <w:t>data review</w:t>
        </w:r>
      </w:hyperlink>
      <w:r w:rsidR="404FE63E">
        <w:t xml:space="preserve"> and one </w:t>
      </w:r>
      <w:hyperlink r:id="rId2">
        <w:r w:rsidR="404FE63E" w:rsidRPr="404FE63E">
          <w:rPr>
            <w:rStyle w:val="Hyperlink"/>
          </w:rPr>
          <w:t>metadata review</w:t>
        </w:r>
      </w:hyperlink>
      <w:r w:rsidR="404FE63E">
        <w:t xml:space="preserve"> followed by Bureau approval documented in the IPDS as described in </w:t>
      </w:r>
      <w:hyperlink r:id="rId3">
        <w:r w:rsidR="404FE63E" w:rsidRPr="404FE63E">
          <w:rPr>
            <w:rStyle w:val="Hyperlink"/>
          </w:rPr>
          <w:t>SM 502.8</w:t>
        </w:r>
      </w:hyperlink>
      <w:r w:rsidR="404FE63E">
        <w:t xml:space="preserve">...only the documentation of the required metadata review and data review and any necessary reconciliation are placed in the IPDS as part of the approval package. </w:t>
      </w:r>
      <w:r w:rsidR="404FE63E" w:rsidRPr="404FE63E">
        <w:rPr>
          <w:u w:val="single"/>
        </w:rPr>
        <w:t>Data are approved for release* by Science Center Directors or their designees</w:t>
      </w:r>
      <w:r w:rsidR="404FE63E">
        <w:t xml:space="preserve">. USGS scientific data are considered noninterpretive; however, the scholarly publications associated with the data that describe the process used to create data, if interpretive and previously unpublished, must be peer reviewed and are approved by BAOs in the OSQI (refer to </w:t>
      </w:r>
      <w:hyperlink r:id="rId4">
        <w:r w:rsidR="404FE63E" w:rsidRPr="404FE63E">
          <w:rPr>
            <w:rStyle w:val="Hyperlink"/>
          </w:rPr>
          <w:t>SM 205.18</w:t>
        </w:r>
      </w:hyperlink>
      <w:r w:rsidR="404FE63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6E6"/>
    <w:multiLevelType w:val="hybridMultilevel"/>
    <w:tmpl w:val="9E4A232E"/>
    <w:lvl w:ilvl="0" w:tplc="EB2EE516">
      <w:start w:val="1"/>
      <w:numFmt w:val="bullet"/>
      <w:lvlText w:val=""/>
      <w:lvlJc w:val="left"/>
      <w:pPr>
        <w:ind w:left="720" w:hanging="360"/>
      </w:pPr>
      <w:rPr>
        <w:rFonts w:ascii="Symbol" w:hAnsi="Symbol" w:hint="default"/>
      </w:rPr>
    </w:lvl>
    <w:lvl w:ilvl="1" w:tplc="1DF2382E">
      <w:start w:val="1"/>
      <w:numFmt w:val="bullet"/>
      <w:lvlText w:val="o"/>
      <w:lvlJc w:val="left"/>
      <w:pPr>
        <w:ind w:left="1440" w:hanging="360"/>
      </w:pPr>
      <w:rPr>
        <w:rFonts w:ascii="Courier New" w:hAnsi="Courier New" w:hint="default"/>
      </w:rPr>
    </w:lvl>
    <w:lvl w:ilvl="2" w:tplc="BDEED82E">
      <w:start w:val="1"/>
      <w:numFmt w:val="bullet"/>
      <w:lvlText w:val=""/>
      <w:lvlJc w:val="left"/>
      <w:pPr>
        <w:ind w:left="2160" w:hanging="360"/>
      </w:pPr>
      <w:rPr>
        <w:rFonts w:ascii="Wingdings" w:hAnsi="Wingdings" w:hint="default"/>
      </w:rPr>
    </w:lvl>
    <w:lvl w:ilvl="3" w:tplc="07C0B062">
      <w:start w:val="1"/>
      <w:numFmt w:val="bullet"/>
      <w:lvlText w:val=""/>
      <w:lvlJc w:val="left"/>
      <w:pPr>
        <w:ind w:left="2880" w:hanging="360"/>
      </w:pPr>
      <w:rPr>
        <w:rFonts w:ascii="Symbol" w:hAnsi="Symbol" w:hint="default"/>
      </w:rPr>
    </w:lvl>
    <w:lvl w:ilvl="4" w:tplc="1758FA3A">
      <w:start w:val="1"/>
      <w:numFmt w:val="bullet"/>
      <w:lvlText w:val="o"/>
      <w:lvlJc w:val="left"/>
      <w:pPr>
        <w:ind w:left="3600" w:hanging="360"/>
      </w:pPr>
      <w:rPr>
        <w:rFonts w:ascii="Courier New" w:hAnsi="Courier New" w:hint="default"/>
      </w:rPr>
    </w:lvl>
    <w:lvl w:ilvl="5" w:tplc="109481B8">
      <w:start w:val="1"/>
      <w:numFmt w:val="bullet"/>
      <w:lvlText w:val=""/>
      <w:lvlJc w:val="left"/>
      <w:pPr>
        <w:ind w:left="4320" w:hanging="360"/>
      </w:pPr>
      <w:rPr>
        <w:rFonts w:ascii="Wingdings" w:hAnsi="Wingdings" w:hint="default"/>
      </w:rPr>
    </w:lvl>
    <w:lvl w:ilvl="6" w:tplc="E362B7CA">
      <w:start w:val="1"/>
      <w:numFmt w:val="bullet"/>
      <w:lvlText w:val=""/>
      <w:lvlJc w:val="left"/>
      <w:pPr>
        <w:ind w:left="5040" w:hanging="360"/>
      </w:pPr>
      <w:rPr>
        <w:rFonts w:ascii="Symbol" w:hAnsi="Symbol" w:hint="default"/>
      </w:rPr>
    </w:lvl>
    <w:lvl w:ilvl="7" w:tplc="669CEE86">
      <w:start w:val="1"/>
      <w:numFmt w:val="bullet"/>
      <w:lvlText w:val="o"/>
      <w:lvlJc w:val="left"/>
      <w:pPr>
        <w:ind w:left="5760" w:hanging="360"/>
      </w:pPr>
      <w:rPr>
        <w:rFonts w:ascii="Courier New" w:hAnsi="Courier New" w:hint="default"/>
      </w:rPr>
    </w:lvl>
    <w:lvl w:ilvl="8" w:tplc="1E4CA52C">
      <w:start w:val="1"/>
      <w:numFmt w:val="bullet"/>
      <w:lvlText w:val=""/>
      <w:lvlJc w:val="left"/>
      <w:pPr>
        <w:ind w:left="6480" w:hanging="360"/>
      </w:pPr>
      <w:rPr>
        <w:rFonts w:ascii="Wingdings" w:hAnsi="Wingdings" w:hint="default"/>
      </w:rPr>
    </w:lvl>
  </w:abstractNum>
  <w:abstractNum w:abstractNumId="1" w15:restartNumberingAfterBreak="0">
    <w:nsid w:val="0E755F4E"/>
    <w:multiLevelType w:val="hybridMultilevel"/>
    <w:tmpl w:val="DDB4FF62"/>
    <w:lvl w:ilvl="0" w:tplc="02049AB6">
      <w:start w:val="1"/>
      <w:numFmt w:val="bullet"/>
      <w:lvlText w:val=""/>
      <w:lvlJc w:val="left"/>
      <w:pPr>
        <w:ind w:left="720" w:hanging="360"/>
      </w:pPr>
      <w:rPr>
        <w:rFonts w:ascii="Symbol" w:hAnsi="Symbol" w:hint="default"/>
      </w:rPr>
    </w:lvl>
    <w:lvl w:ilvl="1" w:tplc="DF208DD4">
      <w:start w:val="1"/>
      <w:numFmt w:val="bullet"/>
      <w:lvlText w:val="o"/>
      <w:lvlJc w:val="left"/>
      <w:pPr>
        <w:ind w:left="1440" w:hanging="360"/>
      </w:pPr>
      <w:rPr>
        <w:rFonts w:ascii="Courier New" w:hAnsi="Courier New" w:hint="default"/>
      </w:rPr>
    </w:lvl>
    <w:lvl w:ilvl="2" w:tplc="8996B4CC">
      <w:start w:val="1"/>
      <w:numFmt w:val="bullet"/>
      <w:lvlText w:val=""/>
      <w:lvlJc w:val="left"/>
      <w:pPr>
        <w:ind w:left="2160" w:hanging="360"/>
      </w:pPr>
      <w:rPr>
        <w:rFonts w:ascii="Wingdings" w:hAnsi="Wingdings" w:hint="default"/>
      </w:rPr>
    </w:lvl>
    <w:lvl w:ilvl="3" w:tplc="901C1372">
      <w:start w:val="1"/>
      <w:numFmt w:val="bullet"/>
      <w:lvlText w:val=""/>
      <w:lvlJc w:val="left"/>
      <w:pPr>
        <w:ind w:left="2880" w:hanging="360"/>
      </w:pPr>
      <w:rPr>
        <w:rFonts w:ascii="Symbol" w:hAnsi="Symbol" w:hint="default"/>
      </w:rPr>
    </w:lvl>
    <w:lvl w:ilvl="4" w:tplc="599E97D8">
      <w:start w:val="1"/>
      <w:numFmt w:val="bullet"/>
      <w:lvlText w:val="o"/>
      <w:lvlJc w:val="left"/>
      <w:pPr>
        <w:ind w:left="3600" w:hanging="360"/>
      </w:pPr>
      <w:rPr>
        <w:rFonts w:ascii="Courier New" w:hAnsi="Courier New" w:hint="default"/>
      </w:rPr>
    </w:lvl>
    <w:lvl w:ilvl="5" w:tplc="B1A8E62A">
      <w:start w:val="1"/>
      <w:numFmt w:val="bullet"/>
      <w:lvlText w:val=""/>
      <w:lvlJc w:val="left"/>
      <w:pPr>
        <w:ind w:left="4320" w:hanging="360"/>
      </w:pPr>
      <w:rPr>
        <w:rFonts w:ascii="Wingdings" w:hAnsi="Wingdings" w:hint="default"/>
      </w:rPr>
    </w:lvl>
    <w:lvl w:ilvl="6" w:tplc="58784548">
      <w:start w:val="1"/>
      <w:numFmt w:val="bullet"/>
      <w:lvlText w:val=""/>
      <w:lvlJc w:val="left"/>
      <w:pPr>
        <w:ind w:left="5040" w:hanging="360"/>
      </w:pPr>
      <w:rPr>
        <w:rFonts w:ascii="Symbol" w:hAnsi="Symbol" w:hint="default"/>
      </w:rPr>
    </w:lvl>
    <w:lvl w:ilvl="7" w:tplc="4176D1AC">
      <w:start w:val="1"/>
      <w:numFmt w:val="bullet"/>
      <w:lvlText w:val="o"/>
      <w:lvlJc w:val="left"/>
      <w:pPr>
        <w:ind w:left="5760" w:hanging="360"/>
      </w:pPr>
      <w:rPr>
        <w:rFonts w:ascii="Courier New" w:hAnsi="Courier New" w:hint="default"/>
      </w:rPr>
    </w:lvl>
    <w:lvl w:ilvl="8" w:tplc="3A6CBF74">
      <w:start w:val="1"/>
      <w:numFmt w:val="bullet"/>
      <w:lvlText w:val=""/>
      <w:lvlJc w:val="left"/>
      <w:pPr>
        <w:ind w:left="6480" w:hanging="360"/>
      </w:pPr>
      <w:rPr>
        <w:rFonts w:ascii="Wingdings" w:hAnsi="Wingdings" w:hint="default"/>
      </w:rPr>
    </w:lvl>
  </w:abstractNum>
  <w:abstractNum w:abstractNumId="2" w15:restartNumberingAfterBreak="0">
    <w:nsid w:val="0F710D6A"/>
    <w:multiLevelType w:val="hybridMultilevel"/>
    <w:tmpl w:val="FFFFFFFF"/>
    <w:lvl w:ilvl="0" w:tplc="7E700EF4">
      <w:start w:val="1"/>
      <w:numFmt w:val="bullet"/>
      <w:lvlText w:val=""/>
      <w:lvlJc w:val="left"/>
      <w:pPr>
        <w:ind w:left="720" w:hanging="360"/>
      </w:pPr>
      <w:rPr>
        <w:rFonts w:ascii="Symbol" w:hAnsi="Symbol" w:hint="default"/>
      </w:rPr>
    </w:lvl>
    <w:lvl w:ilvl="1" w:tplc="0602B580">
      <w:start w:val="1"/>
      <w:numFmt w:val="bullet"/>
      <w:lvlText w:val="o"/>
      <w:lvlJc w:val="left"/>
      <w:pPr>
        <w:ind w:left="1440" w:hanging="360"/>
      </w:pPr>
      <w:rPr>
        <w:rFonts w:ascii="Courier New" w:hAnsi="Courier New" w:hint="default"/>
      </w:rPr>
    </w:lvl>
    <w:lvl w:ilvl="2" w:tplc="A620C8A8">
      <w:start w:val="1"/>
      <w:numFmt w:val="bullet"/>
      <w:lvlText w:val=""/>
      <w:lvlJc w:val="left"/>
      <w:pPr>
        <w:ind w:left="2160" w:hanging="360"/>
      </w:pPr>
      <w:rPr>
        <w:rFonts w:ascii="Wingdings" w:hAnsi="Wingdings" w:hint="default"/>
      </w:rPr>
    </w:lvl>
    <w:lvl w:ilvl="3" w:tplc="6BAAE5E8">
      <w:start w:val="1"/>
      <w:numFmt w:val="bullet"/>
      <w:lvlText w:val=""/>
      <w:lvlJc w:val="left"/>
      <w:pPr>
        <w:ind w:left="2880" w:hanging="360"/>
      </w:pPr>
      <w:rPr>
        <w:rFonts w:ascii="Symbol" w:hAnsi="Symbol" w:hint="default"/>
      </w:rPr>
    </w:lvl>
    <w:lvl w:ilvl="4" w:tplc="B2202B9A">
      <w:start w:val="1"/>
      <w:numFmt w:val="bullet"/>
      <w:lvlText w:val="o"/>
      <w:lvlJc w:val="left"/>
      <w:pPr>
        <w:ind w:left="3600" w:hanging="360"/>
      </w:pPr>
      <w:rPr>
        <w:rFonts w:ascii="Courier New" w:hAnsi="Courier New" w:hint="default"/>
      </w:rPr>
    </w:lvl>
    <w:lvl w:ilvl="5" w:tplc="2238400A">
      <w:start w:val="1"/>
      <w:numFmt w:val="bullet"/>
      <w:lvlText w:val=""/>
      <w:lvlJc w:val="left"/>
      <w:pPr>
        <w:ind w:left="4320" w:hanging="360"/>
      </w:pPr>
      <w:rPr>
        <w:rFonts w:ascii="Wingdings" w:hAnsi="Wingdings" w:hint="default"/>
      </w:rPr>
    </w:lvl>
    <w:lvl w:ilvl="6" w:tplc="18887D7C">
      <w:start w:val="1"/>
      <w:numFmt w:val="bullet"/>
      <w:lvlText w:val=""/>
      <w:lvlJc w:val="left"/>
      <w:pPr>
        <w:ind w:left="5040" w:hanging="360"/>
      </w:pPr>
      <w:rPr>
        <w:rFonts w:ascii="Symbol" w:hAnsi="Symbol" w:hint="default"/>
      </w:rPr>
    </w:lvl>
    <w:lvl w:ilvl="7" w:tplc="8A185FD2">
      <w:start w:val="1"/>
      <w:numFmt w:val="bullet"/>
      <w:lvlText w:val="o"/>
      <w:lvlJc w:val="left"/>
      <w:pPr>
        <w:ind w:left="5760" w:hanging="360"/>
      </w:pPr>
      <w:rPr>
        <w:rFonts w:ascii="Courier New" w:hAnsi="Courier New" w:hint="default"/>
      </w:rPr>
    </w:lvl>
    <w:lvl w:ilvl="8" w:tplc="965E35A4">
      <w:start w:val="1"/>
      <w:numFmt w:val="bullet"/>
      <w:lvlText w:val=""/>
      <w:lvlJc w:val="left"/>
      <w:pPr>
        <w:ind w:left="6480" w:hanging="360"/>
      </w:pPr>
      <w:rPr>
        <w:rFonts w:ascii="Wingdings" w:hAnsi="Wingdings" w:hint="default"/>
      </w:rPr>
    </w:lvl>
  </w:abstractNum>
  <w:abstractNum w:abstractNumId="3" w15:restartNumberingAfterBreak="0">
    <w:nsid w:val="10680FE2"/>
    <w:multiLevelType w:val="hybridMultilevel"/>
    <w:tmpl w:val="FFFFFFFF"/>
    <w:lvl w:ilvl="0" w:tplc="0010B57E">
      <w:start w:val="1"/>
      <w:numFmt w:val="bullet"/>
      <w:lvlText w:val=""/>
      <w:lvlJc w:val="left"/>
      <w:pPr>
        <w:ind w:left="720" w:hanging="360"/>
      </w:pPr>
      <w:rPr>
        <w:rFonts w:ascii="Symbol" w:hAnsi="Symbol" w:hint="default"/>
      </w:rPr>
    </w:lvl>
    <w:lvl w:ilvl="1" w:tplc="47E6B874">
      <w:start w:val="1"/>
      <w:numFmt w:val="bullet"/>
      <w:lvlText w:val="o"/>
      <w:lvlJc w:val="left"/>
      <w:pPr>
        <w:ind w:left="1440" w:hanging="360"/>
      </w:pPr>
      <w:rPr>
        <w:rFonts w:ascii="Courier New" w:hAnsi="Courier New" w:hint="default"/>
      </w:rPr>
    </w:lvl>
    <w:lvl w:ilvl="2" w:tplc="B254D84E">
      <w:start w:val="1"/>
      <w:numFmt w:val="bullet"/>
      <w:lvlText w:val=""/>
      <w:lvlJc w:val="left"/>
      <w:pPr>
        <w:ind w:left="2160" w:hanging="360"/>
      </w:pPr>
      <w:rPr>
        <w:rFonts w:ascii="Wingdings" w:hAnsi="Wingdings" w:hint="default"/>
      </w:rPr>
    </w:lvl>
    <w:lvl w:ilvl="3" w:tplc="A8EABFA4">
      <w:start w:val="1"/>
      <w:numFmt w:val="bullet"/>
      <w:lvlText w:val=""/>
      <w:lvlJc w:val="left"/>
      <w:pPr>
        <w:ind w:left="2880" w:hanging="360"/>
      </w:pPr>
      <w:rPr>
        <w:rFonts w:ascii="Symbol" w:hAnsi="Symbol" w:hint="default"/>
      </w:rPr>
    </w:lvl>
    <w:lvl w:ilvl="4" w:tplc="ACA85200">
      <w:start w:val="1"/>
      <w:numFmt w:val="bullet"/>
      <w:lvlText w:val="o"/>
      <w:lvlJc w:val="left"/>
      <w:pPr>
        <w:ind w:left="3600" w:hanging="360"/>
      </w:pPr>
      <w:rPr>
        <w:rFonts w:ascii="Courier New" w:hAnsi="Courier New" w:hint="default"/>
      </w:rPr>
    </w:lvl>
    <w:lvl w:ilvl="5" w:tplc="565EDFA2">
      <w:start w:val="1"/>
      <w:numFmt w:val="bullet"/>
      <w:lvlText w:val=""/>
      <w:lvlJc w:val="left"/>
      <w:pPr>
        <w:ind w:left="4320" w:hanging="360"/>
      </w:pPr>
      <w:rPr>
        <w:rFonts w:ascii="Wingdings" w:hAnsi="Wingdings" w:hint="default"/>
      </w:rPr>
    </w:lvl>
    <w:lvl w:ilvl="6" w:tplc="FCBECD18">
      <w:start w:val="1"/>
      <w:numFmt w:val="bullet"/>
      <w:lvlText w:val=""/>
      <w:lvlJc w:val="left"/>
      <w:pPr>
        <w:ind w:left="5040" w:hanging="360"/>
      </w:pPr>
      <w:rPr>
        <w:rFonts w:ascii="Symbol" w:hAnsi="Symbol" w:hint="default"/>
      </w:rPr>
    </w:lvl>
    <w:lvl w:ilvl="7" w:tplc="9EA0EF82">
      <w:start w:val="1"/>
      <w:numFmt w:val="bullet"/>
      <w:lvlText w:val="o"/>
      <w:lvlJc w:val="left"/>
      <w:pPr>
        <w:ind w:left="5760" w:hanging="360"/>
      </w:pPr>
      <w:rPr>
        <w:rFonts w:ascii="Courier New" w:hAnsi="Courier New" w:hint="default"/>
      </w:rPr>
    </w:lvl>
    <w:lvl w:ilvl="8" w:tplc="FCCCBC06">
      <w:start w:val="1"/>
      <w:numFmt w:val="bullet"/>
      <w:lvlText w:val=""/>
      <w:lvlJc w:val="left"/>
      <w:pPr>
        <w:ind w:left="6480" w:hanging="360"/>
      </w:pPr>
      <w:rPr>
        <w:rFonts w:ascii="Wingdings" w:hAnsi="Wingdings" w:hint="default"/>
      </w:rPr>
    </w:lvl>
  </w:abstractNum>
  <w:abstractNum w:abstractNumId="4" w15:restartNumberingAfterBreak="0">
    <w:nsid w:val="1585316B"/>
    <w:multiLevelType w:val="hybridMultilevel"/>
    <w:tmpl w:val="31C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14E8"/>
    <w:multiLevelType w:val="hybridMultilevel"/>
    <w:tmpl w:val="8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3DB5"/>
    <w:multiLevelType w:val="hybridMultilevel"/>
    <w:tmpl w:val="FFFFFFFF"/>
    <w:lvl w:ilvl="0" w:tplc="2B2C83EA">
      <w:start w:val="1"/>
      <w:numFmt w:val="bullet"/>
      <w:lvlText w:val=""/>
      <w:lvlJc w:val="left"/>
      <w:pPr>
        <w:ind w:left="720" w:hanging="360"/>
      </w:pPr>
      <w:rPr>
        <w:rFonts w:ascii="Symbol" w:hAnsi="Symbol" w:hint="default"/>
      </w:rPr>
    </w:lvl>
    <w:lvl w:ilvl="1" w:tplc="226276D6">
      <w:start w:val="1"/>
      <w:numFmt w:val="bullet"/>
      <w:lvlText w:val="o"/>
      <w:lvlJc w:val="left"/>
      <w:pPr>
        <w:ind w:left="1440" w:hanging="360"/>
      </w:pPr>
      <w:rPr>
        <w:rFonts w:ascii="Courier New" w:hAnsi="Courier New" w:hint="default"/>
      </w:rPr>
    </w:lvl>
    <w:lvl w:ilvl="2" w:tplc="4E14E06C">
      <w:start w:val="1"/>
      <w:numFmt w:val="bullet"/>
      <w:lvlText w:val=""/>
      <w:lvlJc w:val="left"/>
      <w:pPr>
        <w:ind w:left="2160" w:hanging="360"/>
      </w:pPr>
      <w:rPr>
        <w:rFonts w:ascii="Wingdings" w:hAnsi="Wingdings" w:hint="default"/>
      </w:rPr>
    </w:lvl>
    <w:lvl w:ilvl="3" w:tplc="214A5436">
      <w:start w:val="1"/>
      <w:numFmt w:val="bullet"/>
      <w:lvlText w:val=""/>
      <w:lvlJc w:val="left"/>
      <w:pPr>
        <w:ind w:left="2880" w:hanging="360"/>
      </w:pPr>
      <w:rPr>
        <w:rFonts w:ascii="Symbol" w:hAnsi="Symbol" w:hint="default"/>
      </w:rPr>
    </w:lvl>
    <w:lvl w:ilvl="4" w:tplc="FB68623A">
      <w:start w:val="1"/>
      <w:numFmt w:val="bullet"/>
      <w:lvlText w:val="o"/>
      <w:lvlJc w:val="left"/>
      <w:pPr>
        <w:ind w:left="3600" w:hanging="360"/>
      </w:pPr>
      <w:rPr>
        <w:rFonts w:ascii="Courier New" w:hAnsi="Courier New" w:hint="default"/>
      </w:rPr>
    </w:lvl>
    <w:lvl w:ilvl="5" w:tplc="CE0AE552">
      <w:start w:val="1"/>
      <w:numFmt w:val="bullet"/>
      <w:lvlText w:val=""/>
      <w:lvlJc w:val="left"/>
      <w:pPr>
        <w:ind w:left="4320" w:hanging="360"/>
      </w:pPr>
      <w:rPr>
        <w:rFonts w:ascii="Wingdings" w:hAnsi="Wingdings" w:hint="default"/>
      </w:rPr>
    </w:lvl>
    <w:lvl w:ilvl="6" w:tplc="396AEE78">
      <w:start w:val="1"/>
      <w:numFmt w:val="bullet"/>
      <w:lvlText w:val=""/>
      <w:lvlJc w:val="left"/>
      <w:pPr>
        <w:ind w:left="5040" w:hanging="360"/>
      </w:pPr>
      <w:rPr>
        <w:rFonts w:ascii="Symbol" w:hAnsi="Symbol" w:hint="default"/>
      </w:rPr>
    </w:lvl>
    <w:lvl w:ilvl="7" w:tplc="FC840A0C">
      <w:start w:val="1"/>
      <w:numFmt w:val="bullet"/>
      <w:lvlText w:val="o"/>
      <w:lvlJc w:val="left"/>
      <w:pPr>
        <w:ind w:left="5760" w:hanging="360"/>
      </w:pPr>
      <w:rPr>
        <w:rFonts w:ascii="Courier New" w:hAnsi="Courier New" w:hint="default"/>
      </w:rPr>
    </w:lvl>
    <w:lvl w:ilvl="8" w:tplc="DC4E3BF8">
      <w:start w:val="1"/>
      <w:numFmt w:val="bullet"/>
      <w:lvlText w:val=""/>
      <w:lvlJc w:val="left"/>
      <w:pPr>
        <w:ind w:left="6480" w:hanging="360"/>
      </w:pPr>
      <w:rPr>
        <w:rFonts w:ascii="Wingdings" w:hAnsi="Wingdings" w:hint="default"/>
      </w:rPr>
    </w:lvl>
  </w:abstractNum>
  <w:abstractNum w:abstractNumId="7" w15:restartNumberingAfterBreak="0">
    <w:nsid w:val="1C7A25B2"/>
    <w:multiLevelType w:val="hybridMultilevel"/>
    <w:tmpl w:val="ADC83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656EFF"/>
    <w:multiLevelType w:val="hybridMultilevel"/>
    <w:tmpl w:val="0338B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A0A13"/>
    <w:multiLevelType w:val="hybridMultilevel"/>
    <w:tmpl w:val="FFFFFFFF"/>
    <w:lvl w:ilvl="0" w:tplc="3A70345C">
      <w:start w:val="1"/>
      <w:numFmt w:val="bullet"/>
      <w:lvlText w:val=""/>
      <w:lvlJc w:val="left"/>
      <w:pPr>
        <w:ind w:left="720" w:hanging="360"/>
      </w:pPr>
      <w:rPr>
        <w:rFonts w:ascii="Symbol" w:hAnsi="Symbol" w:hint="default"/>
      </w:rPr>
    </w:lvl>
    <w:lvl w:ilvl="1" w:tplc="F3BC02E2">
      <w:start w:val="1"/>
      <w:numFmt w:val="bullet"/>
      <w:lvlText w:val=""/>
      <w:lvlJc w:val="left"/>
      <w:pPr>
        <w:ind w:left="1440" w:hanging="360"/>
      </w:pPr>
      <w:rPr>
        <w:rFonts w:ascii="Symbol" w:hAnsi="Symbol" w:hint="default"/>
      </w:rPr>
    </w:lvl>
    <w:lvl w:ilvl="2" w:tplc="00CE18C2">
      <w:start w:val="1"/>
      <w:numFmt w:val="bullet"/>
      <w:lvlText w:val=""/>
      <w:lvlJc w:val="left"/>
      <w:pPr>
        <w:ind w:left="2160" w:hanging="360"/>
      </w:pPr>
      <w:rPr>
        <w:rFonts w:ascii="Wingdings" w:hAnsi="Wingdings" w:hint="default"/>
      </w:rPr>
    </w:lvl>
    <w:lvl w:ilvl="3" w:tplc="1428B85A">
      <w:start w:val="1"/>
      <w:numFmt w:val="bullet"/>
      <w:lvlText w:val=""/>
      <w:lvlJc w:val="left"/>
      <w:pPr>
        <w:ind w:left="2880" w:hanging="360"/>
      </w:pPr>
      <w:rPr>
        <w:rFonts w:ascii="Symbol" w:hAnsi="Symbol" w:hint="default"/>
      </w:rPr>
    </w:lvl>
    <w:lvl w:ilvl="4" w:tplc="C9A0A6E4">
      <w:start w:val="1"/>
      <w:numFmt w:val="bullet"/>
      <w:lvlText w:val="o"/>
      <w:lvlJc w:val="left"/>
      <w:pPr>
        <w:ind w:left="3600" w:hanging="360"/>
      </w:pPr>
      <w:rPr>
        <w:rFonts w:ascii="Courier New" w:hAnsi="Courier New" w:hint="default"/>
      </w:rPr>
    </w:lvl>
    <w:lvl w:ilvl="5" w:tplc="E6AA927C">
      <w:start w:val="1"/>
      <w:numFmt w:val="bullet"/>
      <w:lvlText w:val=""/>
      <w:lvlJc w:val="left"/>
      <w:pPr>
        <w:ind w:left="4320" w:hanging="360"/>
      </w:pPr>
      <w:rPr>
        <w:rFonts w:ascii="Wingdings" w:hAnsi="Wingdings" w:hint="default"/>
      </w:rPr>
    </w:lvl>
    <w:lvl w:ilvl="6" w:tplc="3B742098">
      <w:start w:val="1"/>
      <w:numFmt w:val="bullet"/>
      <w:lvlText w:val=""/>
      <w:lvlJc w:val="left"/>
      <w:pPr>
        <w:ind w:left="5040" w:hanging="360"/>
      </w:pPr>
      <w:rPr>
        <w:rFonts w:ascii="Symbol" w:hAnsi="Symbol" w:hint="default"/>
      </w:rPr>
    </w:lvl>
    <w:lvl w:ilvl="7" w:tplc="CDF02F8E">
      <w:start w:val="1"/>
      <w:numFmt w:val="bullet"/>
      <w:lvlText w:val="o"/>
      <w:lvlJc w:val="left"/>
      <w:pPr>
        <w:ind w:left="5760" w:hanging="360"/>
      </w:pPr>
      <w:rPr>
        <w:rFonts w:ascii="Courier New" w:hAnsi="Courier New" w:hint="default"/>
      </w:rPr>
    </w:lvl>
    <w:lvl w:ilvl="8" w:tplc="D632CD48">
      <w:start w:val="1"/>
      <w:numFmt w:val="bullet"/>
      <w:lvlText w:val=""/>
      <w:lvlJc w:val="left"/>
      <w:pPr>
        <w:ind w:left="6480" w:hanging="360"/>
      </w:pPr>
      <w:rPr>
        <w:rFonts w:ascii="Wingdings" w:hAnsi="Wingdings" w:hint="default"/>
      </w:rPr>
    </w:lvl>
  </w:abstractNum>
  <w:abstractNum w:abstractNumId="10" w15:restartNumberingAfterBreak="0">
    <w:nsid w:val="28DE1373"/>
    <w:multiLevelType w:val="hybridMultilevel"/>
    <w:tmpl w:val="FFFFFFFF"/>
    <w:lvl w:ilvl="0" w:tplc="9C2E38A0">
      <w:start w:val="1"/>
      <w:numFmt w:val="bullet"/>
      <w:lvlText w:val=""/>
      <w:lvlJc w:val="left"/>
      <w:pPr>
        <w:ind w:left="720" w:hanging="360"/>
      </w:pPr>
      <w:rPr>
        <w:rFonts w:ascii="Symbol" w:hAnsi="Symbol" w:hint="default"/>
      </w:rPr>
    </w:lvl>
    <w:lvl w:ilvl="1" w:tplc="DD4E746A">
      <w:start w:val="1"/>
      <w:numFmt w:val="bullet"/>
      <w:lvlText w:val="o"/>
      <w:lvlJc w:val="left"/>
      <w:pPr>
        <w:ind w:left="1440" w:hanging="360"/>
      </w:pPr>
      <w:rPr>
        <w:rFonts w:ascii="Courier New" w:hAnsi="Courier New" w:hint="default"/>
      </w:rPr>
    </w:lvl>
    <w:lvl w:ilvl="2" w:tplc="90C68ACC">
      <w:start w:val="1"/>
      <w:numFmt w:val="bullet"/>
      <w:lvlText w:val=""/>
      <w:lvlJc w:val="left"/>
      <w:pPr>
        <w:ind w:left="2160" w:hanging="360"/>
      </w:pPr>
      <w:rPr>
        <w:rFonts w:ascii="Wingdings" w:hAnsi="Wingdings" w:hint="default"/>
      </w:rPr>
    </w:lvl>
    <w:lvl w:ilvl="3" w:tplc="47AE6AB8">
      <w:start w:val="1"/>
      <w:numFmt w:val="bullet"/>
      <w:lvlText w:val=""/>
      <w:lvlJc w:val="left"/>
      <w:pPr>
        <w:ind w:left="2880" w:hanging="360"/>
      </w:pPr>
      <w:rPr>
        <w:rFonts w:ascii="Symbol" w:hAnsi="Symbol" w:hint="default"/>
      </w:rPr>
    </w:lvl>
    <w:lvl w:ilvl="4" w:tplc="B35C4A18">
      <w:start w:val="1"/>
      <w:numFmt w:val="bullet"/>
      <w:lvlText w:val="o"/>
      <w:lvlJc w:val="left"/>
      <w:pPr>
        <w:ind w:left="3600" w:hanging="360"/>
      </w:pPr>
      <w:rPr>
        <w:rFonts w:ascii="Courier New" w:hAnsi="Courier New" w:hint="default"/>
      </w:rPr>
    </w:lvl>
    <w:lvl w:ilvl="5" w:tplc="D0AE56F0">
      <w:start w:val="1"/>
      <w:numFmt w:val="bullet"/>
      <w:lvlText w:val=""/>
      <w:lvlJc w:val="left"/>
      <w:pPr>
        <w:ind w:left="4320" w:hanging="360"/>
      </w:pPr>
      <w:rPr>
        <w:rFonts w:ascii="Wingdings" w:hAnsi="Wingdings" w:hint="default"/>
      </w:rPr>
    </w:lvl>
    <w:lvl w:ilvl="6" w:tplc="C5A60380">
      <w:start w:val="1"/>
      <w:numFmt w:val="bullet"/>
      <w:lvlText w:val=""/>
      <w:lvlJc w:val="left"/>
      <w:pPr>
        <w:ind w:left="5040" w:hanging="360"/>
      </w:pPr>
      <w:rPr>
        <w:rFonts w:ascii="Symbol" w:hAnsi="Symbol" w:hint="default"/>
      </w:rPr>
    </w:lvl>
    <w:lvl w:ilvl="7" w:tplc="9C88A0A8">
      <w:start w:val="1"/>
      <w:numFmt w:val="bullet"/>
      <w:lvlText w:val="o"/>
      <w:lvlJc w:val="left"/>
      <w:pPr>
        <w:ind w:left="5760" w:hanging="360"/>
      </w:pPr>
      <w:rPr>
        <w:rFonts w:ascii="Courier New" w:hAnsi="Courier New" w:hint="default"/>
      </w:rPr>
    </w:lvl>
    <w:lvl w:ilvl="8" w:tplc="CBCA92CA">
      <w:start w:val="1"/>
      <w:numFmt w:val="bullet"/>
      <w:lvlText w:val=""/>
      <w:lvlJc w:val="left"/>
      <w:pPr>
        <w:ind w:left="6480" w:hanging="360"/>
      </w:pPr>
      <w:rPr>
        <w:rFonts w:ascii="Wingdings" w:hAnsi="Wingdings" w:hint="default"/>
      </w:rPr>
    </w:lvl>
  </w:abstractNum>
  <w:abstractNum w:abstractNumId="11" w15:restartNumberingAfterBreak="0">
    <w:nsid w:val="28ED39C6"/>
    <w:multiLevelType w:val="hybridMultilevel"/>
    <w:tmpl w:val="FFFFFFFF"/>
    <w:lvl w:ilvl="0" w:tplc="3EA80DB6">
      <w:start w:val="1"/>
      <w:numFmt w:val="bullet"/>
      <w:lvlText w:val=""/>
      <w:lvlJc w:val="left"/>
      <w:pPr>
        <w:ind w:left="720" w:hanging="360"/>
      </w:pPr>
      <w:rPr>
        <w:rFonts w:ascii="Symbol" w:hAnsi="Symbol" w:hint="default"/>
      </w:rPr>
    </w:lvl>
    <w:lvl w:ilvl="1" w:tplc="78FCC984">
      <w:start w:val="1"/>
      <w:numFmt w:val="bullet"/>
      <w:lvlText w:val="o"/>
      <w:lvlJc w:val="left"/>
      <w:pPr>
        <w:ind w:left="1440" w:hanging="360"/>
      </w:pPr>
      <w:rPr>
        <w:rFonts w:ascii="Courier New" w:hAnsi="Courier New" w:hint="default"/>
      </w:rPr>
    </w:lvl>
    <w:lvl w:ilvl="2" w:tplc="721C20AE">
      <w:start w:val="1"/>
      <w:numFmt w:val="bullet"/>
      <w:lvlText w:val=""/>
      <w:lvlJc w:val="left"/>
      <w:pPr>
        <w:ind w:left="2160" w:hanging="360"/>
      </w:pPr>
      <w:rPr>
        <w:rFonts w:ascii="Wingdings" w:hAnsi="Wingdings" w:hint="default"/>
      </w:rPr>
    </w:lvl>
    <w:lvl w:ilvl="3" w:tplc="323CB4D8">
      <w:start w:val="1"/>
      <w:numFmt w:val="bullet"/>
      <w:lvlText w:val=""/>
      <w:lvlJc w:val="left"/>
      <w:pPr>
        <w:ind w:left="2880" w:hanging="360"/>
      </w:pPr>
      <w:rPr>
        <w:rFonts w:ascii="Symbol" w:hAnsi="Symbol" w:hint="default"/>
      </w:rPr>
    </w:lvl>
    <w:lvl w:ilvl="4" w:tplc="4C5025A2">
      <w:start w:val="1"/>
      <w:numFmt w:val="bullet"/>
      <w:lvlText w:val="o"/>
      <w:lvlJc w:val="left"/>
      <w:pPr>
        <w:ind w:left="3600" w:hanging="360"/>
      </w:pPr>
      <w:rPr>
        <w:rFonts w:ascii="Courier New" w:hAnsi="Courier New" w:hint="default"/>
      </w:rPr>
    </w:lvl>
    <w:lvl w:ilvl="5" w:tplc="08B8D30C">
      <w:start w:val="1"/>
      <w:numFmt w:val="bullet"/>
      <w:lvlText w:val=""/>
      <w:lvlJc w:val="left"/>
      <w:pPr>
        <w:ind w:left="4320" w:hanging="360"/>
      </w:pPr>
      <w:rPr>
        <w:rFonts w:ascii="Wingdings" w:hAnsi="Wingdings" w:hint="default"/>
      </w:rPr>
    </w:lvl>
    <w:lvl w:ilvl="6" w:tplc="F328ED94">
      <w:start w:val="1"/>
      <w:numFmt w:val="bullet"/>
      <w:lvlText w:val=""/>
      <w:lvlJc w:val="left"/>
      <w:pPr>
        <w:ind w:left="5040" w:hanging="360"/>
      </w:pPr>
      <w:rPr>
        <w:rFonts w:ascii="Symbol" w:hAnsi="Symbol" w:hint="default"/>
      </w:rPr>
    </w:lvl>
    <w:lvl w:ilvl="7" w:tplc="0B9CE348">
      <w:start w:val="1"/>
      <w:numFmt w:val="bullet"/>
      <w:lvlText w:val="o"/>
      <w:lvlJc w:val="left"/>
      <w:pPr>
        <w:ind w:left="5760" w:hanging="360"/>
      </w:pPr>
      <w:rPr>
        <w:rFonts w:ascii="Courier New" w:hAnsi="Courier New" w:hint="default"/>
      </w:rPr>
    </w:lvl>
    <w:lvl w:ilvl="8" w:tplc="C0D4367E">
      <w:start w:val="1"/>
      <w:numFmt w:val="bullet"/>
      <w:lvlText w:val=""/>
      <w:lvlJc w:val="left"/>
      <w:pPr>
        <w:ind w:left="6480" w:hanging="360"/>
      </w:pPr>
      <w:rPr>
        <w:rFonts w:ascii="Wingdings" w:hAnsi="Wingdings" w:hint="default"/>
      </w:rPr>
    </w:lvl>
  </w:abstractNum>
  <w:abstractNum w:abstractNumId="12" w15:restartNumberingAfterBreak="0">
    <w:nsid w:val="36D95F75"/>
    <w:multiLevelType w:val="hybridMultilevel"/>
    <w:tmpl w:val="B830B478"/>
    <w:lvl w:ilvl="0" w:tplc="FE7440C4">
      <w:start w:val="1"/>
      <w:numFmt w:val="bullet"/>
      <w:lvlText w:val=""/>
      <w:lvlJc w:val="left"/>
      <w:pPr>
        <w:ind w:left="720" w:hanging="360"/>
      </w:pPr>
      <w:rPr>
        <w:rFonts w:ascii="Symbol" w:hAnsi="Symbol" w:hint="default"/>
      </w:rPr>
    </w:lvl>
    <w:lvl w:ilvl="1" w:tplc="2D8CCB40">
      <w:start w:val="1"/>
      <w:numFmt w:val="bullet"/>
      <w:lvlText w:val="o"/>
      <w:lvlJc w:val="left"/>
      <w:pPr>
        <w:ind w:left="1440" w:hanging="360"/>
      </w:pPr>
      <w:rPr>
        <w:rFonts w:ascii="Courier New" w:hAnsi="Courier New" w:hint="default"/>
      </w:rPr>
    </w:lvl>
    <w:lvl w:ilvl="2" w:tplc="EE5000B8">
      <w:start w:val="1"/>
      <w:numFmt w:val="bullet"/>
      <w:lvlText w:val=""/>
      <w:lvlJc w:val="left"/>
      <w:pPr>
        <w:ind w:left="2160" w:hanging="360"/>
      </w:pPr>
      <w:rPr>
        <w:rFonts w:ascii="Wingdings" w:hAnsi="Wingdings" w:hint="default"/>
      </w:rPr>
    </w:lvl>
    <w:lvl w:ilvl="3" w:tplc="E6B42440">
      <w:start w:val="1"/>
      <w:numFmt w:val="bullet"/>
      <w:lvlText w:val=""/>
      <w:lvlJc w:val="left"/>
      <w:pPr>
        <w:ind w:left="2880" w:hanging="360"/>
      </w:pPr>
      <w:rPr>
        <w:rFonts w:ascii="Symbol" w:hAnsi="Symbol" w:hint="default"/>
      </w:rPr>
    </w:lvl>
    <w:lvl w:ilvl="4" w:tplc="06904092">
      <w:start w:val="1"/>
      <w:numFmt w:val="bullet"/>
      <w:lvlText w:val="o"/>
      <w:lvlJc w:val="left"/>
      <w:pPr>
        <w:ind w:left="3600" w:hanging="360"/>
      </w:pPr>
      <w:rPr>
        <w:rFonts w:ascii="Courier New" w:hAnsi="Courier New" w:hint="default"/>
      </w:rPr>
    </w:lvl>
    <w:lvl w:ilvl="5" w:tplc="6FFECA2A">
      <w:start w:val="1"/>
      <w:numFmt w:val="bullet"/>
      <w:lvlText w:val=""/>
      <w:lvlJc w:val="left"/>
      <w:pPr>
        <w:ind w:left="4320" w:hanging="360"/>
      </w:pPr>
      <w:rPr>
        <w:rFonts w:ascii="Wingdings" w:hAnsi="Wingdings" w:hint="default"/>
      </w:rPr>
    </w:lvl>
    <w:lvl w:ilvl="6" w:tplc="407E9EFC">
      <w:start w:val="1"/>
      <w:numFmt w:val="bullet"/>
      <w:lvlText w:val=""/>
      <w:lvlJc w:val="left"/>
      <w:pPr>
        <w:ind w:left="5040" w:hanging="360"/>
      </w:pPr>
      <w:rPr>
        <w:rFonts w:ascii="Symbol" w:hAnsi="Symbol" w:hint="default"/>
      </w:rPr>
    </w:lvl>
    <w:lvl w:ilvl="7" w:tplc="C338DA0C">
      <w:start w:val="1"/>
      <w:numFmt w:val="bullet"/>
      <w:lvlText w:val="o"/>
      <w:lvlJc w:val="left"/>
      <w:pPr>
        <w:ind w:left="5760" w:hanging="360"/>
      </w:pPr>
      <w:rPr>
        <w:rFonts w:ascii="Courier New" w:hAnsi="Courier New" w:hint="default"/>
      </w:rPr>
    </w:lvl>
    <w:lvl w:ilvl="8" w:tplc="86E21AFE">
      <w:start w:val="1"/>
      <w:numFmt w:val="bullet"/>
      <w:lvlText w:val=""/>
      <w:lvlJc w:val="left"/>
      <w:pPr>
        <w:ind w:left="6480" w:hanging="360"/>
      </w:pPr>
      <w:rPr>
        <w:rFonts w:ascii="Wingdings" w:hAnsi="Wingdings" w:hint="default"/>
      </w:rPr>
    </w:lvl>
  </w:abstractNum>
  <w:abstractNum w:abstractNumId="13" w15:restartNumberingAfterBreak="0">
    <w:nsid w:val="386F4817"/>
    <w:multiLevelType w:val="hybridMultilevel"/>
    <w:tmpl w:val="9FDA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F49"/>
    <w:multiLevelType w:val="hybridMultilevel"/>
    <w:tmpl w:val="EE528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1D0DCC"/>
    <w:multiLevelType w:val="hybridMultilevel"/>
    <w:tmpl w:val="FFFFFFFF"/>
    <w:lvl w:ilvl="0" w:tplc="FFFFFFFF">
      <w:start w:val="1"/>
      <w:numFmt w:val="bullet"/>
      <w:lvlText w:val=""/>
      <w:lvlJc w:val="left"/>
      <w:pPr>
        <w:ind w:left="720" w:hanging="360"/>
      </w:pPr>
      <w:rPr>
        <w:rFonts w:ascii="Symbol" w:hAnsi="Symbol" w:hint="default"/>
      </w:rPr>
    </w:lvl>
    <w:lvl w:ilvl="1" w:tplc="744847A2">
      <w:start w:val="1"/>
      <w:numFmt w:val="bullet"/>
      <w:lvlText w:val="o"/>
      <w:lvlJc w:val="left"/>
      <w:pPr>
        <w:ind w:left="1440" w:hanging="360"/>
      </w:pPr>
      <w:rPr>
        <w:rFonts w:ascii="Courier New" w:hAnsi="Courier New" w:hint="default"/>
      </w:rPr>
    </w:lvl>
    <w:lvl w:ilvl="2" w:tplc="63426C80">
      <w:start w:val="1"/>
      <w:numFmt w:val="bullet"/>
      <w:lvlText w:val=""/>
      <w:lvlJc w:val="left"/>
      <w:pPr>
        <w:ind w:left="2160" w:hanging="360"/>
      </w:pPr>
      <w:rPr>
        <w:rFonts w:ascii="Wingdings" w:hAnsi="Wingdings" w:hint="default"/>
      </w:rPr>
    </w:lvl>
    <w:lvl w:ilvl="3" w:tplc="0672C446">
      <w:start w:val="1"/>
      <w:numFmt w:val="bullet"/>
      <w:lvlText w:val=""/>
      <w:lvlJc w:val="left"/>
      <w:pPr>
        <w:ind w:left="2880" w:hanging="360"/>
      </w:pPr>
      <w:rPr>
        <w:rFonts w:ascii="Symbol" w:hAnsi="Symbol" w:hint="default"/>
      </w:rPr>
    </w:lvl>
    <w:lvl w:ilvl="4" w:tplc="6C56818A">
      <w:start w:val="1"/>
      <w:numFmt w:val="bullet"/>
      <w:lvlText w:val="o"/>
      <w:lvlJc w:val="left"/>
      <w:pPr>
        <w:ind w:left="3600" w:hanging="360"/>
      </w:pPr>
      <w:rPr>
        <w:rFonts w:ascii="Courier New" w:hAnsi="Courier New" w:hint="default"/>
      </w:rPr>
    </w:lvl>
    <w:lvl w:ilvl="5" w:tplc="189EED52">
      <w:start w:val="1"/>
      <w:numFmt w:val="bullet"/>
      <w:lvlText w:val=""/>
      <w:lvlJc w:val="left"/>
      <w:pPr>
        <w:ind w:left="4320" w:hanging="360"/>
      </w:pPr>
      <w:rPr>
        <w:rFonts w:ascii="Wingdings" w:hAnsi="Wingdings" w:hint="default"/>
      </w:rPr>
    </w:lvl>
    <w:lvl w:ilvl="6" w:tplc="E6B8D49A">
      <w:start w:val="1"/>
      <w:numFmt w:val="bullet"/>
      <w:lvlText w:val=""/>
      <w:lvlJc w:val="left"/>
      <w:pPr>
        <w:ind w:left="5040" w:hanging="360"/>
      </w:pPr>
      <w:rPr>
        <w:rFonts w:ascii="Symbol" w:hAnsi="Symbol" w:hint="default"/>
      </w:rPr>
    </w:lvl>
    <w:lvl w:ilvl="7" w:tplc="CE3C8266">
      <w:start w:val="1"/>
      <w:numFmt w:val="bullet"/>
      <w:lvlText w:val="o"/>
      <w:lvlJc w:val="left"/>
      <w:pPr>
        <w:ind w:left="5760" w:hanging="360"/>
      </w:pPr>
      <w:rPr>
        <w:rFonts w:ascii="Courier New" w:hAnsi="Courier New" w:hint="default"/>
      </w:rPr>
    </w:lvl>
    <w:lvl w:ilvl="8" w:tplc="077A5428">
      <w:start w:val="1"/>
      <w:numFmt w:val="bullet"/>
      <w:lvlText w:val=""/>
      <w:lvlJc w:val="left"/>
      <w:pPr>
        <w:ind w:left="6480" w:hanging="360"/>
      </w:pPr>
      <w:rPr>
        <w:rFonts w:ascii="Wingdings" w:hAnsi="Wingdings" w:hint="default"/>
      </w:rPr>
    </w:lvl>
  </w:abstractNum>
  <w:abstractNum w:abstractNumId="16" w15:restartNumberingAfterBreak="0">
    <w:nsid w:val="43A37763"/>
    <w:multiLevelType w:val="hybridMultilevel"/>
    <w:tmpl w:val="ADF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20FE0"/>
    <w:multiLevelType w:val="hybridMultilevel"/>
    <w:tmpl w:val="FFFFFFFF"/>
    <w:lvl w:ilvl="0" w:tplc="5A20EDB2">
      <w:start w:val="1"/>
      <w:numFmt w:val="bullet"/>
      <w:lvlText w:val=""/>
      <w:lvlJc w:val="left"/>
      <w:pPr>
        <w:ind w:left="720" w:hanging="360"/>
      </w:pPr>
      <w:rPr>
        <w:rFonts w:ascii="Symbol" w:hAnsi="Symbol" w:hint="default"/>
      </w:rPr>
    </w:lvl>
    <w:lvl w:ilvl="1" w:tplc="6D9EC2CC">
      <w:start w:val="1"/>
      <w:numFmt w:val="bullet"/>
      <w:lvlText w:val="o"/>
      <w:lvlJc w:val="left"/>
      <w:pPr>
        <w:ind w:left="1440" w:hanging="360"/>
      </w:pPr>
      <w:rPr>
        <w:rFonts w:ascii="Courier New" w:hAnsi="Courier New" w:hint="default"/>
      </w:rPr>
    </w:lvl>
    <w:lvl w:ilvl="2" w:tplc="B37E7016">
      <w:start w:val="1"/>
      <w:numFmt w:val="bullet"/>
      <w:lvlText w:val=""/>
      <w:lvlJc w:val="left"/>
      <w:pPr>
        <w:ind w:left="2160" w:hanging="360"/>
      </w:pPr>
      <w:rPr>
        <w:rFonts w:ascii="Wingdings" w:hAnsi="Wingdings" w:hint="default"/>
      </w:rPr>
    </w:lvl>
    <w:lvl w:ilvl="3" w:tplc="7D2EF33A">
      <w:start w:val="1"/>
      <w:numFmt w:val="bullet"/>
      <w:lvlText w:val=""/>
      <w:lvlJc w:val="left"/>
      <w:pPr>
        <w:ind w:left="2880" w:hanging="360"/>
      </w:pPr>
      <w:rPr>
        <w:rFonts w:ascii="Symbol" w:hAnsi="Symbol" w:hint="default"/>
      </w:rPr>
    </w:lvl>
    <w:lvl w:ilvl="4" w:tplc="9CAE2B9A">
      <w:start w:val="1"/>
      <w:numFmt w:val="bullet"/>
      <w:lvlText w:val="o"/>
      <w:lvlJc w:val="left"/>
      <w:pPr>
        <w:ind w:left="3600" w:hanging="360"/>
      </w:pPr>
      <w:rPr>
        <w:rFonts w:ascii="Courier New" w:hAnsi="Courier New" w:hint="default"/>
      </w:rPr>
    </w:lvl>
    <w:lvl w:ilvl="5" w:tplc="2772B168">
      <w:start w:val="1"/>
      <w:numFmt w:val="bullet"/>
      <w:lvlText w:val=""/>
      <w:lvlJc w:val="left"/>
      <w:pPr>
        <w:ind w:left="4320" w:hanging="360"/>
      </w:pPr>
      <w:rPr>
        <w:rFonts w:ascii="Wingdings" w:hAnsi="Wingdings" w:hint="default"/>
      </w:rPr>
    </w:lvl>
    <w:lvl w:ilvl="6" w:tplc="5D0ABA54">
      <w:start w:val="1"/>
      <w:numFmt w:val="bullet"/>
      <w:lvlText w:val=""/>
      <w:lvlJc w:val="left"/>
      <w:pPr>
        <w:ind w:left="5040" w:hanging="360"/>
      </w:pPr>
      <w:rPr>
        <w:rFonts w:ascii="Symbol" w:hAnsi="Symbol" w:hint="default"/>
      </w:rPr>
    </w:lvl>
    <w:lvl w:ilvl="7" w:tplc="D69A5668">
      <w:start w:val="1"/>
      <w:numFmt w:val="bullet"/>
      <w:lvlText w:val="o"/>
      <w:lvlJc w:val="left"/>
      <w:pPr>
        <w:ind w:left="5760" w:hanging="360"/>
      </w:pPr>
      <w:rPr>
        <w:rFonts w:ascii="Courier New" w:hAnsi="Courier New" w:hint="default"/>
      </w:rPr>
    </w:lvl>
    <w:lvl w:ilvl="8" w:tplc="3AE834D6">
      <w:start w:val="1"/>
      <w:numFmt w:val="bullet"/>
      <w:lvlText w:val=""/>
      <w:lvlJc w:val="left"/>
      <w:pPr>
        <w:ind w:left="6480" w:hanging="360"/>
      </w:pPr>
      <w:rPr>
        <w:rFonts w:ascii="Wingdings" w:hAnsi="Wingdings" w:hint="default"/>
      </w:rPr>
    </w:lvl>
  </w:abstractNum>
  <w:abstractNum w:abstractNumId="18" w15:restartNumberingAfterBreak="0">
    <w:nsid w:val="4C5C3B5E"/>
    <w:multiLevelType w:val="hybridMultilevel"/>
    <w:tmpl w:val="FFFFFFFF"/>
    <w:lvl w:ilvl="0" w:tplc="740699A4">
      <w:start w:val="1"/>
      <w:numFmt w:val="bullet"/>
      <w:lvlText w:val=""/>
      <w:lvlJc w:val="left"/>
      <w:pPr>
        <w:ind w:left="720" w:hanging="360"/>
      </w:pPr>
      <w:rPr>
        <w:rFonts w:ascii="Symbol" w:hAnsi="Symbol" w:hint="default"/>
      </w:rPr>
    </w:lvl>
    <w:lvl w:ilvl="1" w:tplc="BCB289F0">
      <w:start w:val="1"/>
      <w:numFmt w:val="bullet"/>
      <w:lvlText w:val="o"/>
      <w:lvlJc w:val="left"/>
      <w:pPr>
        <w:ind w:left="1440" w:hanging="360"/>
      </w:pPr>
      <w:rPr>
        <w:rFonts w:ascii="Courier New" w:hAnsi="Courier New" w:hint="default"/>
      </w:rPr>
    </w:lvl>
    <w:lvl w:ilvl="2" w:tplc="26C81EA4">
      <w:start w:val="1"/>
      <w:numFmt w:val="bullet"/>
      <w:lvlText w:val=""/>
      <w:lvlJc w:val="left"/>
      <w:pPr>
        <w:ind w:left="2160" w:hanging="360"/>
      </w:pPr>
      <w:rPr>
        <w:rFonts w:ascii="Wingdings" w:hAnsi="Wingdings" w:hint="default"/>
      </w:rPr>
    </w:lvl>
    <w:lvl w:ilvl="3" w:tplc="CD7231F4">
      <w:start w:val="1"/>
      <w:numFmt w:val="bullet"/>
      <w:lvlText w:val=""/>
      <w:lvlJc w:val="left"/>
      <w:pPr>
        <w:ind w:left="2880" w:hanging="360"/>
      </w:pPr>
      <w:rPr>
        <w:rFonts w:ascii="Symbol" w:hAnsi="Symbol" w:hint="default"/>
      </w:rPr>
    </w:lvl>
    <w:lvl w:ilvl="4" w:tplc="AF445034">
      <w:start w:val="1"/>
      <w:numFmt w:val="bullet"/>
      <w:lvlText w:val="o"/>
      <w:lvlJc w:val="left"/>
      <w:pPr>
        <w:ind w:left="3600" w:hanging="360"/>
      </w:pPr>
      <w:rPr>
        <w:rFonts w:ascii="Courier New" w:hAnsi="Courier New" w:hint="default"/>
      </w:rPr>
    </w:lvl>
    <w:lvl w:ilvl="5" w:tplc="5CC43AEC">
      <w:start w:val="1"/>
      <w:numFmt w:val="bullet"/>
      <w:lvlText w:val=""/>
      <w:lvlJc w:val="left"/>
      <w:pPr>
        <w:ind w:left="4320" w:hanging="360"/>
      </w:pPr>
      <w:rPr>
        <w:rFonts w:ascii="Wingdings" w:hAnsi="Wingdings" w:hint="default"/>
      </w:rPr>
    </w:lvl>
    <w:lvl w:ilvl="6" w:tplc="D6C86CF8">
      <w:start w:val="1"/>
      <w:numFmt w:val="bullet"/>
      <w:lvlText w:val=""/>
      <w:lvlJc w:val="left"/>
      <w:pPr>
        <w:ind w:left="5040" w:hanging="360"/>
      </w:pPr>
      <w:rPr>
        <w:rFonts w:ascii="Symbol" w:hAnsi="Symbol" w:hint="default"/>
      </w:rPr>
    </w:lvl>
    <w:lvl w:ilvl="7" w:tplc="DEC81C36">
      <w:start w:val="1"/>
      <w:numFmt w:val="bullet"/>
      <w:lvlText w:val="o"/>
      <w:lvlJc w:val="left"/>
      <w:pPr>
        <w:ind w:left="5760" w:hanging="360"/>
      </w:pPr>
      <w:rPr>
        <w:rFonts w:ascii="Courier New" w:hAnsi="Courier New" w:hint="default"/>
      </w:rPr>
    </w:lvl>
    <w:lvl w:ilvl="8" w:tplc="945E44DC">
      <w:start w:val="1"/>
      <w:numFmt w:val="bullet"/>
      <w:lvlText w:val=""/>
      <w:lvlJc w:val="left"/>
      <w:pPr>
        <w:ind w:left="6480" w:hanging="360"/>
      </w:pPr>
      <w:rPr>
        <w:rFonts w:ascii="Wingdings" w:hAnsi="Wingdings" w:hint="default"/>
      </w:rPr>
    </w:lvl>
  </w:abstractNum>
  <w:abstractNum w:abstractNumId="19" w15:restartNumberingAfterBreak="0">
    <w:nsid w:val="4F552DF2"/>
    <w:multiLevelType w:val="hybridMultilevel"/>
    <w:tmpl w:val="91C4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62BBC"/>
    <w:multiLevelType w:val="hybridMultilevel"/>
    <w:tmpl w:val="29E20E92"/>
    <w:lvl w:ilvl="0" w:tplc="7ADE2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D4FAE"/>
    <w:multiLevelType w:val="hybridMultilevel"/>
    <w:tmpl w:val="201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01214"/>
    <w:multiLevelType w:val="hybridMultilevel"/>
    <w:tmpl w:val="757A3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63B56500"/>
    <w:multiLevelType w:val="hybridMultilevel"/>
    <w:tmpl w:val="FFFFFFFF"/>
    <w:lvl w:ilvl="0" w:tplc="06AA0C5A">
      <w:start w:val="1"/>
      <w:numFmt w:val="bullet"/>
      <w:lvlText w:val=""/>
      <w:lvlJc w:val="left"/>
      <w:pPr>
        <w:ind w:left="720" w:hanging="360"/>
      </w:pPr>
      <w:rPr>
        <w:rFonts w:ascii="Symbol" w:hAnsi="Symbol" w:hint="default"/>
      </w:rPr>
    </w:lvl>
    <w:lvl w:ilvl="1" w:tplc="4ABA43BC">
      <w:start w:val="1"/>
      <w:numFmt w:val="bullet"/>
      <w:lvlText w:val="o"/>
      <w:lvlJc w:val="left"/>
      <w:pPr>
        <w:ind w:left="1440" w:hanging="360"/>
      </w:pPr>
      <w:rPr>
        <w:rFonts w:ascii="Courier New" w:hAnsi="Courier New" w:hint="default"/>
      </w:rPr>
    </w:lvl>
    <w:lvl w:ilvl="2" w:tplc="095096D4">
      <w:start w:val="1"/>
      <w:numFmt w:val="bullet"/>
      <w:lvlText w:val=""/>
      <w:lvlJc w:val="left"/>
      <w:pPr>
        <w:ind w:left="2160" w:hanging="360"/>
      </w:pPr>
      <w:rPr>
        <w:rFonts w:ascii="Wingdings" w:hAnsi="Wingdings" w:hint="default"/>
      </w:rPr>
    </w:lvl>
    <w:lvl w:ilvl="3" w:tplc="B01CC8F8">
      <w:start w:val="1"/>
      <w:numFmt w:val="bullet"/>
      <w:lvlText w:val=""/>
      <w:lvlJc w:val="left"/>
      <w:pPr>
        <w:ind w:left="2880" w:hanging="360"/>
      </w:pPr>
      <w:rPr>
        <w:rFonts w:ascii="Symbol" w:hAnsi="Symbol" w:hint="default"/>
      </w:rPr>
    </w:lvl>
    <w:lvl w:ilvl="4" w:tplc="7ED89ABA">
      <w:start w:val="1"/>
      <w:numFmt w:val="bullet"/>
      <w:lvlText w:val="o"/>
      <w:lvlJc w:val="left"/>
      <w:pPr>
        <w:ind w:left="3600" w:hanging="360"/>
      </w:pPr>
      <w:rPr>
        <w:rFonts w:ascii="Courier New" w:hAnsi="Courier New" w:hint="default"/>
      </w:rPr>
    </w:lvl>
    <w:lvl w:ilvl="5" w:tplc="52C02004">
      <w:start w:val="1"/>
      <w:numFmt w:val="bullet"/>
      <w:lvlText w:val=""/>
      <w:lvlJc w:val="left"/>
      <w:pPr>
        <w:ind w:left="4320" w:hanging="360"/>
      </w:pPr>
      <w:rPr>
        <w:rFonts w:ascii="Wingdings" w:hAnsi="Wingdings" w:hint="default"/>
      </w:rPr>
    </w:lvl>
    <w:lvl w:ilvl="6" w:tplc="BDC48C48">
      <w:start w:val="1"/>
      <w:numFmt w:val="bullet"/>
      <w:lvlText w:val=""/>
      <w:lvlJc w:val="left"/>
      <w:pPr>
        <w:ind w:left="5040" w:hanging="360"/>
      </w:pPr>
      <w:rPr>
        <w:rFonts w:ascii="Symbol" w:hAnsi="Symbol" w:hint="default"/>
      </w:rPr>
    </w:lvl>
    <w:lvl w:ilvl="7" w:tplc="22CE94A6">
      <w:start w:val="1"/>
      <w:numFmt w:val="bullet"/>
      <w:lvlText w:val="o"/>
      <w:lvlJc w:val="left"/>
      <w:pPr>
        <w:ind w:left="5760" w:hanging="360"/>
      </w:pPr>
      <w:rPr>
        <w:rFonts w:ascii="Courier New" w:hAnsi="Courier New" w:hint="default"/>
      </w:rPr>
    </w:lvl>
    <w:lvl w:ilvl="8" w:tplc="160048A6">
      <w:start w:val="1"/>
      <w:numFmt w:val="bullet"/>
      <w:lvlText w:val=""/>
      <w:lvlJc w:val="left"/>
      <w:pPr>
        <w:ind w:left="6480" w:hanging="360"/>
      </w:pPr>
      <w:rPr>
        <w:rFonts w:ascii="Wingdings" w:hAnsi="Wingdings" w:hint="default"/>
      </w:rPr>
    </w:lvl>
  </w:abstractNum>
  <w:abstractNum w:abstractNumId="24" w15:restartNumberingAfterBreak="0">
    <w:nsid w:val="64457D12"/>
    <w:multiLevelType w:val="hybridMultilevel"/>
    <w:tmpl w:val="FFFFFFFF"/>
    <w:lvl w:ilvl="0" w:tplc="FD3A5BD0">
      <w:start w:val="1"/>
      <w:numFmt w:val="bullet"/>
      <w:lvlText w:val=""/>
      <w:lvlJc w:val="left"/>
      <w:pPr>
        <w:ind w:left="720" w:hanging="360"/>
      </w:pPr>
      <w:rPr>
        <w:rFonts w:ascii="Symbol" w:hAnsi="Symbol" w:hint="default"/>
      </w:rPr>
    </w:lvl>
    <w:lvl w:ilvl="1" w:tplc="B9266CDC">
      <w:start w:val="1"/>
      <w:numFmt w:val="bullet"/>
      <w:lvlText w:val="o"/>
      <w:lvlJc w:val="left"/>
      <w:pPr>
        <w:ind w:left="1440" w:hanging="360"/>
      </w:pPr>
      <w:rPr>
        <w:rFonts w:ascii="Courier New" w:hAnsi="Courier New" w:hint="default"/>
      </w:rPr>
    </w:lvl>
    <w:lvl w:ilvl="2" w:tplc="B902347C">
      <w:start w:val="1"/>
      <w:numFmt w:val="bullet"/>
      <w:lvlText w:val=""/>
      <w:lvlJc w:val="left"/>
      <w:pPr>
        <w:ind w:left="2160" w:hanging="360"/>
      </w:pPr>
      <w:rPr>
        <w:rFonts w:ascii="Wingdings" w:hAnsi="Wingdings" w:hint="default"/>
      </w:rPr>
    </w:lvl>
    <w:lvl w:ilvl="3" w:tplc="E85E1826">
      <w:start w:val="1"/>
      <w:numFmt w:val="bullet"/>
      <w:lvlText w:val=""/>
      <w:lvlJc w:val="left"/>
      <w:pPr>
        <w:ind w:left="2880" w:hanging="360"/>
      </w:pPr>
      <w:rPr>
        <w:rFonts w:ascii="Symbol" w:hAnsi="Symbol" w:hint="default"/>
      </w:rPr>
    </w:lvl>
    <w:lvl w:ilvl="4" w:tplc="E93E7AC2">
      <w:start w:val="1"/>
      <w:numFmt w:val="bullet"/>
      <w:lvlText w:val="o"/>
      <w:lvlJc w:val="left"/>
      <w:pPr>
        <w:ind w:left="3600" w:hanging="360"/>
      </w:pPr>
      <w:rPr>
        <w:rFonts w:ascii="Courier New" w:hAnsi="Courier New" w:hint="default"/>
      </w:rPr>
    </w:lvl>
    <w:lvl w:ilvl="5" w:tplc="D66227D0">
      <w:start w:val="1"/>
      <w:numFmt w:val="bullet"/>
      <w:lvlText w:val=""/>
      <w:lvlJc w:val="left"/>
      <w:pPr>
        <w:ind w:left="4320" w:hanging="360"/>
      </w:pPr>
      <w:rPr>
        <w:rFonts w:ascii="Wingdings" w:hAnsi="Wingdings" w:hint="default"/>
      </w:rPr>
    </w:lvl>
    <w:lvl w:ilvl="6" w:tplc="BE485626">
      <w:start w:val="1"/>
      <w:numFmt w:val="bullet"/>
      <w:lvlText w:val=""/>
      <w:lvlJc w:val="left"/>
      <w:pPr>
        <w:ind w:left="5040" w:hanging="360"/>
      </w:pPr>
      <w:rPr>
        <w:rFonts w:ascii="Symbol" w:hAnsi="Symbol" w:hint="default"/>
      </w:rPr>
    </w:lvl>
    <w:lvl w:ilvl="7" w:tplc="741AAED4">
      <w:start w:val="1"/>
      <w:numFmt w:val="bullet"/>
      <w:lvlText w:val="o"/>
      <w:lvlJc w:val="left"/>
      <w:pPr>
        <w:ind w:left="5760" w:hanging="360"/>
      </w:pPr>
      <w:rPr>
        <w:rFonts w:ascii="Courier New" w:hAnsi="Courier New" w:hint="default"/>
      </w:rPr>
    </w:lvl>
    <w:lvl w:ilvl="8" w:tplc="9A649AC0">
      <w:start w:val="1"/>
      <w:numFmt w:val="bullet"/>
      <w:lvlText w:val=""/>
      <w:lvlJc w:val="left"/>
      <w:pPr>
        <w:ind w:left="6480" w:hanging="360"/>
      </w:pPr>
      <w:rPr>
        <w:rFonts w:ascii="Wingdings" w:hAnsi="Wingdings" w:hint="default"/>
      </w:rPr>
    </w:lvl>
  </w:abstractNum>
  <w:abstractNum w:abstractNumId="25" w15:restartNumberingAfterBreak="0">
    <w:nsid w:val="665066E7"/>
    <w:multiLevelType w:val="hybridMultilevel"/>
    <w:tmpl w:val="FFFFFFFF"/>
    <w:lvl w:ilvl="0" w:tplc="F4B8DB98">
      <w:start w:val="1"/>
      <w:numFmt w:val="bullet"/>
      <w:lvlText w:val=""/>
      <w:lvlJc w:val="left"/>
      <w:pPr>
        <w:ind w:left="720" w:hanging="360"/>
      </w:pPr>
      <w:rPr>
        <w:rFonts w:ascii="Symbol" w:hAnsi="Symbol" w:hint="default"/>
      </w:rPr>
    </w:lvl>
    <w:lvl w:ilvl="1" w:tplc="DD328536">
      <w:start w:val="1"/>
      <w:numFmt w:val="bullet"/>
      <w:lvlText w:val="o"/>
      <w:lvlJc w:val="left"/>
      <w:pPr>
        <w:ind w:left="1440" w:hanging="360"/>
      </w:pPr>
      <w:rPr>
        <w:rFonts w:ascii="Courier New" w:hAnsi="Courier New" w:hint="default"/>
      </w:rPr>
    </w:lvl>
    <w:lvl w:ilvl="2" w:tplc="DC320E66">
      <w:start w:val="1"/>
      <w:numFmt w:val="bullet"/>
      <w:lvlText w:val=""/>
      <w:lvlJc w:val="left"/>
      <w:pPr>
        <w:ind w:left="2160" w:hanging="360"/>
      </w:pPr>
      <w:rPr>
        <w:rFonts w:ascii="Wingdings" w:hAnsi="Wingdings" w:hint="default"/>
      </w:rPr>
    </w:lvl>
    <w:lvl w:ilvl="3" w:tplc="E4067ECA">
      <w:start w:val="1"/>
      <w:numFmt w:val="bullet"/>
      <w:lvlText w:val=""/>
      <w:lvlJc w:val="left"/>
      <w:pPr>
        <w:ind w:left="2880" w:hanging="360"/>
      </w:pPr>
      <w:rPr>
        <w:rFonts w:ascii="Symbol" w:hAnsi="Symbol" w:hint="default"/>
      </w:rPr>
    </w:lvl>
    <w:lvl w:ilvl="4" w:tplc="8CFE7B4E">
      <w:start w:val="1"/>
      <w:numFmt w:val="bullet"/>
      <w:lvlText w:val="o"/>
      <w:lvlJc w:val="left"/>
      <w:pPr>
        <w:ind w:left="3600" w:hanging="360"/>
      </w:pPr>
      <w:rPr>
        <w:rFonts w:ascii="Courier New" w:hAnsi="Courier New" w:hint="default"/>
      </w:rPr>
    </w:lvl>
    <w:lvl w:ilvl="5" w:tplc="D7FC99D4">
      <w:start w:val="1"/>
      <w:numFmt w:val="bullet"/>
      <w:lvlText w:val=""/>
      <w:lvlJc w:val="left"/>
      <w:pPr>
        <w:ind w:left="4320" w:hanging="360"/>
      </w:pPr>
      <w:rPr>
        <w:rFonts w:ascii="Wingdings" w:hAnsi="Wingdings" w:hint="default"/>
      </w:rPr>
    </w:lvl>
    <w:lvl w:ilvl="6" w:tplc="F6D03D20">
      <w:start w:val="1"/>
      <w:numFmt w:val="bullet"/>
      <w:lvlText w:val=""/>
      <w:lvlJc w:val="left"/>
      <w:pPr>
        <w:ind w:left="5040" w:hanging="360"/>
      </w:pPr>
      <w:rPr>
        <w:rFonts w:ascii="Symbol" w:hAnsi="Symbol" w:hint="default"/>
      </w:rPr>
    </w:lvl>
    <w:lvl w:ilvl="7" w:tplc="7DBC20BA">
      <w:start w:val="1"/>
      <w:numFmt w:val="bullet"/>
      <w:lvlText w:val="o"/>
      <w:lvlJc w:val="left"/>
      <w:pPr>
        <w:ind w:left="5760" w:hanging="360"/>
      </w:pPr>
      <w:rPr>
        <w:rFonts w:ascii="Courier New" w:hAnsi="Courier New" w:hint="default"/>
      </w:rPr>
    </w:lvl>
    <w:lvl w:ilvl="8" w:tplc="01DC9A9A">
      <w:start w:val="1"/>
      <w:numFmt w:val="bullet"/>
      <w:lvlText w:val=""/>
      <w:lvlJc w:val="left"/>
      <w:pPr>
        <w:ind w:left="6480" w:hanging="360"/>
      </w:pPr>
      <w:rPr>
        <w:rFonts w:ascii="Wingdings" w:hAnsi="Wingdings" w:hint="default"/>
      </w:rPr>
    </w:lvl>
  </w:abstractNum>
  <w:abstractNum w:abstractNumId="26" w15:restartNumberingAfterBreak="0">
    <w:nsid w:val="7270081A"/>
    <w:multiLevelType w:val="hybridMultilevel"/>
    <w:tmpl w:val="FFFFFFFF"/>
    <w:lvl w:ilvl="0" w:tplc="EDE282E8">
      <w:start w:val="1"/>
      <w:numFmt w:val="bullet"/>
      <w:lvlText w:val=""/>
      <w:lvlJc w:val="left"/>
      <w:pPr>
        <w:ind w:left="720" w:hanging="360"/>
      </w:pPr>
      <w:rPr>
        <w:rFonts w:ascii="Symbol" w:hAnsi="Symbol" w:hint="default"/>
      </w:rPr>
    </w:lvl>
    <w:lvl w:ilvl="1" w:tplc="6A687C36">
      <w:start w:val="1"/>
      <w:numFmt w:val="bullet"/>
      <w:lvlText w:val="o"/>
      <w:lvlJc w:val="left"/>
      <w:pPr>
        <w:ind w:left="1440" w:hanging="360"/>
      </w:pPr>
      <w:rPr>
        <w:rFonts w:ascii="Courier New" w:hAnsi="Courier New" w:hint="default"/>
      </w:rPr>
    </w:lvl>
    <w:lvl w:ilvl="2" w:tplc="981614D2">
      <w:start w:val="1"/>
      <w:numFmt w:val="bullet"/>
      <w:lvlText w:val=""/>
      <w:lvlJc w:val="left"/>
      <w:pPr>
        <w:ind w:left="2160" w:hanging="360"/>
      </w:pPr>
      <w:rPr>
        <w:rFonts w:ascii="Wingdings" w:hAnsi="Wingdings" w:hint="default"/>
      </w:rPr>
    </w:lvl>
    <w:lvl w:ilvl="3" w:tplc="01D6B0DE">
      <w:start w:val="1"/>
      <w:numFmt w:val="bullet"/>
      <w:lvlText w:val=""/>
      <w:lvlJc w:val="left"/>
      <w:pPr>
        <w:ind w:left="2880" w:hanging="360"/>
      </w:pPr>
      <w:rPr>
        <w:rFonts w:ascii="Symbol" w:hAnsi="Symbol" w:hint="default"/>
      </w:rPr>
    </w:lvl>
    <w:lvl w:ilvl="4" w:tplc="BB44ABB4">
      <w:start w:val="1"/>
      <w:numFmt w:val="bullet"/>
      <w:lvlText w:val="o"/>
      <w:lvlJc w:val="left"/>
      <w:pPr>
        <w:ind w:left="3600" w:hanging="360"/>
      </w:pPr>
      <w:rPr>
        <w:rFonts w:ascii="Courier New" w:hAnsi="Courier New" w:hint="default"/>
      </w:rPr>
    </w:lvl>
    <w:lvl w:ilvl="5" w:tplc="B7665504">
      <w:start w:val="1"/>
      <w:numFmt w:val="bullet"/>
      <w:lvlText w:val=""/>
      <w:lvlJc w:val="left"/>
      <w:pPr>
        <w:ind w:left="4320" w:hanging="360"/>
      </w:pPr>
      <w:rPr>
        <w:rFonts w:ascii="Wingdings" w:hAnsi="Wingdings" w:hint="default"/>
      </w:rPr>
    </w:lvl>
    <w:lvl w:ilvl="6" w:tplc="EC4C9E14">
      <w:start w:val="1"/>
      <w:numFmt w:val="bullet"/>
      <w:lvlText w:val=""/>
      <w:lvlJc w:val="left"/>
      <w:pPr>
        <w:ind w:left="5040" w:hanging="360"/>
      </w:pPr>
      <w:rPr>
        <w:rFonts w:ascii="Symbol" w:hAnsi="Symbol" w:hint="default"/>
      </w:rPr>
    </w:lvl>
    <w:lvl w:ilvl="7" w:tplc="E2384442">
      <w:start w:val="1"/>
      <w:numFmt w:val="bullet"/>
      <w:lvlText w:val="o"/>
      <w:lvlJc w:val="left"/>
      <w:pPr>
        <w:ind w:left="5760" w:hanging="360"/>
      </w:pPr>
      <w:rPr>
        <w:rFonts w:ascii="Courier New" w:hAnsi="Courier New" w:hint="default"/>
      </w:rPr>
    </w:lvl>
    <w:lvl w:ilvl="8" w:tplc="FA46EEC4">
      <w:start w:val="1"/>
      <w:numFmt w:val="bullet"/>
      <w:lvlText w:val=""/>
      <w:lvlJc w:val="left"/>
      <w:pPr>
        <w:ind w:left="6480" w:hanging="360"/>
      </w:pPr>
      <w:rPr>
        <w:rFonts w:ascii="Wingdings" w:hAnsi="Wingdings" w:hint="default"/>
      </w:rPr>
    </w:lvl>
  </w:abstractNum>
  <w:abstractNum w:abstractNumId="27" w15:restartNumberingAfterBreak="0">
    <w:nsid w:val="73DF058B"/>
    <w:multiLevelType w:val="hybridMultilevel"/>
    <w:tmpl w:val="DCB24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9423FC"/>
    <w:multiLevelType w:val="hybridMultilevel"/>
    <w:tmpl w:val="FFFFFFFF"/>
    <w:lvl w:ilvl="0" w:tplc="46F8FE9C">
      <w:start w:val="1"/>
      <w:numFmt w:val="bullet"/>
      <w:lvlText w:val=""/>
      <w:lvlJc w:val="left"/>
      <w:pPr>
        <w:ind w:left="720" w:hanging="360"/>
      </w:pPr>
      <w:rPr>
        <w:rFonts w:ascii="Symbol" w:hAnsi="Symbol" w:hint="default"/>
      </w:rPr>
    </w:lvl>
    <w:lvl w:ilvl="1" w:tplc="58504EE6">
      <w:start w:val="1"/>
      <w:numFmt w:val="bullet"/>
      <w:lvlText w:val=""/>
      <w:lvlJc w:val="left"/>
      <w:pPr>
        <w:ind w:left="1440" w:hanging="360"/>
      </w:pPr>
      <w:rPr>
        <w:rFonts w:ascii="Symbol" w:hAnsi="Symbol" w:hint="default"/>
      </w:rPr>
    </w:lvl>
    <w:lvl w:ilvl="2" w:tplc="21FC1B52">
      <w:start w:val="1"/>
      <w:numFmt w:val="bullet"/>
      <w:lvlText w:val=""/>
      <w:lvlJc w:val="left"/>
      <w:pPr>
        <w:ind w:left="2160" w:hanging="360"/>
      </w:pPr>
      <w:rPr>
        <w:rFonts w:ascii="Wingdings" w:hAnsi="Wingdings" w:hint="default"/>
      </w:rPr>
    </w:lvl>
    <w:lvl w:ilvl="3" w:tplc="69AA300A">
      <w:start w:val="1"/>
      <w:numFmt w:val="bullet"/>
      <w:lvlText w:val=""/>
      <w:lvlJc w:val="left"/>
      <w:pPr>
        <w:ind w:left="2880" w:hanging="360"/>
      </w:pPr>
      <w:rPr>
        <w:rFonts w:ascii="Symbol" w:hAnsi="Symbol" w:hint="default"/>
      </w:rPr>
    </w:lvl>
    <w:lvl w:ilvl="4" w:tplc="3522D66A">
      <w:start w:val="1"/>
      <w:numFmt w:val="bullet"/>
      <w:lvlText w:val="o"/>
      <w:lvlJc w:val="left"/>
      <w:pPr>
        <w:ind w:left="3600" w:hanging="360"/>
      </w:pPr>
      <w:rPr>
        <w:rFonts w:ascii="Courier New" w:hAnsi="Courier New" w:hint="default"/>
      </w:rPr>
    </w:lvl>
    <w:lvl w:ilvl="5" w:tplc="4636D964">
      <w:start w:val="1"/>
      <w:numFmt w:val="bullet"/>
      <w:lvlText w:val=""/>
      <w:lvlJc w:val="left"/>
      <w:pPr>
        <w:ind w:left="4320" w:hanging="360"/>
      </w:pPr>
      <w:rPr>
        <w:rFonts w:ascii="Wingdings" w:hAnsi="Wingdings" w:hint="default"/>
      </w:rPr>
    </w:lvl>
    <w:lvl w:ilvl="6" w:tplc="659EEDC6">
      <w:start w:val="1"/>
      <w:numFmt w:val="bullet"/>
      <w:lvlText w:val=""/>
      <w:lvlJc w:val="left"/>
      <w:pPr>
        <w:ind w:left="5040" w:hanging="360"/>
      </w:pPr>
      <w:rPr>
        <w:rFonts w:ascii="Symbol" w:hAnsi="Symbol" w:hint="default"/>
      </w:rPr>
    </w:lvl>
    <w:lvl w:ilvl="7" w:tplc="781EB498">
      <w:start w:val="1"/>
      <w:numFmt w:val="bullet"/>
      <w:lvlText w:val="o"/>
      <w:lvlJc w:val="left"/>
      <w:pPr>
        <w:ind w:left="5760" w:hanging="360"/>
      </w:pPr>
      <w:rPr>
        <w:rFonts w:ascii="Courier New" w:hAnsi="Courier New" w:hint="default"/>
      </w:rPr>
    </w:lvl>
    <w:lvl w:ilvl="8" w:tplc="D4289EC8">
      <w:start w:val="1"/>
      <w:numFmt w:val="bullet"/>
      <w:lvlText w:val=""/>
      <w:lvlJc w:val="left"/>
      <w:pPr>
        <w:ind w:left="6480" w:hanging="360"/>
      </w:pPr>
      <w:rPr>
        <w:rFonts w:ascii="Wingdings" w:hAnsi="Wingdings" w:hint="default"/>
      </w:rPr>
    </w:lvl>
  </w:abstractNum>
  <w:abstractNum w:abstractNumId="29" w15:restartNumberingAfterBreak="0">
    <w:nsid w:val="7BA5404F"/>
    <w:multiLevelType w:val="hybridMultilevel"/>
    <w:tmpl w:val="FFFFFFFF"/>
    <w:lvl w:ilvl="0" w:tplc="CAF800E2">
      <w:start w:val="1"/>
      <w:numFmt w:val="bullet"/>
      <w:lvlText w:val=""/>
      <w:lvlJc w:val="left"/>
      <w:pPr>
        <w:ind w:left="720" w:hanging="360"/>
      </w:pPr>
      <w:rPr>
        <w:rFonts w:ascii="Symbol" w:hAnsi="Symbol" w:hint="default"/>
      </w:rPr>
    </w:lvl>
    <w:lvl w:ilvl="1" w:tplc="43D21AE4">
      <w:start w:val="1"/>
      <w:numFmt w:val="bullet"/>
      <w:lvlText w:val="o"/>
      <w:lvlJc w:val="left"/>
      <w:pPr>
        <w:ind w:left="1440" w:hanging="360"/>
      </w:pPr>
      <w:rPr>
        <w:rFonts w:ascii="Courier New" w:hAnsi="Courier New" w:hint="default"/>
      </w:rPr>
    </w:lvl>
    <w:lvl w:ilvl="2" w:tplc="F48095A2">
      <w:start w:val="1"/>
      <w:numFmt w:val="bullet"/>
      <w:lvlText w:val=""/>
      <w:lvlJc w:val="left"/>
      <w:pPr>
        <w:ind w:left="2160" w:hanging="360"/>
      </w:pPr>
      <w:rPr>
        <w:rFonts w:ascii="Wingdings" w:hAnsi="Wingdings" w:hint="default"/>
      </w:rPr>
    </w:lvl>
    <w:lvl w:ilvl="3" w:tplc="F63C1040">
      <w:start w:val="1"/>
      <w:numFmt w:val="bullet"/>
      <w:lvlText w:val=""/>
      <w:lvlJc w:val="left"/>
      <w:pPr>
        <w:ind w:left="2880" w:hanging="360"/>
      </w:pPr>
      <w:rPr>
        <w:rFonts w:ascii="Symbol" w:hAnsi="Symbol" w:hint="default"/>
      </w:rPr>
    </w:lvl>
    <w:lvl w:ilvl="4" w:tplc="EBDCD5E8">
      <w:start w:val="1"/>
      <w:numFmt w:val="bullet"/>
      <w:lvlText w:val="o"/>
      <w:lvlJc w:val="left"/>
      <w:pPr>
        <w:ind w:left="3600" w:hanging="360"/>
      </w:pPr>
      <w:rPr>
        <w:rFonts w:ascii="Courier New" w:hAnsi="Courier New" w:hint="default"/>
      </w:rPr>
    </w:lvl>
    <w:lvl w:ilvl="5" w:tplc="A3FA4746">
      <w:start w:val="1"/>
      <w:numFmt w:val="bullet"/>
      <w:lvlText w:val=""/>
      <w:lvlJc w:val="left"/>
      <w:pPr>
        <w:ind w:left="4320" w:hanging="360"/>
      </w:pPr>
      <w:rPr>
        <w:rFonts w:ascii="Wingdings" w:hAnsi="Wingdings" w:hint="default"/>
      </w:rPr>
    </w:lvl>
    <w:lvl w:ilvl="6" w:tplc="9F7E1F12">
      <w:start w:val="1"/>
      <w:numFmt w:val="bullet"/>
      <w:lvlText w:val=""/>
      <w:lvlJc w:val="left"/>
      <w:pPr>
        <w:ind w:left="5040" w:hanging="360"/>
      </w:pPr>
      <w:rPr>
        <w:rFonts w:ascii="Symbol" w:hAnsi="Symbol" w:hint="default"/>
      </w:rPr>
    </w:lvl>
    <w:lvl w:ilvl="7" w:tplc="3D4009CE">
      <w:start w:val="1"/>
      <w:numFmt w:val="bullet"/>
      <w:lvlText w:val="o"/>
      <w:lvlJc w:val="left"/>
      <w:pPr>
        <w:ind w:left="5760" w:hanging="360"/>
      </w:pPr>
      <w:rPr>
        <w:rFonts w:ascii="Courier New" w:hAnsi="Courier New" w:hint="default"/>
      </w:rPr>
    </w:lvl>
    <w:lvl w:ilvl="8" w:tplc="8C529582">
      <w:start w:val="1"/>
      <w:numFmt w:val="bullet"/>
      <w:lvlText w:val=""/>
      <w:lvlJc w:val="left"/>
      <w:pPr>
        <w:ind w:left="6480" w:hanging="360"/>
      </w:pPr>
      <w:rPr>
        <w:rFonts w:ascii="Wingdings" w:hAnsi="Wingdings" w:hint="default"/>
      </w:rPr>
    </w:lvl>
  </w:abstractNum>
  <w:abstractNum w:abstractNumId="30" w15:restartNumberingAfterBreak="0">
    <w:nsid w:val="7C180A10"/>
    <w:multiLevelType w:val="hybridMultilevel"/>
    <w:tmpl w:val="FFFFFFFF"/>
    <w:lvl w:ilvl="0" w:tplc="9626D6F6">
      <w:start w:val="1"/>
      <w:numFmt w:val="bullet"/>
      <w:lvlText w:val=""/>
      <w:lvlJc w:val="left"/>
      <w:pPr>
        <w:ind w:left="720" w:hanging="360"/>
      </w:pPr>
      <w:rPr>
        <w:rFonts w:ascii="Symbol" w:hAnsi="Symbol" w:hint="default"/>
      </w:rPr>
    </w:lvl>
    <w:lvl w:ilvl="1" w:tplc="2B84DD06">
      <w:start w:val="1"/>
      <w:numFmt w:val="bullet"/>
      <w:lvlText w:val="o"/>
      <w:lvlJc w:val="left"/>
      <w:pPr>
        <w:ind w:left="1440" w:hanging="360"/>
      </w:pPr>
      <w:rPr>
        <w:rFonts w:ascii="Courier New" w:hAnsi="Courier New" w:hint="default"/>
      </w:rPr>
    </w:lvl>
    <w:lvl w:ilvl="2" w:tplc="E02ED2EA">
      <w:start w:val="1"/>
      <w:numFmt w:val="bullet"/>
      <w:lvlText w:val=""/>
      <w:lvlJc w:val="left"/>
      <w:pPr>
        <w:ind w:left="2160" w:hanging="360"/>
      </w:pPr>
      <w:rPr>
        <w:rFonts w:ascii="Wingdings" w:hAnsi="Wingdings" w:hint="default"/>
      </w:rPr>
    </w:lvl>
    <w:lvl w:ilvl="3" w:tplc="FA7AD258">
      <w:start w:val="1"/>
      <w:numFmt w:val="bullet"/>
      <w:lvlText w:val=""/>
      <w:lvlJc w:val="left"/>
      <w:pPr>
        <w:ind w:left="2880" w:hanging="360"/>
      </w:pPr>
      <w:rPr>
        <w:rFonts w:ascii="Symbol" w:hAnsi="Symbol" w:hint="default"/>
      </w:rPr>
    </w:lvl>
    <w:lvl w:ilvl="4" w:tplc="0B762782">
      <w:start w:val="1"/>
      <w:numFmt w:val="bullet"/>
      <w:lvlText w:val="o"/>
      <w:lvlJc w:val="left"/>
      <w:pPr>
        <w:ind w:left="3600" w:hanging="360"/>
      </w:pPr>
      <w:rPr>
        <w:rFonts w:ascii="Courier New" w:hAnsi="Courier New" w:hint="default"/>
      </w:rPr>
    </w:lvl>
    <w:lvl w:ilvl="5" w:tplc="216478AA">
      <w:start w:val="1"/>
      <w:numFmt w:val="bullet"/>
      <w:lvlText w:val=""/>
      <w:lvlJc w:val="left"/>
      <w:pPr>
        <w:ind w:left="4320" w:hanging="360"/>
      </w:pPr>
      <w:rPr>
        <w:rFonts w:ascii="Wingdings" w:hAnsi="Wingdings" w:hint="default"/>
      </w:rPr>
    </w:lvl>
    <w:lvl w:ilvl="6" w:tplc="B48AC020">
      <w:start w:val="1"/>
      <w:numFmt w:val="bullet"/>
      <w:lvlText w:val=""/>
      <w:lvlJc w:val="left"/>
      <w:pPr>
        <w:ind w:left="5040" w:hanging="360"/>
      </w:pPr>
      <w:rPr>
        <w:rFonts w:ascii="Symbol" w:hAnsi="Symbol" w:hint="default"/>
      </w:rPr>
    </w:lvl>
    <w:lvl w:ilvl="7" w:tplc="3C1669CC">
      <w:start w:val="1"/>
      <w:numFmt w:val="bullet"/>
      <w:lvlText w:val="o"/>
      <w:lvlJc w:val="left"/>
      <w:pPr>
        <w:ind w:left="5760" w:hanging="360"/>
      </w:pPr>
      <w:rPr>
        <w:rFonts w:ascii="Courier New" w:hAnsi="Courier New" w:hint="default"/>
      </w:rPr>
    </w:lvl>
    <w:lvl w:ilvl="8" w:tplc="4958142E">
      <w:start w:val="1"/>
      <w:numFmt w:val="bullet"/>
      <w:lvlText w:val=""/>
      <w:lvlJc w:val="left"/>
      <w:pPr>
        <w:ind w:left="6480" w:hanging="360"/>
      </w:pPr>
      <w:rPr>
        <w:rFonts w:ascii="Wingdings" w:hAnsi="Wingdings" w:hint="default"/>
      </w:rPr>
    </w:lvl>
  </w:abstractNum>
  <w:num w:numId="1" w16cid:durableId="14965661">
    <w:abstractNumId w:val="6"/>
  </w:num>
  <w:num w:numId="2" w16cid:durableId="1758794536">
    <w:abstractNumId w:val="25"/>
  </w:num>
  <w:num w:numId="3" w16cid:durableId="741029950">
    <w:abstractNumId w:val="17"/>
  </w:num>
  <w:num w:numId="4" w16cid:durableId="1800024802">
    <w:abstractNumId w:val="9"/>
  </w:num>
  <w:num w:numId="5" w16cid:durableId="1160729147">
    <w:abstractNumId w:val="1"/>
  </w:num>
  <w:num w:numId="6" w16cid:durableId="1833370230">
    <w:abstractNumId w:val="12"/>
  </w:num>
  <w:num w:numId="7" w16cid:durableId="572815271">
    <w:abstractNumId w:val="29"/>
  </w:num>
  <w:num w:numId="8" w16cid:durableId="218135957">
    <w:abstractNumId w:val="2"/>
  </w:num>
  <w:num w:numId="9" w16cid:durableId="501287326">
    <w:abstractNumId w:val="15"/>
  </w:num>
  <w:num w:numId="10" w16cid:durableId="703215025">
    <w:abstractNumId w:val="30"/>
  </w:num>
  <w:num w:numId="11" w16cid:durableId="314575241">
    <w:abstractNumId w:val="24"/>
  </w:num>
  <w:num w:numId="12" w16cid:durableId="2078429578">
    <w:abstractNumId w:val="3"/>
  </w:num>
  <w:num w:numId="13" w16cid:durableId="1658025866">
    <w:abstractNumId w:val="28"/>
  </w:num>
  <w:num w:numId="14" w16cid:durableId="762649895">
    <w:abstractNumId w:val="0"/>
  </w:num>
  <w:num w:numId="15" w16cid:durableId="438528979">
    <w:abstractNumId w:val="10"/>
  </w:num>
  <w:num w:numId="16" w16cid:durableId="1313674797">
    <w:abstractNumId w:val="23"/>
  </w:num>
  <w:num w:numId="17" w16cid:durableId="1713724670">
    <w:abstractNumId w:val="11"/>
  </w:num>
  <w:num w:numId="18" w16cid:durableId="1217165452">
    <w:abstractNumId w:val="26"/>
  </w:num>
  <w:num w:numId="19" w16cid:durableId="1788768127">
    <w:abstractNumId w:val="18"/>
  </w:num>
  <w:num w:numId="20" w16cid:durableId="400711173">
    <w:abstractNumId w:val="4"/>
  </w:num>
  <w:num w:numId="21" w16cid:durableId="567299541">
    <w:abstractNumId w:val="22"/>
  </w:num>
  <w:num w:numId="22" w16cid:durableId="462505724">
    <w:abstractNumId w:val="16"/>
  </w:num>
  <w:num w:numId="23" w16cid:durableId="1994406316">
    <w:abstractNumId w:val="13"/>
  </w:num>
  <w:num w:numId="24" w16cid:durableId="1127699474">
    <w:abstractNumId w:val="5"/>
  </w:num>
  <w:num w:numId="25" w16cid:durableId="1888105758">
    <w:abstractNumId w:val="27"/>
  </w:num>
  <w:num w:numId="26" w16cid:durableId="250699771">
    <w:abstractNumId w:val="20"/>
  </w:num>
  <w:num w:numId="27" w16cid:durableId="1530022065">
    <w:abstractNumId w:val="8"/>
  </w:num>
  <w:num w:numId="28" w16cid:durableId="1750543528">
    <w:abstractNumId w:val="27"/>
  </w:num>
  <w:num w:numId="29" w16cid:durableId="1729454981">
    <w:abstractNumId w:val="21"/>
  </w:num>
  <w:num w:numId="30" w16cid:durableId="928003615">
    <w:abstractNumId w:val="19"/>
  </w:num>
  <w:num w:numId="31" w16cid:durableId="199130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827639">
    <w:abstractNumId w:val="7"/>
  </w:num>
  <w:num w:numId="33" w16cid:durableId="1813524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I0N7AwNDAwMDJQ0lEKTi0uzszPAykwqwUAgDC9USwAAAA="/>
  </w:docVars>
  <w:rsids>
    <w:rsidRoot w:val="5CF71C9F"/>
    <w:rsid w:val="0000029E"/>
    <w:rsid w:val="000008BF"/>
    <w:rsid w:val="00003115"/>
    <w:rsid w:val="00003510"/>
    <w:rsid w:val="00004065"/>
    <w:rsid w:val="00004461"/>
    <w:rsid w:val="000050D7"/>
    <w:rsid w:val="000053AC"/>
    <w:rsid w:val="000057B0"/>
    <w:rsid w:val="00007157"/>
    <w:rsid w:val="00011065"/>
    <w:rsid w:val="000125B3"/>
    <w:rsid w:val="00013E0E"/>
    <w:rsid w:val="00013F31"/>
    <w:rsid w:val="00015726"/>
    <w:rsid w:val="00016C65"/>
    <w:rsid w:val="0001C082"/>
    <w:rsid w:val="0002099D"/>
    <w:rsid w:val="00020C5C"/>
    <w:rsid w:val="0002208A"/>
    <w:rsid w:val="00022314"/>
    <w:rsid w:val="00022F8A"/>
    <w:rsid w:val="00024F79"/>
    <w:rsid w:val="000250DF"/>
    <w:rsid w:val="00031CA2"/>
    <w:rsid w:val="0003236C"/>
    <w:rsid w:val="00033714"/>
    <w:rsid w:val="000341AB"/>
    <w:rsid w:val="00034354"/>
    <w:rsid w:val="00034BD6"/>
    <w:rsid w:val="000369BA"/>
    <w:rsid w:val="00040031"/>
    <w:rsid w:val="00043897"/>
    <w:rsid w:val="00043BDF"/>
    <w:rsid w:val="00044DD1"/>
    <w:rsid w:val="0004509C"/>
    <w:rsid w:val="000465CC"/>
    <w:rsid w:val="00050206"/>
    <w:rsid w:val="0005042B"/>
    <w:rsid w:val="00050485"/>
    <w:rsid w:val="00052618"/>
    <w:rsid w:val="00052790"/>
    <w:rsid w:val="00053B27"/>
    <w:rsid w:val="00055C97"/>
    <w:rsid w:val="000564A0"/>
    <w:rsid w:val="00056D28"/>
    <w:rsid w:val="00057255"/>
    <w:rsid w:val="000575AE"/>
    <w:rsid w:val="000575DB"/>
    <w:rsid w:val="00060153"/>
    <w:rsid w:val="000617D7"/>
    <w:rsid w:val="00063C31"/>
    <w:rsid w:val="00065547"/>
    <w:rsid w:val="00066B67"/>
    <w:rsid w:val="00066D97"/>
    <w:rsid w:val="00067053"/>
    <w:rsid w:val="00067D0D"/>
    <w:rsid w:val="00067F85"/>
    <w:rsid w:val="0007080C"/>
    <w:rsid w:val="000716B2"/>
    <w:rsid w:val="00072E01"/>
    <w:rsid w:val="00073565"/>
    <w:rsid w:val="00074717"/>
    <w:rsid w:val="000747D6"/>
    <w:rsid w:val="00075799"/>
    <w:rsid w:val="00077777"/>
    <w:rsid w:val="00080397"/>
    <w:rsid w:val="00080461"/>
    <w:rsid w:val="000811AE"/>
    <w:rsid w:val="000820F6"/>
    <w:rsid w:val="00082979"/>
    <w:rsid w:val="000842D2"/>
    <w:rsid w:val="000849F4"/>
    <w:rsid w:val="000859AD"/>
    <w:rsid w:val="00086053"/>
    <w:rsid w:val="000878DB"/>
    <w:rsid w:val="0009110A"/>
    <w:rsid w:val="00094138"/>
    <w:rsid w:val="000947C7"/>
    <w:rsid w:val="0009562D"/>
    <w:rsid w:val="00095BA0"/>
    <w:rsid w:val="000960FF"/>
    <w:rsid w:val="00096BAB"/>
    <w:rsid w:val="00097BC4"/>
    <w:rsid w:val="000A0475"/>
    <w:rsid w:val="000A0F93"/>
    <w:rsid w:val="000A30F0"/>
    <w:rsid w:val="000A4ACF"/>
    <w:rsid w:val="000A4BDE"/>
    <w:rsid w:val="000A5032"/>
    <w:rsid w:val="000A5256"/>
    <w:rsid w:val="000A5338"/>
    <w:rsid w:val="000A5943"/>
    <w:rsid w:val="000A5B15"/>
    <w:rsid w:val="000A66B0"/>
    <w:rsid w:val="000A6EA1"/>
    <w:rsid w:val="000B0176"/>
    <w:rsid w:val="000B14F2"/>
    <w:rsid w:val="000B1FE1"/>
    <w:rsid w:val="000B24E4"/>
    <w:rsid w:val="000B27C4"/>
    <w:rsid w:val="000B33D4"/>
    <w:rsid w:val="000B4682"/>
    <w:rsid w:val="000B49D8"/>
    <w:rsid w:val="000B60BF"/>
    <w:rsid w:val="000B74C5"/>
    <w:rsid w:val="000B7AE7"/>
    <w:rsid w:val="000C055F"/>
    <w:rsid w:val="000C2753"/>
    <w:rsid w:val="000C33A5"/>
    <w:rsid w:val="000C4573"/>
    <w:rsid w:val="000C48CE"/>
    <w:rsid w:val="000C53C7"/>
    <w:rsid w:val="000C5E05"/>
    <w:rsid w:val="000C7043"/>
    <w:rsid w:val="000C7908"/>
    <w:rsid w:val="000C7AD9"/>
    <w:rsid w:val="000CEB1E"/>
    <w:rsid w:val="000D0305"/>
    <w:rsid w:val="000D0F5E"/>
    <w:rsid w:val="000D1077"/>
    <w:rsid w:val="000D17F0"/>
    <w:rsid w:val="000D2F91"/>
    <w:rsid w:val="000D4105"/>
    <w:rsid w:val="000D4DBF"/>
    <w:rsid w:val="000D5A33"/>
    <w:rsid w:val="000D6302"/>
    <w:rsid w:val="000D65D8"/>
    <w:rsid w:val="000D762E"/>
    <w:rsid w:val="000D7B03"/>
    <w:rsid w:val="000D7DC5"/>
    <w:rsid w:val="000D7F0B"/>
    <w:rsid w:val="000E0C2B"/>
    <w:rsid w:val="000E1588"/>
    <w:rsid w:val="000E1763"/>
    <w:rsid w:val="000E272C"/>
    <w:rsid w:val="000E28E7"/>
    <w:rsid w:val="000E50AE"/>
    <w:rsid w:val="000E6CFB"/>
    <w:rsid w:val="000E6F13"/>
    <w:rsid w:val="000E7256"/>
    <w:rsid w:val="000E7D76"/>
    <w:rsid w:val="000EC168"/>
    <w:rsid w:val="000F15FC"/>
    <w:rsid w:val="000F17DE"/>
    <w:rsid w:val="000F2F43"/>
    <w:rsid w:val="000F3234"/>
    <w:rsid w:val="000F33B3"/>
    <w:rsid w:val="000F3689"/>
    <w:rsid w:val="000F38D9"/>
    <w:rsid w:val="000F3FA0"/>
    <w:rsid w:val="000F5096"/>
    <w:rsid w:val="000F5694"/>
    <w:rsid w:val="000F5C5A"/>
    <w:rsid w:val="000F6D95"/>
    <w:rsid w:val="000F6F44"/>
    <w:rsid w:val="000F70FA"/>
    <w:rsid w:val="00101093"/>
    <w:rsid w:val="001012AB"/>
    <w:rsid w:val="00101B61"/>
    <w:rsid w:val="00103C45"/>
    <w:rsid w:val="001054FB"/>
    <w:rsid w:val="00105BDB"/>
    <w:rsid w:val="00107070"/>
    <w:rsid w:val="00110042"/>
    <w:rsid w:val="00110F5D"/>
    <w:rsid w:val="00111BEA"/>
    <w:rsid w:val="00112475"/>
    <w:rsid w:val="00112E14"/>
    <w:rsid w:val="00112EFF"/>
    <w:rsid w:val="00113DD4"/>
    <w:rsid w:val="0011400B"/>
    <w:rsid w:val="0011443F"/>
    <w:rsid w:val="001146C9"/>
    <w:rsid w:val="00114809"/>
    <w:rsid w:val="0011485A"/>
    <w:rsid w:val="00114EA7"/>
    <w:rsid w:val="00115D22"/>
    <w:rsid w:val="00117758"/>
    <w:rsid w:val="00120466"/>
    <w:rsid w:val="00120620"/>
    <w:rsid w:val="001208DA"/>
    <w:rsid w:val="001226B0"/>
    <w:rsid w:val="00122CFF"/>
    <w:rsid w:val="00127A76"/>
    <w:rsid w:val="001300EB"/>
    <w:rsid w:val="00130BC0"/>
    <w:rsid w:val="00130D8B"/>
    <w:rsid w:val="001319DA"/>
    <w:rsid w:val="00131E4F"/>
    <w:rsid w:val="00132337"/>
    <w:rsid w:val="001325DD"/>
    <w:rsid w:val="001330C8"/>
    <w:rsid w:val="00133B39"/>
    <w:rsid w:val="00134697"/>
    <w:rsid w:val="00134F25"/>
    <w:rsid w:val="001378A5"/>
    <w:rsid w:val="00141F21"/>
    <w:rsid w:val="0014207F"/>
    <w:rsid w:val="00142DE2"/>
    <w:rsid w:val="001447FD"/>
    <w:rsid w:val="001450F8"/>
    <w:rsid w:val="001459AA"/>
    <w:rsid w:val="0014615D"/>
    <w:rsid w:val="001472EA"/>
    <w:rsid w:val="001513C3"/>
    <w:rsid w:val="001566B4"/>
    <w:rsid w:val="00156908"/>
    <w:rsid w:val="00157E18"/>
    <w:rsid w:val="00162392"/>
    <w:rsid w:val="001643F4"/>
    <w:rsid w:val="00164CE4"/>
    <w:rsid w:val="00164E44"/>
    <w:rsid w:val="00165939"/>
    <w:rsid w:val="0016699F"/>
    <w:rsid w:val="00167238"/>
    <w:rsid w:val="00170244"/>
    <w:rsid w:val="00171B1F"/>
    <w:rsid w:val="00172428"/>
    <w:rsid w:val="00172D2F"/>
    <w:rsid w:val="00173827"/>
    <w:rsid w:val="001747F1"/>
    <w:rsid w:val="001759C4"/>
    <w:rsid w:val="00175D9B"/>
    <w:rsid w:val="00176047"/>
    <w:rsid w:val="001763A4"/>
    <w:rsid w:val="00177464"/>
    <w:rsid w:val="00181570"/>
    <w:rsid w:val="0018256A"/>
    <w:rsid w:val="001826EA"/>
    <w:rsid w:val="0018421F"/>
    <w:rsid w:val="00185EE3"/>
    <w:rsid w:val="00187A88"/>
    <w:rsid w:val="00190ACB"/>
    <w:rsid w:val="00190EAA"/>
    <w:rsid w:val="0019182B"/>
    <w:rsid w:val="00192683"/>
    <w:rsid w:val="00192ABB"/>
    <w:rsid w:val="00192B71"/>
    <w:rsid w:val="001934E2"/>
    <w:rsid w:val="0019368A"/>
    <w:rsid w:val="00193837"/>
    <w:rsid w:val="001942B5"/>
    <w:rsid w:val="00194786"/>
    <w:rsid w:val="001947D1"/>
    <w:rsid w:val="00195F18"/>
    <w:rsid w:val="00196C28"/>
    <w:rsid w:val="00197ECC"/>
    <w:rsid w:val="001A0EEC"/>
    <w:rsid w:val="001A20EB"/>
    <w:rsid w:val="001A23B9"/>
    <w:rsid w:val="001A319F"/>
    <w:rsid w:val="001A3279"/>
    <w:rsid w:val="001A36FD"/>
    <w:rsid w:val="001A397E"/>
    <w:rsid w:val="001A405F"/>
    <w:rsid w:val="001A4718"/>
    <w:rsid w:val="001A54A9"/>
    <w:rsid w:val="001A59F0"/>
    <w:rsid w:val="001A5B65"/>
    <w:rsid w:val="001B0010"/>
    <w:rsid w:val="001B038F"/>
    <w:rsid w:val="001B0627"/>
    <w:rsid w:val="001B062F"/>
    <w:rsid w:val="001B3240"/>
    <w:rsid w:val="001B3856"/>
    <w:rsid w:val="001B391D"/>
    <w:rsid w:val="001B3D1D"/>
    <w:rsid w:val="001B47FD"/>
    <w:rsid w:val="001B4B18"/>
    <w:rsid w:val="001B5AD4"/>
    <w:rsid w:val="001B6489"/>
    <w:rsid w:val="001B6D74"/>
    <w:rsid w:val="001B7DED"/>
    <w:rsid w:val="001B7EE4"/>
    <w:rsid w:val="001C0F73"/>
    <w:rsid w:val="001C1747"/>
    <w:rsid w:val="001C1BE2"/>
    <w:rsid w:val="001C3978"/>
    <w:rsid w:val="001C43F5"/>
    <w:rsid w:val="001C46EB"/>
    <w:rsid w:val="001C597F"/>
    <w:rsid w:val="001C5F61"/>
    <w:rsid w:val="001C642C"/>
    <w:rsid w:val="001C6833"/>
    <w:rsid w:val="001C6F6F"/>
    <w:rsid w:val="001D0B39"/>
    <w:rsid w:val="001D16F8"/>
    <w:rsid w:val="001D410F"/>
    <w:rsid w:val="001D4CCE"/>
    <w:rsid w:val="001D4F03"/>
    <w:rsid w:val="001D5863"/>
    <w:rsid w:val="001D5C2A"/>
    <w:rsid w:val="001D5DDF"/>
    <w:rsid w:val="001D5F31"/>
    <w:rsid w:val="001D6859"/>
    <w:rsid w:val="001D7D80"/>
    <w:rsid w:val="001E239B"/>
    <w:rsid w:val="001E27F2"/>
    <w:rsid w:val="001E2AAA"/>
    <w:rsid w:val="001E3852"/>
    <w:rsid w:val="001E5174"/>
    <w:rsid w:val="001E5DD0"/>
    <w:rsid w:val="001F0DBF"/>
    <w:rsid w:val="001F0FA5"/>
    <w:rsid w:val="001F10E6"/>
    <w:rsid w:val="001F13B8"/>
    <w:rsid w:val="001F14DD"/>
    <w:rsid w:val="001F2183"/>
    <w:rsid w:val="001F2D1E"/>
    <w:rsid w:val="001F433E"/>
    <w:rsid w:val="001F4816"/>
    <w:rsid w:val="001F495D"/>
    <w:rsid w:val="001F50DB"/>
    <w:rsid w:val="001F51F1"/>
    <w:rsid w:val="001F5247"/>
    <w:rsid w:val="001F52E8"/>
    <w:rsid w:val="001F5333"/>
    <w:rsid w:val="001F6D19"/>
    <w:rsid w:val="001F754A"/>
    <w:rsid w:val="00200ADE"/>
    <w:rsid w:val="00201238"/>
    <w:rsid w:val="002020BA"/>
    <w:rsid w:val="002031B5"/>
    <w:rsid w:val="00203976"/>
    <w:rsid w:val="0020596C"/>
    <w:rsid w:val="0020605D"/>
    <w:rsid w:val="00206927"/>
    <w:rsid w:val="00211F7F"/>
    <w:rsid w:val="002124BC"/>
    <w:rsid w:val="0021259F"/>
    <w:rsid w:val="0021337C"/>
    <w:rsid w:val="00214BE8"/>
    <w:rsid w:val="00215DA4"/>
    <w:rsid w:val="00217801"/>
    <w:rsid w:val="00217C1A"/>
    <w:rsid w:val="0022026F"/>
    <w:rsid w:val="002223E3"/>
    <w:rsid w:val="0022424A"/>
    <w:rsid w:val="00224CD6"/>
    <w:rsid w:val="0022580E"/>
    <w:rsid w:val="0022585F"/>
    <w:rsid w:val="002261A0"/>
    <w:rsid w:val="00226744"/>
    <w:rsid w:val="00227F94"/>
    <w:rsid w:val="002301C7"/>
    <w:rsid w:val="0023070F"/>
    <w:rsid w:val="00231AA2"/>
    <w:rsid w:val="00232258"/>
    <w:rsid w:val="00232443"/>
    <w:rsid w:val="002334B9"/>
    <w:rsid w:val="00233F66"/>
    <w:rsid w:val="00234470"/>
    <w:rsid w:val="00234B00"/>
    <w:rsid w:val="002351F7"/>
    <w:rsid w:val="0023559E"/>
    <w:rsid w:val="002364F0"/>
    <w:rsid w:val="00237A82"/>
    <w:rsid w:val="0024136C"/>
    <w:rsid w:val="002419A4"/>
    <w:rsid w:val="0024443C"/>
    <w:rsid w:val="0024727C"/>
    <w:rsid w:val="002501A9"/>
    <w:rsid w:val="00251437"/>
    <w:rsid w:val="00251D34"/>
    <w:rsid w:val="0025258B"/>
    <w:rsid w:val="00252628"/>
    <w:rsid w:val="00256844"/>
    <w:rsid w:val="0025693C"/>
    <w:rsid w:val="00257705"/>
    <w:rsid w:val="0025781E"/>
    <w:rsid w:val="00257AC0"/>
    <w:rsid w:val="00257D53"/>
    <w:rsid w:val="002623E4"/>
    <w:rsid w:val="0026277B"/>
    <w:rsid w:val="00262956"/>
    <w:rsid w:val="00262CB2"/>
    <w:rsid w:val="00264089"/>
    <w:rsid w:val="00265BCC"/>
    <w:rsid w:val="00265C32"/>
    <w:rsid w:val="00265D84"/>
    <w:rsid w:val="00266416"/>
    <w:rsid w:val="00266B40"/>
    <w:rsid w:val="002710CC"/>
    <w:rsid w:val="0027123C"/>
    <w:rsid w:val="00271605"/>
    <w:rsid w:val="002720C8"/>
    <w:rsid w:val="00273D06"/>
    <w:rsid w:val="00274921"/>
    <w:rsid w:val="00274C96"/>
    <w:rsid w:val="0027589E"/>
    <w:rsid w:val="00275BA1"/>
    <w:rsid w:val="00277193"/>
    <w:rsid w:val="00280699"/>
    <w:rsid w:val="00280EDB"/>
    <w:rsid w:val="00281E7D"/>
    <w:rsid w:val="00283C46"/>
    <w:rsid w:val="00284580"/>
    <w:rsid w:val="00285FC8"/>
    <w:rsid w:val="0028616B"/>
    <w:rsid w:val="00286244"/>
    <w:rsid w:val="00286FC6"/>
    <w:rsid w:val="00287A06"/>
    <w:rsid w:val="0029024B"/>
    <w:rsid w:val="002905BD"/>
    <w:rsid w:val="00291737"/>
    <w:rsid w:val="0029203D"/>
    <w:rsid w:val="00294DF0"/>
    <w:rsid w:val="00296FCE"/>
    <w:rsid w:val="0029A33E"/>
    <w:rsid w:val="002A1DDA"/>
    <w:rsid w:val="002A3E25"/>
    <w:rsid w:val="002A4616"/>
    <w:rsid w:val="002A4749"/>
    <w:rsid w:val="002A4833"/>
    <w:rsid w:val="002A9887"/>
    <w:rsid w:val="002B08B4"/>
    <w:rsid w:val="002B0C7B"/>
    <w:rsid w:val="002B2627"/>
    <w:rsid w:val="002B5BA5"/>
    <w:rsid w:val="002B6FC0"/>
    <w:rsid w:val="002B7BF2"/>
    <w:rsid w:val="002B7F56"/>
    <w:rsid w:val="002C0A31"/>
    <w:rsid w:val="002C18CD"/>
    <w:rsid w:val="002C1FB4"/>
    <w:rsid w:val="002C2DD2"/>
    <w:rsid w:val="002C350F"/>
    <w:rsid w:val="002C3869"/>
    <w:rsid w:val="002C3E3F"/>
    <w:rsid w:val="002C4754"/>
    <w:rsid w:val="002C4E29"/>
    <w:rsid w:val="002CE68C"/>
    <w:rsid w:val="002D17B7"/>
    <w:rsid w:val="002D1FEA"/>
    <w:rsid w:val="002D2EAC"/>
    <w:rsid w:val="002D2F7F"/>
    <w:rsid w:val="002D4526"/>
    <w:rsid w:val="002D5F01"/>
    <w:rsid w:val="002D6649"/>
    <w:rsid w:val="002D6A55"/>
    <w:rsid w:val="002D6FC0"/>
    <w:rsid w:val="002E07AB"/>
    <w:rsid w:val="002E114E"/>
    <w:rsid w:val="002E1182"/>
    <w:rsid w:val="002E1E0E"/>
    <w:rsid w:val="002E24FC"/>
    <w:rsid w:val="002E3B95"/>
    <w:rsid w:val="002E3D77"/>
    <w:rsid w:val="002E45FA"/>
    <w:rsid w:val="002E4998"/>
    <w:rsid w:val="002E59B4"/>
    <w:rsid w:val="002E5D2E"/>
    <w:rsid w:val="002E6D71"/>
    <w:rsid w:val="002F03E0"/>
    <w:rsid w:val="002F12F4"/>
    <w:rsid w:val="002F1314"/>
    <w:rsid w:val="002F2892"/>
    <w:rsid w:val="002F2BE8"/>
    <w:rsid w:val="002F373C"/>
    <w:rsid w:val="002F3C83"/>
    <w:rsid w:val="002F6A0A"/>
    <w:rsid w:val="002F7DA1"/>
    <w:rsid w:val="003002CF"/>
    <w:rsid w:val="003002E1"/>
    <w:rsid w:val="003006C9"/>
    <w:rsid w:val="003022D8"/>
    <w:rsid w:val="003034BA"/>
    <w:rsid w:val="00303BF5"/>
    <w:rsid w:val="0030429A"/>
    <w:rsid w:val="003043DA"/>
    <w:rsid w:val="00305286"/>
    <w:rsid w:val="00306D29"/>
    <w:rsid w:val="0031169D"/>
    <w:rsid w:val="00311826"/>
    <w:rsid w:val="00312092"/>
    <w:rsid w:val="00312292"/>
    <w:rsid w:val="00312CAD"/>
    <w:rsid w:val="003159E4"/>
    <w:rsid w:val="0031613A"/>
    <w:rsid w:val="00316227"/>
    <w:rsid w:val="00316FFD"/>
    <w:rsid w:val="0031787A"/>
    <w:rsid w:val="00317957"/>
    <w:rsid w:val="00317AEE"/>
    <w:rsid w:val="00317B0F"/>
    <w:rsid w:val="003217B6"/>
    <w:rsid w:val="00321ACF"/>
    <w:rsid w:val="003227B0"/>
    <w:rsid w:val="003238A5"/>
    <w:rsid w:val="003253FB"/>
    <w:rsid w:val="00325630"/>
    <w:rsid w:val="003256DE"/>
    <w:rsid w:val="00326618"/>
    <w:rsid w:val="003270A0"/>
    <w:rsid w:val="0032723E"/>
    <w:rsid w:val="00327280"/>
    <w:rsid w:val="00327FCD"/>
    <w:rsid w:val="00331020"/>
    <w:rsid w:val="00331A53"/>
    <w:rsid w:val="00332001"/>
    <w:rsid w:val="0033239D"/>
    <w:rsid w:val="0033265B"/>
    <w:rsid w:val="0033481F"/>
    <w:rsid w:val="00335136"/>
    <w:rsid w:val="00335CBC"/>
    <w:rsid w:val="00336E52"/>
    <w:rsid w:val="00336E55"/>
    <w:rsid w:val="0033726E"/>
    <w:rsid w:val="003374D0"/>
    <w:rsid w:val="003402F1"/>
    <w:rsid w:val="0034044E"/>
    <w:rsid w:val="00340ABE"/>
    <w:rsid w:val="00341613"/>
    <w:rsid w:val="00341A13"/>
    <w:rsid w:val="00342336"/>
    <w:rsid w:val="00342CCA"/>
    <w:rsid w:val="00343688"/>
    <w:rsid w:val="00343CB8"/>
    <w:rsid w:val="00344242"/>
    <w:rsid w:val="00345CB8"/>
    <w:rsid w:val="0034728F"/>
    <w:rsid w:val="003478CC"/>
    <w:rsid w:val="00350685"/>
    <w:rsid w:val="003509A7"/>
    <w:rsid w:val="00351FCE"/>
    <w:rsid w:val="0035274F"/>
    <w:rsid w:val="00352D77"/>
    <w:rsid w:val="0035396B"/>
    <w:rsid w:val="00353AF7"/>
    <w:rsid w:val="003541DF"/>
    <w:rsid w:val="00355BF2"/>
    <w:rsid w:val="0035606A"/>
    <w:rsid w:val="0035635B"/>
    <w:rsid w:val="00357338"/>
    <w:rsid w:val="00357AA4"/>
    <w:rsid w:val="003604E2"/>
    <w:rsid w:val="00362C51"/>
    <w:rsid w:val="00364278"/>
    <w:rsid w:val="003644BA"/>
    <w:rsid w:val="00364C39"/>
    <w:rsid w:val="00365484"/>
    <w:rsid w:val="00366ED0"/>
    <w:rsid w:val="00370249"/>
    <w:rsid w:val="0037096B"/>
    <w:rsid w:val="003709E2"/>
    <w:rsid w:val="003717F9"/>
    <w:rsid w:val="003724F2"/>
    <w:rsid w:val="0037382A"/>
    <w:rsid w:val="00374E1F"/>
    <w:rsid w:val="003754C2"/>
    <w:rsid w:val="00375573"/>
    <w:rsid w:val="00376236"/>
    <w:rsid w:val="00376B98"/>
    <w:rsid w:val="00381095"/>
    <w:rsid w:val="00381454"/>
    <w:rsid w:val="00382937"/>
    <w:rsid w:val="003829BB"/>
    <w:rsid w:val="003837CA"/>
    <w:rsid w:val="00385615"/>
    <w:rsid w:val="003856AD"/>
    <w:rsid w:val="0038572D"/>
    <w:rsid w:val="00387EFB"/>
    <w:rsid w:val="00390176"/>
    <w:rsid w:val="003938F2"/>
    <w:rsid w:val="003939E5"/>
    <w:rsid w:val="00395054"/>
    <w:rsid w:val="00395A8E"/>
    <w:rsid w:val="00396319"/>
    <w:rsid w:val="0039773A"/>
    <w:rsid w:val="003A16AC"/>
    <w:rsid w:val="003A27FF"/>
    <w:rsid w:val="003A2A33"/>
    <w:rsid w:val="003A41D9"/>
    <w:rsid w:val="003A44E6"/>
    <w:rsid w:val="003A471A"/>
    <w:rsid w:val="003A4D38"/>
    <w:rsid w:val="003A58FA"/>
    <w:rsid w:val="003A5B93"/>
    <w:rsid w:val="003A6097"/>
    <w:rsid w:val="003A77CB"/>
    <w:rsid w:val="003A8499"/>
    <w:rsid w:val="003B020B"/>
    <w:rsid w:val="003B071F"/>
    <w:rsid w:val="003B0E83"/>
    <w:rsid w:val="003B1A57"/>
    <w:rsid w:val="003B1C01"/>
    <w:rsid w:val="003B2372"/>
    <w:rsid w:val="003B24B0"/>
    <w:rsid w:val="003B2ECB"/>
    <w:rsid w:val="003B36C0"/>
    <w:rsid w:val="003B41BE"/>
    <w:rsid w:val="003B5E24"/>
    <w:rsid w:val="003B60B5"/>
    <w:rsid w:val="003B6155"/>
    <w:rsid w:val="003B6941"/>
    <w:rsid w:val="003C0582"/>
    <w:rsid w:val="003C1B0B"/>
    <w:rsid w:val="003C2231"/>
    <w:rsid w:val="003C28A4"/>
    <w:rsid w:val="003C29B2"/>
    <w:rsid w:val="003C3FD8"/>
    <w:rsid w:val="003C422C"/>
    <w:rsid w:val="003C5115"/>
    <w:rsid w:val="003C5BB8"/>
    <w:rsid w:val="003C5DC3"/>
    <w:rsid w:val="003C7277"/>
    <w:rsid w:val="003D03B5"/>
    <w:rsid w:val="003D0D59"/>
    <w:rsid w:val="003D1745"/>
    <w:rsid w:val="003D1893"/>
    <w:rsid w:val="003D268D"/>
    <w:rsid w:val="003D2E04"/>
    <w:rsid w:val="003D3690"/>
    <w:rsid w:val="003D3691"/>
    <w:rsid w:val="003D3BBF"/>
    <w:rsid w:val="003D3C57"/>
    <w:rsid w:val="003D4179"/>
    <w:rsid w:val="003D5664"/>
    <w:rsid w:val="003D5CB7"/>
    <w:rsid w:val="003D62F2"/>
    <w:rsid w:val="003D65D2"/>
    <w:rsid w:val="003D6A3C"/>
    <w:rsid w:val="003D70BB"/>
    <w:rsid w:val="003D75F8"/>
    <w:rsid w:val="003D77D1"/>
    <w:rsid w:val="003E0DB3"/>
    <w:rsid w:val="003E592D"/>
    <w:rsid w:val="003E5D1C"/>
    <w:rsid w:val="003E7132"/>
    <w:rsid w:val="003F0BFA"/>
    <w:rsid w:val="003F210C"/>
    <w:rsid w:val="003F272A"/>
    <w:rsid w:val="003F2E8B"/>
    <w:rsid w:val="003F38A8"/>
    <w:rsid w:val="003F393A"/>
    <w:rsid w:val="003F3C9D"/>
    <w:rsid w:val="003F402C"/>
    <w:rsid w:val="003F5474"/>
    <w:rsid w:val="003F6AF1"/>
    <w:rsid w:val="004008EA"/>
    <w:rsid w:val="00400ABA"/>
    <w:rsid w:val="004013E4"/>
    <w:rsid w:val="00405448"/>
    <w:rsid w:val="00405FD4"/>
    <w:rsid w:val="0040652F"/>
    <w:rsid w:val="004068E6"/>
    <w:rsid w:val="00406ADE"/>
    <w:rsid w:val="00407A5C"/>
    <w:rsid w:val="00407CB6"/>
    <w:rsid w:val="00410713"/>
    <w:rsid w:val="00410971"/>
    <w:rsid w:val="00413216"/>
    <w:rsid w:val="00414022"/>
    <w:rsid w:val="004151AA"/>
    <w:rsid w:val="004154F5"/>
    <w:rsid w:val="00415AFE"/>
    <w:rsid w:val="00415BD5"/>
    <w:rsid w:val="00415F87"/>
    <w:rsid w:val="0041664F"/>
    <w:rsid w:val="0041682F"/>
    <w:rsid w:val="00416F38"/>
    <w:rsid w:val="00417AAE"/>
    <w:rsid w:val="00420214"/>
    <w:rsid w:val="00420401"/>
    <w:rsid w:val="00420448"/>
    <w:rsid w:val="004205A2"/>
    <w:rsid w:val="00420782"/>
    <w:rsid w:val="00420843"/>
    <w:rsid w:val="00420A0D"/>
    <w:rsid w:val="00421349"/>
    <w:rsid w:val="00421984"/>
    <w:rsid w:val="00426BED"/>
    <w:rsid w:val="00430524"/>
    <w:rsid w:val="00430EAA"/>
    <w:rsid w:val="0043167A"/>
    <w:rsid w:val="0043185B"/>
    <w:rsid w:val="0043247F"/>
    <w:rsid w:val="00433392"/>
    <w:rsid w:val="00433870"/>
    <w:rsid w:val="00434928"/>
    <w:rsid w:val="00435463"/>
    <w:rsid w:val="004359A0"/>
    <w:rsid w:val="00436348"/>
    <w:rsid w:val="0044230C"/>
    <w:rsid w:val="00443294"/>
    <w:rsid w:val="00444384"/>
    <w:rsid w:val="004454A8"/>
    <w:rsid w:val="00445529"/>
    <w:rsid w:val="0044583A"/>
    <w:rsid w:val="00445E5A"/>
    <w:rsid w:val="00446404"/>
    <w:rsid w:val="00447CB0"/>
    <w:rsid w:val="00450312"/>
    <w:rsid w:val="0045228B"/>
    <w:rsid w:val="004527F1"/>
    <w:rsid w:val="00452C4E"/>
    <w:rsid w:val="00453122"/>
    <w:rsid w:val="00453B65"/>
    <w:rsid w:val="00453BD8"/>
    <w:rsid w:val="00454DB1"/>
    <w:rsid w:val="0045565C"/>
    <w:rsid w:val="00456E88"/>
    <w:rsid w:val="00462235"/>
    <w:rsid w:val="004623C2"/>
    <w:rsid w:val="0046254C"/>
    <w:rsid w:val="0046259F"/>
    <w:rsid w:val="00464757"/>
    <w:rsid w:val="0046670E"/>
    <w:rsid w:val="00467417"/>
    <w:rsid w:val="0046756D"/>
    <w:rsid w:val="00467F06"/>
    <w:rsid w:val="00470333"/>
    <w:rsid w:val="004708E6"/>
    <w:rsid w:val="00470E1A"/>
    <w:rsid w:val="00470EF5"/>
    <w:rsid w:val="00471740"/>
    <w:rsid w:val="004718A9"/>
    <w:rsid w:val="00471AD6"/>
    <w:rsid w:val="0047443C"/>
    <w:rsid w:val="00474695"/>
    <w:rsid w:val="004746DA"/>
    <w:rsid w:val="00474981"/>
    <w:rsid w:val="00475901"/>
    <w:rsid w:val="00476512"/>
    <w:rsid w:val="00481831"/>
    <w:rsid w:val="00481B06"/>
    <w:rsid w:val="00481BA9"/>
    <w:rsid w:val="004830E0"/>
    <w:rsid w:val="004838E5"/>
    <w:rsid w:val="00484037"/>
    <w:rsid w:val="00485790"/>
    <w:rsid w:val="00492038"/>
    <w:rsid w:val="00492DB0"/>
    <w:rsid w:val="0049346A"/>
    <w:rsid w:val="00494BD9"/>
    <w:rsid w:val="00494C01"/>
    <w:rsid w:val="004957FB"/>
    <w:rsid w:val="00496ABE"/>
    <w:rsid w:val="004A0939"/>
    <w:rsid w:val="004A0C0B"/>
    <w:rsid w:val="004A1DCA"/>
    <w:rsid w:val="004A43DB"/>
    <w:rsid w:val="004A49D0"/>
    <w:rsid w:val="004A4DB0"/>
    <w:rsid w:val="004A584B"/>
    <w:rsid w:val="004A584E"/>
    <w:rsid w:val="004A5B8F"/>
    <w:rsid w:val="004A5CD1"/>
    <w:rsid w:val="004A5D39"/>
    <w:rsid w:val="004A7A40"/>
    <w:rsid w:val="004B0834"/>
    <w:rsid w:val="004B0EB1"/>
    <w:rsid w:val="004B1476"/>
    <w:rsid w:val="004B14E8"/>
    <w:rsid w:val="004B2E2E"/>
    <w:rsid w:val="004B4757"/>
    <w:rsid w:val="004B4E68"/>
    <w:rsid w:val="004B53C6"/>
    <w:rsid w:val="004B6EC8"/>
    <w:rsid w:val="004C0339"/>
    <w:rsid w:val="004C2542"/>
    <w:rsid w:val="004C2BF3"/>
    <w:rsid w:val="004C3504"/>
    <w:rsid w:val="004C3F38"/>
    <w:rsid w:val="004C4282"/>
    <w:rsid w:val="004C505F"/>
    <w:rsid w:val="004C555C"/>
    <w:rsid w:val="004C6E06"/>
    <w:rsid w:val="004C76E4"/>
    <w:rsid w:val="004D02C7"/>
    <w:rsid w:val="004D085E"/>
    <w:rsid w:val="004D1C75"/>
    <w:rsid w:val="004D37A4"/>
    <w:rsid w:val="004D3E1D"/>
    <w:rsid w:val="004D49B9"/>
    <w:rsid w:val="004D4A9D"/>
    <w:rsid w:val="004D63FE"/>
    <w:rsid w:val="004E05C1"/>
    <w:rsid w:val="004E13A6"/>
    <w:rsid w:val="004E188B"/>
    <w:rsid w:val="004E218F"/>
    <w:rsid w:val="004E3288"/>
    <w:rsid w:val="004E3315"/>
    <w:rsid w:val="004E43B8"/>
    <w:rsid w:val="004E4882"/>
    <w:rsid w:val="004E75AD"/>
    <w:rsid w:val="004E7838"/>
    <w:rsid w:val="004E7CE8"/>
    <w:rsid w:val="004F0B3B"/>
    <w:rsid w:val="004F12CE"/>
    <w:rsid w:val="004F35BD"/>
    <w:rsid w:val="004F4040"/>
    <w:rsid w:val="004F46B4"/>
    <w:rsid w:val="004F4762"/>
    <w:rsid w:val="004F685D"/>
    <w:rsid w:val="004F722F"/>
    <w:rsid w:val="0050162B"/>
    <w:rsid w:val="00501DAC"/>
    <w:rsid w:val="00502319"/>
    <w:rsid w:val="00502364"/>
    <w:rsid w:val="00504903"/>
    <w:rsid w:val="0050498A"/>
    <w:rsid w:val="00504D7A"/>
    <w:rsid w:val="005053ED"/>
    <w:rsid w:val="005057EA"/>
    <w:rsid w:val="00510E80"/>
    <w:rsid w:val="00511695"/>
    <w:rsid w:val="00512520"/>
    <w:rsid w:val="0051383B"/>
    <w:rsid w:val="00516303"/>
    <w:rsid w:val="0051632A"/>
    <w:rsid w:val="00517D70"/>
    <w:rsid w:val="00517DE8"/>
    <w:rsid w:val="005216C1"/>
    <w:rsid w:val="0052270A"/>
    <w:rsid w:val="00522781"/>
    <w:rsid w:val="00523991"/>
    <w:rsid w:val="00523E84"/>
    <w:rsid w:val="005241D3"/>
    <w:rsid w:val="005252BD"/>
    <w:rsid w:val="00525357"/>
    <w:rsid w:val="00525A30"/>
    <w:rsid w:val="00525CE4"/>
    <w:rsid w:val="005308B6"/>
    <w:rsid w:val="0053137D"/>
    <w:rsid w:val="005330B3"/>
    <w:rsid w:val="005365CF"/>
    <w:rsid w:val="00536ED1"/>
    <w:rsid w:val="00537759"/>
    <w:rsid w:val="00537A61"/>
    <w:rsid w:val="00540ECA"/>
    <w:rsid w:val="00542338"/>
    <w:rsid w:val="00543EA8"/>
    <w:rsid w:val="0054576D"/>
    <w:rsid w:val="00550022"/>
    <w:rsid w:val="0055082C"/>
    <w:rsid w:val="005512B4"/>
    <w:rsid w:val="005516FC"/>
    <w:rsid w:val="00551949"/>
    <w:rsid w:val="00551B24"/>
    <w:rsid w:val="00551CA2"/>
    <w:rsid w:val="0055222E"/>
    <w:rsid w:val="0055238D"/>
    <w:rsid w:val="00552CFD"/>
    <w:rsid w:val="00553BBB"/>
    <w:rsid w:val="00556C07"/>
    <w:rsid w:val="00556CF5"/>
    <w:rsid w:val="00556EB6"/>
    <w:rsid w:val="005607A4"/>
    <w:rsid w:val="00560AE3"/>
    <w:rsid w:val="005610DB"/>
    <w:rsid w:val="00561E16"/>
    <w:rsid w:val="005621F9"/>
    <w:rsid w:val="00562EF6"/>
    <w:rsid w:val="00563091"/>
    <w:rsid w:val="00563686"/>
    <w:rsid w:val="00563C49"/>
    <w:rsid w:val="00564654"/>
    <w:rsid w:val="005658B5"/>
    <w:rsid w:val="00565C94"/>
    <w:rsid w:val="00566A4F"/>
    <w:rsid w:val="00566FAE"/>
    <w:rsid w:val="0056728A"/>
    <w:rsid w:val="005676B9"/>
    <w:rsid w:val="00567ABF"/>
    <w:rsid w:val="0057151D"/>
    <w:rsid w:val="00572F30"/>
    <w:rsid w:val="00572FF8"/>
    <w:rsid w:val="0057497F"/>
    <w:rsid w:val="00575C37"/>
    <w:rsid w:val="005770E0"/>
    <w:rsid w:val="00577CA2"/>
    <w:rsid w:val="0058211D"/>
    <w:rsid w:val="00582EB8"/>
    <w:rsid w:val="00583972"/>
    <w:rsid w:val="005839C0"/>
    <w:rsid w:val="00584B6F"/>
    <w:rsid w:val="00584F66"/>
    <w:rsid w:val="00586806"/>
    <w:rsid w:val="005868C9"/>
    <w:rsid w:val="00586C1F"/>
    <w:rsid w:val="00590779"/>
    <w:rsid w:val="0059099A"/>
    <w:rsid w:val="00590D9B"/>
    <w:rsid w:val="005920C0"/>
    <w:rsid w:val="00593640"/>
    <w:rsid w:val="00593DE2"/>
    <w:rsid w:val="00595419"/>
    <w:rsid w:val="00596C64"/>
    <w:rsid w:val="00596E31"/>
    <w:rsid w:val="005A0E96"/>
    <w:rsid w:val="005A1620"/>
    <w:rsid w:val="005A23A6"/>
    <w:rsid w:val="005A3271"/>
    <w:rsid w:val="005A32F9"/>
    <w:rsid w:val="005A402E"/>
    <w:rsid w:val="005A4276"/>
    <w:rsid w:val="005A5C47"/>
    <w:rsid w:val="005A6B96"/>
    <w:rsid w:val="005A6C79"/>
    <w:rsid w:val="005A6E5D"/>
    <w:rsid w:val="005B175F"/>
    <w:rsid w:val="005B4B11"/>
    <w:rsid w:val="005B4EA2"/>
    <w:rsid w:val="005B58C1"/>
    <w:rsid w:val="005B5F63"/>
    <w:rsid w:val="005B5F8B"/>
    <w:rsid w:val="005B659E"/>
    <w:rsid w:val="005B6657"/>
    <w:rsid w:val="005C164C"/>
    <w:rsid w:val="005C2B31"/>
    <w:rsid w:val="005C2DE2"/>
    <w:rsid w:val="005C39B4"/>
    <w:rsid w:val="005C4156"/>
    <w:rsid w:val="005C445E"/>
    <w:rsid w:val="005C4F2A"/>
    <w:rsid w:val="005C56C3"/>
    <w:rsid w:val="005C659E"/>
    <w:rsid w:val="005D0823"/>
    <w:rsid w:val="005D1554"/>
    <w:rsid w:val="005D1B7A"/>
    <w:rsid w:val="005D1D7E"/>
    <w:rsid w:val="005D1D85"/>
    <w:rsid w:val="005D2393"/>
    <w:rsid w:val="005D5CFD"/>
    <w:rsid w:val="005D7058"/>
    <w:rsid w:val="005D7811"/>
    <w:rsid w:val="005E0123"/>
    <w:rsid w:val="005E039B"/>
    <w:rsid w:val="005E1F3F"/>
    <w:rsid w:val="005E28BF"/>
    <w:rsid w:val="005E41EA"/>
    <w:rsid w:val="005E4204"/>
    <w:rsid w:val="005E46EB"/>
    <w:rsid w:val="005E4C90"/>
    <w:rsid w:val="005E76F5"/>
    <w:rsid w:val="005E7986"/>
    <w:rsid w:val="005E7F49"/>
    <w:rsid w:val="005ECD2B"/>
    <w:rsid w:val="005F2629"/>
    <w:rsid w:val="005F4D52"/>
    <w:rsid w:val="005F5A26"/>
    <w:rsid w:val="005F6E9C"/>
    <w:rsid w:val="005F732C"/>
    <w:rsid w:val="005F7FB7"/>
    <w:rsid w:val="005FFB09"/>
    <w:rsid w:val="006004E9"/>
    <w:rsid w:val="00600ECE"/>
    <w:rsid w:val="00601DB7"/>
    <w:rsid w:val="00602367"/>
    <w:rsid w:val="0060279F"/>
    <w:rsid w:val="006027DC"/>
    <w:rsid w:val="00602F78"/>
    <w:rsid w:val="0060325C"/>
    <w:rsid w:val="00604A79"/>
    <w:rsid w:val="00605222"/>
    <w:rsid w:val="00606B73"/>
    <w:rsid w:val="006071BB"/>
    <w:rsid w:val="006078D1"/>
    <w:rsid w:val="00610567"/>
    <w:rsid w:val="006111F2"/>
    <w:rsid w:val="0061239F"/>
    <w:rsid w:val="0061266B"/>
    <w:rsid w:val="0061439C"/>
    <w:rsid w:val="00615CAB"/>
    <w:rsid w:val="00615E0A"/>
    <w:rsid w:val="0061610C"/>
    <w:rsid w:val="0061711E"/>
    <w:rsid w:val="00620119"/>
    <w:rsid w:val="00620CA3"/>
    <w:rsid w:val="00620F86"/>
    <w:rsid w:val="006216AA"/>
    <w:rsid w:val="00624AA0"/>
    <w:rsid w:val="00624DF9"/>
    <w:rsid w:val="006267A7"/>
    <w:rsid w:val="00626AD5"/>
    <w:rsid w:val="00627C67"/>
    <w:rsid w:val="00630C47"/>
    <w:rsid w:val="00631BE9"/>
    <w:rsid w:val="00632601"/>
    <w:rsid w:val="00632C24"/>
    <w:rsid w:val="00632DCA"/>
    <w:rsid w:val="006332D8"/>
    <w:rsid w:val="006333E6"/>
    <w:rsid w:val="006338C0"/>
    <w:rsid w:val="00633D19"/>
    <w:rsid w:val="006363D3"/>
    <w:rsid w:val="00636650"/>
    <w:rsid w:val="00636966"/>
    <w:rsid w:val="006374AA"/>
    <w:rsid w:val="0064042F"/>
    <w:rsid w:val="00641082"/>
    <w:rsid w:val="006413DA"/>
    <w:rsid w:val="00642348"/>
    <w:rsid w:val="00642F43"/>
    <w:rsid w:val="00650C23"/>
    <w:rsid w:val="006512B1"/>
    <w:rsid w:val="00652927"/>
    <w:rsid w:val="00652C9B"/>
    <w:rsid w:val="00654AFC"/>
    <w:rsid w:val="00655B5B"/>
    <w:rsid w:val="00655EEE"/>
    <w:rsid w:val="00656835"/>
    <w:rsid w:val="00656CAF"/>
    <w:rsid w:val="00656F55"/>
    <w:rsid w:val="006575D0"/>
    <w:rsid w:val="006578F1"/>
    <w:rsid w:val="006579EC"/>
    <w:rsid w:val="00657C02"/>
    <w:rsid w:val="00663C73"/>
    <w:rsid w:val="00663E36"/>
    <w:rsid w:val="00664B6A"/>
    <w:rsid w:val="006661B4"/>
    <w:rsid w:val="00666B99"/>
    <w:rsid w:val="006709E8"/>
    <w:rsid w:val="00670E69"/>
    <w:rsid w:val="00674A2D"/>
    <w:rsid w:val="00675955"/>
    <w:rsid w:val="00675DCC"/>
    <w:rsid w:val="00677445"/>
    <w:rsid w:val="00680806"/>
    <w:rsid w:val="0068094E"/>
    <w:rsid w:val="00682D0C"/>
    <w:rsid w:val="0068324A"/>
    <w:rsid w:val="00683D1D"/>
    <w:rsid w:val="006841E8"/>
    <w:rsid w:val="0068455F"/>
    <w:rsid w:val="00684D25"/>
    <w:rsid w:val="00684DD5"/>
    <w:rsid w:val="0068599B"/>
    <w:rsid w:val="00685F76"/>
    <w:rsid w:val="00686018"/>
    <w:rsid w:val="00687C05"/>
    <w:rsid w:val="00690049"/>
    <w:rsid w:val="00690B94"/>
    <w:rsid w:val="00691024"/>
    <w:rsid w:val="0069427E"/>
    <w:rsid w:val="0069584E"/>
    <w:rsid w:val="006967A8"/>
    <w:rsid w:val="00696A81"/>
    <w:rsid w:val="00697927"/>
    <w:rsid w:val="00697E70"/>
    <w:rsid w:val="006A0EBB"/>
    <w:rsid w:val="006A13AF"/>
    <w:rsid w:val="006A37A8"/>
    <w:rsid w:val="006A3A02"/>
    <w:rsid w:val="006A5868"/>
    <w:rsid w:val="006A594D"/>
    <w:rsid w:val="006A66D2"/>
    <w:rsid w:val="006A6CC7"/>
    <w:rsid w:val="006A75CD"/>
    <w:rsid w:val="006A75CE"/>
    <w:rsid w:val="006A7E58"/>
    <w:rsid w:val="006A7EB0"/>
    <w:rsid w:val="006B0C60"/>
    <w:rsid w:val="006B11FD"/>
    <w:rsid w:val="006B272C"/>
    <w:rsid w:val="006B3B9B"/>
    <w:rsid w:val="006B5041"/>
    <w:rsid w:val="006B777F"/>
    <w:rsid w:val="006C0B32"/>
    <w:rsid w:val="006C0D3E"/>
    <w:rsid w:val="006C0E78"/>
    <w:rsid w:val="006C131A"/>
    <w:rsid w:val="006C1A4E"/>
    <w:rsid w:val="006C214A"/>
    <w:rsid w:val="006C242E"/>
    <w:rsid w:val="006C37D6"/>
    <w:rsid w:val="006C49DF"/>
    <w:rsid w:val="006C4B3F"/>
    <w:rsid w:val="006C4EAD"/>
    <w:rsid w:val="006C5B3A"/>
    <w:rsid w:val="006C6045"/>
    <w:rsid w:val="006C6D11"/>
    <w:rsid w:val="006D12B7"/>
    <w:rsid w:val="006D20AB"/>
    <w:rsid w:val="006D2700"/>
    <w:rsid w:val="006D294E"/>
    <w:rsid w:val="006D2AD6"/>
    <w:rsid w:val="006D5157"/>
    <w:rsid w:val="006D586A"/>
    <w:rsid w:val="006D63FB"/>
    <w:rsid w:val="006D76A6"/>
    <w:rsid w:val="006DB747"/>
    <w:rsid w:val="006E0050"/>
    <w:rsid w:val="006E06E4"/>
    <w:rsid w:val="006E0D9C"/>
    <w:rsid w:val="006E1A62"/>
    <w:rsid w:val="006E1D08"/>
    <w:rsid w:val="006E49B6"/>
    <w:rsid w:val="006E55A6"/>
    <w:rsid w:val="006E6575"/>
    <w:rsid w:val="006F0643"/>
    <w:rsid w:val="006F0FCB"/>
    <w:rsid w:val="006F1499"/>
    <w:rsid w:val="006F2D58"/>
    <w:rsid w:val="006F2E0D"/>
    <w:rsid w:val="006F3015"/>
    <w:rsid w:val="006F5895"/>
    <w:rsid w:val="006F707F"/>
    <w:rsid w:val="00701663"/>
    <w:rsid w:val="00702973"/>
    <w:rsid w:val="007030FC"/>
    <w:rsid w:val="00703D84"/>
    <w:rsid w:val="00703E2A"/>
    <w:rsid w:val="00706450"/>
    <w:rsid w:val="00706475"/>
    <w:rsid w:val="007068FE"/>
    <w:rsid w:val="007072BC"/>
    <w:rsid w:val="00707E11"/>
    <w:rsid w:val="0071095B"/>
    <w:rsid w:val="00710BCB"/>
    <w:rsid w:val="00710F55"/>
    <w:rsid w:val="007120E5"/>
    <w:rsid w:val="00712DAC"/>
    <w:rsid w:val="00714920"/>
    <w:rsid w:val="00714C73"/>
    <w:rsid w:val="007157AF"/>
    <w:rsid w:val="007158CD"/>
    <w:rsid w:val="007164F9"/>
    <w:rsid w:val="00721A2C"/>
    <w:rsid w:val="00725339"/>
    <w:rsid w:val="007262BD"/>
    <w:rsid w:val="007268C3"/>
    <w:rsid w:val="0072756A"/>
    <w:rsid w:val="00727B85"/>
    <w:rsid w:val="00727FA0"/>
    <w:rsid w:val="00730B91"/>
    <w:rsid w:val="00731673"/>
    <w:rsid w:val="00731865"/>
    <w:rsid w:val="00732875"/>
    <w:rsid w:val="00734298"/>
    <w:rsid w:val="00734F64"/>
    <w:rsid w:val="00736B1D"/>
    <w:rsid w:val="00737820"/>
    <w:rsid w:val="00740190"/>
    <w:rsid w:val="00740BA6"/>
    <w:rsid w:val="00741AFA"/>
    <w:rsid w:val="00741DE7"/>
    <w:rsid w:val="0074202D"/>
    <w:rsid w:val="00742206"/>
    <w:rsid w:val="007423AB"/>
    <w:rsid w:val="00743DAC"/>
    <w:rsid w:val="007456B8"/>
    <w:rsid w:val="00746AE4"/>
    <w:rsid w:val="00746D69"/>
    <w:rsid w:val="007503D2"/>
    <w:rsid w:val="00750876"/>
    <w:rsid w:val="00750A2F"/>
    <w:rsid w:val="0075167C"/>
    <w:rsid w:val="00751D87"/>
    <w:rsid w:val="00752726"/>
    <w:rsid w:val="00752B82"/>
    <w:rsid w:val="007536B4"/>
    <w:rsid w:val="00753DEB"/>
    <w:rsid w:val="00753ECD"/>
    <w:rsid w:val="007540F7"/>
    <w:rsid w:val="00754464"/>
    <w:rsid w:val="00755F91"/>
    <w:rsid w:val="00756156"/>
    <w:rsid w:val="00756C8A"/>
    <w:rsid w:val="00757F74"/>
    <w:rsid w:val="00762033"/>
    <w:rsid w:val="00762280"/>
    <w:rsid w:val="00762C6A"/>
    <w:rsid w:val="00763B15"/>
    <w:rsid w:val="0076432A"/>
    <w:rsid w:val="007725C5"/>
    <w:rsid w:val="00773324"/>
    <w:rsid w:val="00775C8A"/>
    <w:rsid w:val="00776EC0"/>
    <w:rsid w:val="007811DF"/>
    <w:rsid w:val="00782254"/>
    <w:rsid w:val="00782AC2"/>
    <w:rsid w:val="007830D8"/>
    <w:rsid w:val="00783449"/>
    <w:rsid w:val="0078559A"/>
    <w:rsid w:val="007876E8"/>
    <w:rsid w:val="00787AE1"/>
    <w:rsid w:val="007907C0"/>
    <w:rsid w:val="007910C4"/>
    <w:rsid w:val="0079201E"/>
    <w:rsid w:val="00793253"/>
    <w:rsid w:val="007932B9"/>
    <w:rsid w:val="0079445C"/>
    <w:rsid w:val="00797374"/>
    <w:rsid w:val="007978BB"/>
    <w:rsid w:val="00797A28"/>
    <w:rsid w:val="00797D64"/>
    <w:rsid w:val="007A114A"/>
    <w:rsid w:val="007A1C42"/>
    <w:rsid w:val="007A28E9"/>
    <w:rsid w:val="007A2C53"/>
    <w:rsid w:val="007A3067"/>
    <w:rsid w:val="007A3E31"/>
    <w:rsid w:val="007A5E0D"/>
    <w:rsid w:val="007B0564"/>
    <w:rsid w:val="007B0663"/>
    <w:rsid w:val="007B0E04"/>
    <w:rsid w:val="007B2723"/>
    <w:rsid w:val="007B27CA"/>
    <w:rsid w:val="007B32B5"/>
    <w:rsid w:val="007B4C3D"/>
    <w:rsid w:val="007B5244"/>
    <w:rsid w:val="007B5269"/>
    <w:rsid w:val="007B5AF2"/>
    <w:rsid w:val="007B6214"/>
    <w:rsid w:val="007B63E8"/>
    <w:rsid w:val="007B6489"/>
    <w:rsid w:val="007B68FE"/>
    <w:rsid w:val="007B69E3"/>
    <w:rsid w:val="007B7189"/>
    <w:rsid w:val="007B75D3"/>
    <w:rsid w:val="007B7695"/>
    <w:rsid w:val="007B79EB"/>
    <w:rsid w:val="007C2320"/>
    <w:rsid w:val="007C26E2"/>
    <w:rsid w:val="007C2ECF"/>
    <w:rsid w:val="007C3017"/>
    <w:rsid w:val="007C3E8E"/>
    <w:rsid w:val="007C4217"/>
    <w:rsid w:val="007C47C5"/>
    <w:rsid w:val="007C53C5"/>
    <w:rsid w:val="007C54D6"/>
    <w:rsid w:val="007C5B3A"/>
    <w:rsid w:val="007D022B"/>
    <w:rsid w:val="007D062C"/>
    <w:rsid w:val="007D0D79"/>
    <w:rsid w:val="007D1E73"/>
    <w:rsid w:val="007D2706"/>
    <w:rsid w:val="007D3129"/>
    <w:rsid w:val="007D40FF"/>
    <w:rsid w:val="007D46BF"/>
    <w:rsid w:val="007D659C"/>
    <w:rsid w:val="007E0C56"/>
    <w:rsid w:val="007E3084"/>
    <w:rsid w:val="007E582C"/>
    <w:rsid w:val="007E5CBC"/>
    <w:rsid w:val="007F0771"/>
    <w:rsid w:val="007F413C"/>
    <w:rsid w:val="007F43F2"/>
    <w:rsid w:val="007F4DF0"/>
    <w:rsid w:val="007F548F"/>
    <w:rsid w:val="007F56D3"/>
    <w:rsid w:val="007F5817"/>
    <w:rsid w:val="007F5D29"/>
    <w:rsid w:val="007F607B"/>
    <w:rsid w:val="007F693A"/>
    <w:rsid w:val="007F6BCB"/>
    <w:rsid w:val="007F71A8"/>
    <w:rsid w:val="007F7B52"/>
    <w:rsid w:val="008005B6"/>
    <w:rsid w:val="008013E9"/>
    <w:rsid w:val="008018BA"/>
    <w:rsid w:val="008019DD"/>
    <w:rsid w:val="00801D57"/>
    <w:rsid w:val="00801F7B"/>
    <w:rsid w:val="00802184"/>
    <w:rsid w:val="00802223"/>
    <w:rsid w:val="00802568"/>
    <w:rsid w:val="008028A3"/>
    <w:rsid w:val="00802CDA"/>
    <w:rsid w:val="00805412"/>
    <w:rsid w:val="00807228"/>
    <w:rsid w:val="00807EA7"/>
    <w:rsid w:val="008101B4"/>
    <w:rsid w:val="0081068D"/>
    <w:rsid w:val="00813655"/>
    <w:rsid w:val="00814DD1"/>
    <w:rsid w:val="0081597D"/>
    <w:rsid w:val="008165E9"/>
    <w:rsid w:val="00822692"/>
    <w:rsid w:val="008232BF"/>
    <w:rsid w:val="00823BAA"/>
    <w:rsid w:val="00824100"/>
    <w:rsid w:val="00826F54"/>
    <w:rsid w:val="00827672"/>
    <w:rsid w:val="0082799D"/>
    <w:rsid w:val="00831062"/>
    <w:rsid w:val="0083132F"/>
    <w:rsid w:val="008316F1"/>
    <w:rsid w:val="0083457C"/>
    <w:rsid w:val="00834E6A"/>
    <w:rsid w:val="00835036"/>
    <w:rsid w:val="008351FE"/>
    <w:rsid w:val="00835AA3"/>
    <w:rsid w:val="00840096"/>
    <w:rsid w:val="0084020C"/>
    <w:rsid w:val="00840817"/>
    <w:rsid w:val="00840C9C"/>
    <w:rsid w:val="00841216"/>
    <w:rsid w:val="00841718"/>
    <w:rsid w:val="00841BAE"/>
    <w:rsid w:val="0084290E"/>
    <w:rsid w:val="00843BBF"/>
    <w:rsid w:val="00843BD3"/>
    <w:rsid w:val="00843E4C"/>
    <w:rsid w:val="00843EEA"/>
    <w:rsid w:val="00844BB0"/>
    <w:rsid w:val="008466E5"/>
    <w:rsid w:val="00846971"/>
    <w:rsid w:val="00846DCC"/>
    <w:rsid w:val="00846E2E"/>
    <w:rsid w:val="008473A3"/>
    <w:rsid w:val="008500E4"/>
    <w:rsid w:val="008503CB"/>
    <w:rsid w:val="00850707"/>
    <w:rsid w:val="0085167E"/>
    <w:rsid w:val="00851AEF"/>
    <w:rsid w:val="00852895"/>
    <w:rsid w:val="0085404F"/>
    <w:rsid w:val="0085534A"/>
    <w:rsid w:val="00855909"/>
    <w:rsid w:val="00855E59"/>
    <w:rsid w:val="00856E56"/>
    <w:rsid w:val="00860322"/>
    <w:rsid w:val="00862F52"/>
    <w:rsid w:val="008646AC"/>
    <w:rsid w:val="00865E00"/>
    <w:rsid w:val="00866D4F"/>
    <w:rsid w:val="008679D0"/>
    <w:rsid w:val="00867CC3"/>
    <w:rsid w:val="00870393"/>
    <w:rsid w:val="00871243"/>
    <w:rsid w:val="0087167C"/>
    <w:rsid w:val="00874313"/>
    <w:rsid w:val="00876E01"/>
    <w:rsid w:val="008800D6"/>
    <w:rsid w:val="00880E3A"/>
    <w:rsid w:val="008810EB"/>
    <w:rsid w:val="00881C4C"/>
    <w:rsid w:val="00882ED4"/>
    <w:rsid w:val="008833C4"/>
    <w:rsid w:val="0088342C"/>
    <w:rsid w:val="00884387"/>
    <w:rsid w:val="008856B7"/>
    <w:rsid w:val="00886A3F"/>
    <w:rsid w:val="00886BDA"/>
    <w:rsid w:val="008904FF"/>
    <w:rsid w:val="00890CC3"/>
    <w:rsid w:val="008911A3"/>
    <w:rsid w:val="0089385F"/>
    <w:rsid w:val="008938EC"/>
    <w:rsid w:val="00893C29"/>
    <w:rsid w:val="008943A3"/>
    <w:rsid w:val="0089579A"/>
    <w:rsid w:val="008A2D81"/>
    <w:rsid w:val="008A33DA"/>
    <w:rsid w:val="008A3686"/>
    <w:rsid w:val="008A3FEB"/>
    <w:rsid w:val="008A546C"/>
    <w:rsid w:val="008A6186"/>
    <w:rsid w:val="008B068D"/>
    <w:rsid w:val="008B07FB"/>
    <w:rsid w:val="008B0A3E"/>
    <w:rsid w:val="008B1090"/>
    <w:rsid w:val="008B23C4"/>
    <w:rsid w:val="008B47F6"/>
    <w:rsid w:val="008B53A6"/>
    <w:rsid w:val="008B5611"/>
    <w:rsid w:val="008B5C22"/>
    <w:rsid w:val="008C0B45"/>
    <w:rsid w:val="008C26DA"/>
    <w:rsid w:val="008C2B31"/>
    <w:rsid w:val="008C3187"/>
    <w:rsid w:val="008C3799"/>
    <w:rsid w:val="008C3C47"/>
    <w:rsid w:val="008C5E1A"/>
    <w:rsid w:val="008C7896"/>
    <w:rsid w:val="008C7B8D"/>
    <w:rsid w:val="008D0A78"/>
    <w:rsid w:val="008D247D"/>
    <w:rsid w:val="008D65B8"/>
    <w:rsid w:val="008D662E"/>
    <w:rsid w:val="008E029A"/>
    <w:rsid w:val="008E0976"/>
    <w:rsid w:val="008E1E24"/>
    <w:rsid w:val="008E1EFB"/>
    <w:rsid w:val="008E204D"/>
    <w:rsid w:val="008E33F7"/>
    <w:rsid w:val="008E3E85"/>
    <w:rsid w:val="008E3F46"/>
    <w:rsid w:val="008E41A2"/>
    <w:rsid w:val="008E4808"/>
    <w:rsid w:val="008E4B34"/>
    <w:rsid w:val="008E502E"/>
    <w:rsid w:val="008E5361"/>
    <w:rsid w:val="008E600D"/>
    <w:rsid w:val="008E6110"/>
    <w:rsid w:val="008E72EA"/>
    <w:rsid w:val="008F00E4"/>
    <w:rsid w:val="008F0F2A"/>
    <w:rsid w:val="008F1700"/>
    <w:rsid w:val="008F20E4"/>
    <w:rsid w:val="008F221A"/>
    <w:rsid w:val="008F25F8"/>
    <w:rsid w:val="008F2AC3"/>
    <w:rsid w:val="008F2F7C"/>
    <w:rsid w:val="008F376C"/>
    <w:rsid w:val="008F3F9C"/>
    <w:rsid w:val="008F6BE3"/>
    <w:rsid w:val="008F6FB8"/>
    <w:rsid w:val="008F77F5"/>
    <w:rsid w:val="00900180"/>
    <w:rsid w:val="00900DC9"/>
    <w:rsid w:val="00901038"/>
    <w:rsid w:val="0090149A"/>
    <w:rsid w:val="009016C0"/>
    <w:rsid w:val="009018CD"/>
    <w:rsid w:val="009024B2"/>
    <w:rsid w:val="00903C51"/>
    <w:rsid w:val="00904DE7"/>
    <w:rsid w:val="009054A6"/>
    <w:rsid w:val="00906592"/>
    <w:rsid w:val="00907DEB"/>
    <w:rsid w:val="0090D8CA"/>
    <w:rsid w:val="00911131"/>
    <w:rsid w:val="00911F33"/>
    <w:rsid w:val="00912682"/>
    <w:rsid w:val="00912BD7"/>
    <w:rsid w:val="00912E50"/>
    <w:rsid w:val="009139E9"/>
    <w:rsid w:val="00914886"/>
    <w:rsid w:val="00916355"/>
    <w:rsid w:val="00916AF2"/>
    <w:rsid w:val="00917023"/>
    <w:rsid w:val="0092042E"/>
    <w:rsid w:val="00921816"/>
    <w:rsid w:val="0092211F"/>
    <w:rsid w:val="00922670"/>
    <w:rsid w:val="00923898"/>
    <w:rsid w:val="009246DD"/>
    <w:rsid w:val="00925A02"/>
    <w:rsid w:val="00930D14"/>
    <w:rsid w:val="00930DE8"/>
    <w:rsid w:val="009329E6"/>
    <w:rsid w:val="00933624"/>
    <w:rsid w:val="0093711C"/>
    <w:rsid w:val="00937599"/>
    <w:rsid w:val="0093D2E4"/>
    <w:rsid w:val="0094074E"/>
    <w:rsid w:val="00941E05"/>
    <w:rsid w:val="009423E1"/>
    <w:rsid w:val="00943905"/>
    <w:rsid w:val="009453C4"/>
    <w:rsid w:val="0094671F"/>
    <w:rsid w:val="009505A1"/>
    <w:rsid w:val="00952541"/>
    <w:rsid w:val="00952542"/>
    <w:rsid w:val="00952FFE"/>
    <w:rsid w:val="00956182"/>
    <w:rsid w:val="009569B5"/>
    <w:rsid w:val="0095731B"/>
    <w:rsid w:val="00957D89"/>
    <w:rsid w:val="00963843"/>
    <w:rsid w:val="00964E28"/>
    <w:rsid w:val="009675F2"/>
    <w:rsid w:val="00971295"/>
    <w:rsid w:val="00971422"/>
    <w:rsid w:val="00971B5F"/>
    <w:rsid w:val="00972014"/>
    <w:rsid w:val="00973300"/>
    <w:rsid w:val="00973DFE"/>
    <w:rsid w:val="00974322"/>
    <w:rsid w:val="00974F56"/>
    <w:rsid w:val="00975344"/>
    <w:rsid w:val="00975480"/>
    <w:rsid w:val="009757EA"/>
    <w:rsid w:val="0097674A"/>
    <w:rsid w:val="00976778"/>
    <w:rsid w:val="00976812"/>
    <w:rsid w:val="0098059A"/>
    <w:rsid w:val="00982438"/>
    <w:rsid w:val="009836A8"/>
    <w:rsid w:val="00983CFF"/>
    <w:rsid w:val="0098433B"/>
    <w:rsid w:val="009849A8"/>
    <w:rsid w:val="00986D6A"/>
    <w:rsid w:val="00987DC8"/>
    <w:rsid w:val="0099084F"/>
    <w:rsid w:val="00992805"/>
    <w:rsid w:val="00993A66"/>
    <w:rsid w:val="00993EBE"/>
    <w:rsid w:val="0099416D"/>
    <w:rsid w:val="00994B43"/>
    <w:rsid w:val="00994E99"/>
    <w:rsid w:val="0099577D"/>
    <w:rsid w:val="009957C3"/>
    <w:rsid w:val="009959F9"/>
    <w:rsid w:val="00995EB9"/>
    <w:rsid w:val="009961F0"/>
    <w:rsid w:val="00996DD4"/>
    <w:rsid w:val="00997030"/>
    <w:rsid w:val="009A0EB9"/>
    <w:rsid w:val="009A1644"/>
    <w:rsid w:val="009A1B8B"/>
    <w:rsid w:val="009A2075"/>
    <w:rsid w:val="009A2201"/>
    <w:rsid w:val="009A3119"/>
    <w:rsid w:val="009A4459"/>
    <w:rsid w:val="009A608C"/>
    <w:rsid w:val="009B07D9"/>
    <w:rsid w:val="009B0910"/>
    <w:rsid w:val="009B1025"/>
    <w:rsid w:val="009B2867"/>
    <w:rsid w:val="009B2A2B"/>
    <w:rsid w:val="009B2AC6"/>
    <w:rsid w:val="009B41DB"/>
    <w:rsid w:val="009B5857"/>
    <w:rsid w:val="009B5FFE"/>
    <w:rsid w:val="009B647B"/>
    <w:rsid w:val="009B6962"/>
    <w:rsid w:val="009C0289"/>
    <w:rsid w:val="009C0378"/>
    <w:rsid w:val="009C038B"/>
    <w:rsid w:val="009C0E53"/>
    <w:rsid w:val="009C1634"/>
    <w:rsid w:val="009C2DEA"/>
    <w:rsid w:val="009C2F90"/>
    <w:rsid w:val="009C302E"/>
    <w:rsid w:val="009C35E5"/>
    <w:rsid w:val="009C4588"/>
    <w:rsid w:val="009C5673"/>
    <w:rsid w:val="009C5C13"/>
    <w:rsid w:val="009C6031"/>
    <w:rsid w:val="009C6DE6"/>
    <w:rsid w:val="009C7617"/>
    <w:rsid w:val="009D1891"/>
    <w:rsid w:val="009D1A11"/>
    <w:rsid w:val="009D1D48"/>
    <w:rsid w:val="009D2116"/>
    <w:rsid w:val="009D3B55"/>
    <w:rsid w:val="009D464A"/>
    <w:rsid w:val="009E006A"/>
    <w:rsid w:val="009E0429"/>
    <w:rsid w:val="009E0EB8"/>
    <w:rsid w:val="009E28C6"/>
    <w:rsid w:val="009E2C27"/>
    <w:rsid w:val="009E3776"/>
    <w:rsid w:val="009E3F2B"/>
    <w:rsid w:val="009E471E"/>
    <w:rsid w:val="009E6298"/>
    <w:rsid w:val="009E7645"/>
    <w:rsid w:val="009E7708"/>
    <w:rsid w:val="009E7C93"/>
    <w:rsid w:val="009F02F0"/>
    <w:rsid w:val="009F115B"/>
    <w:rsid w:val="009F1C6F"/>
    <w:rsid w:val="009F1C77"/>
    <w:rsid w:val="009F3107"/>
    <w:rsid w:val="009F3421"/>
    <w:rsid w:val="009F4BEF"/>
    <w:rsid w:val="009F70BE"/>
    <w:rsid w:val="009F7A53"/>
    <w:rsid w:val="009F7ACB"/>
    <w:rsid w:val="00A0022B"/>
    <w:rsid w:val="00A0159C"/>
    <w:rsid w:val="00A01F7A"/>
    <w:rsid w:val="00A0265A"/>
    <w:rsid w:val="00A0354C"/>
    <w:rsid w:val="00A03B32"/>
    <w:rsid w:val="00A04077"/>
    <w:rsid w:val="00A04A73"/>
    <w:rsid w:val="00A057DC"/>
    <w:rsid w:val="00A0723C"/>
    <w:rsid w:val="00A0752F"/>
    <w:rsid w:val="00A07746"/>
    <w:rsid w:val="00A0B275"/>
    <w:rsid w:val="00A1107E"/>
    <w:rsid w:val="00A11943"/>
    <w:rsid w:val="00A12660"/>
    <w:rsid w:val="00A12BFB"/>
    <w:rsid w:val="00A139C1"/>
    <w:rsid w:val="00A13A9D"/>
    <w:rsid w:val="00A13E38"/>
    <w:rsid w:val="00A15A70"/>
    <w:rsid w:val="00A21162"/>
    <w:rsid w:val="00A214CE"/>
    <w:rsid w:val="00A2248E"/>
    <w:rsid w:val="00A225FB"/>
    <w:rsid w:val="00A23127"/>
    <w:rsid w:val="00A24F97"/>
    <w:rsid w:val="00A25827"/>
    <w:rsid w:val="00A26129"/>
    <w:rsid w:val="00A2797F"/>
    <w:rsid w:val="00A30073"/>
    <w:rsid w:val="00A31E36"/>
    <w:rsid w:val="00A327C5"/>
    <w:rsid w:val="00A33E04"/>
    <w:rsid w:val="00A34A4C"/>
    <w:rsid w:val="00A35DB5"/>
    <w:rsid w:val="00A3616B"/>
    <w:rsid w:val="00A37059"/>
    <w:rsid w:val="00A372CB"/>
    <w:rsid w:val="00A37A54"/>
    <w:rsid w:val="00A42586"/>
    <w:rsid w:val="00A43464"/>
    <w:rsid w:val="00A439E2"/>
    <w:rsid w:val="00A43C04"/>
    <w:rsid w:val="00A45E40"/>
    <w:rsid w:val="00A46027"/>
    <w:rsid w:val="00A460F1"/>
    <w:rsid w:val="00A46D04"/>
    <w:rsid w:val="00A47465"/>
    <w:rsid w:val="00A4793E"/>
    <w:rsid w:val="00A479E5"/>
    <w:rsid w:val="00A501D9"/>
    <w:rsid w:val="00A50507"/>
    <w:rsid w:val="00A50538"/>
    <w:rsid w:val="00A5162C"/>
    <w:rsid w:val="00A534A4"/>
    <w:rsid w:val="00A54D17"/>
    <w:rsid w:val="00A55804"/>
    <w:rsid w:val="00A5687F"/>
    <w:rsid w:val="00A57030"/>
    <w:rsid w:val="00A60302"/>
    <w:rsid w:val="00A60803"/>
    <w:rsid w:val="00A6129C"/>
    <w:rsid w:val="00A62078"/>
    <w:rsid w:val="00A64937"/>
    <w:rsid w:val="00A67A0F"/>
    <w:rsid w:val="00A70330"/>
    <w:rsid w:val="00A72017"/>
    <w:rsid w:val="00A7319D"/>
    <w:rsid w:val="00A74BFD"/>
    <w:rsid w:val="00A74FF1"/>
    <w:rsid w:val="00A755C6"/>
    <w:rsid w:val="00A75901"/>
    <w:rsid w:val="00A76C8F"/>
    <w:rsid w:val="00A77AEF"/>
    <w:rsid w:val="00A80865"/>
    <w:rsid w:val="00A8321B"/>
    <w:rsid w:val="00A83D7A"/>
    <w:rsid w:val="00A84EDB"/>
    <w:rsid w:val="00A86B5D"/>
    <w:rsid w:val="00A8733D"/>
    <w:rsid w:val="00A87E79"/>
    <w:rsid w:val="00A8F8A2"/>
    <w:rsid w:val="00A904FD"/>
    <w:rsid w:val="00A91685"/>
    <w:rsid w:val="00A93183"/>
    <w:rsid w:val="00A93754"/>
    <w:rsid w:val="00A93BA1"/>
    <w:rsid w:val="00A93E24"/>
    <w:rsid w:val="00A94CD7"/>
    <w:rsid w:val="00A970C3"/>
    <w:rsid w:val="00A970ED"/>
    <w:rsid w:val="00AA06F7"/>
    <w:rsid w:val="00AA3EB1"/>
    <w:rsid w:val="00AA4434"/>
    <w:rsid w:val="00AA46F5"/>
    <w:rsid w:val="00AA4D02"/>
    <w:rsid w:val="00AA5056"/>
    <w:rsid w:val="00AA5860"/>
    <w:rsid w:val="00AA5B82"/>
    <w:rsid w:val="00AA7FA0"/>
    <w:rsid w:val="00AB0CCB"/>
    <w:rsid w:val="00AB1FC9"/>
    <w:rsid w:val="00AB2DC3"/>
    <w:rsid w:val="00AB5111"/>
    <w:rsid w:val="00AB698F"/>
    <w:rsid w:val="00AB708B"/>
    <w:rsid w:val="00AC0963"/>
    <w:rsid w:val="00AC097D"/>
    <w:rsid w:val="00AC0DAB"/>
    <w:rsid w:val="00AC0F34"/>
    <w:rsid w:val="00AC11F4"/>
    <w:rsid w:val="00AC18C3"/>
    <w:rsid w:val="00AC1D97"/>
    <w:rsid w:val="00AC38DB"/>
    <w:rsid w:val="00AC41DF"/>
    <w:rsid w:val="00AC45CD"/>
    <w:rsid w:val="00AC489D"/>
    <w:rsid w:val="00AC4DB5"/>
    <w:rsid w:val="00AC6B27"/>
    <w:rsid w:val="00AC6EFC"/>
    <w:rsid w:val="00AC763A"/>
    <w:rsid w:val="00AC76F4"/>
    <w:rsid w:val="00AC777E"/>
    <w:rsid w:val="00AC7F6D"/>
    <w:rsid w:val="00AD002E"/>
    <w:rsid w:val="00AD12D5"/>
    <w:rsid w:val="00AD28DD"/>
    <w:rsid w:val="00AD2F7D"/>
    <w:rsid w:val="00AD6E43"/>
    <w:rsid w:val="00AE0022"/>
    <w:rsid w:val="00AE01A8"/>
    <w:rsid w:val="00AE1290"/>
    <w:rsid w:val="00AE158E"/>
    <w:rsid w:val="00AE174E"/>
    <w:rsid w:val="00AE3D41"/>
    <w:rsid w:val="00AE53D9"/>
    <w:rsid w:val="00AE6B29"/>
    <w:rsid w:val="00AF02B6"/>
    <w:rsid w:val="00AF18E8"/>
    <w:rsid w:val="00AF1E28"/>
    <w:rsid w:val="00AF2809"/>
    <w:rsid w:val="00AF290A"/>
    <w:rsid w:val="00AF296A"/>
    <w:rsid w:val="00AF3AC9"/>
    <w:rsid w:val="00AF53A6"/>
    <w:rsid w:val="00AF5616"/>
    <w:rsid w:val="00AF60BF"/>
    <w:rsid w:val="00B002CC"/>
    <w:rsid w:val="00B03017"/>
    <w:rsid w:val="00B045BD"/>
    <w:rsid w:val="00B05268"/>
    <w:rsid w:val="00B06968"/>
    <w:rsid w:val="00B07137"/>
    <w:rsid w:val="00B11D7D"/>
    <w:rsid w:val="00B12851"/>
    <w:rsid w:val="00B138DB"/>
    <w:rsid w:val="00B13926"/>
    <w:rsid w:val="00B13A84"/>
    <w:rsid w:val="00B14DAE"/>
    <w:rsid w:val="00B14F93"/>
    <w:rsid w:val="00B1517F"/>
    <w:rsid w:val="00B15E99"/>
    <w:rsid w:val="00B169F5"/>
    <w:rsid w:val="00B17D51"/>
    <w:rsid w:val="00B200C9"/>
    <w:rsid w:val="00B205DD"/>
    <w:rsid w:val="00B20C9C"/>
    <w:rsid w:val="00B229DD"/>
    <w:rsid w:val="00B23BF7"/>
    <w:rsid w:val="00B24278"/>
    <w:rsid w:val="00B248D0"/>
    <w:rsid w:val="00B24B18"/>
    <w:rsid w:val="00B2539B"/>
    <w:rsid w:val="00B260BF"/>
    <w:rsid w:val="00B2783F"/>
    <w:rsid w:val="00B3071F"/>
    <w:rsid w:val="00B3087B"/>
    <w:rsid w:val="00B32332"/>
    <w:rsid w:val="00B32B44"/>
    <w:rsid w:val="00B32CC6"/>
    <w:rsid w:val="00B34C7B"/>
    <w:rsid w:val="00B34CD8"/>
    <w:rsid w:val="00B34DC0"/>
    <w:rsid w:val="00B35AF1"/>
    <w:rsid w:val="00B35D53"/>
    <w:rsid w:val="00B361E4"/>
    <w:rsid w:val="00B3633C"/>
    <w:rsid w:val="00B36CB8"/>
    <w:rsid w:val="00B36EA5"/>
    <w:rsid w:val="00B405D8"/>
    <w:rsid w:val="00B40C0B"/>
    <w:rsid w:val="00B40DFE"/>
    <w:rsid w:val="00B41735"/>
    <w:rsid w:val="00B41AFC"/>
    <w:rsid w:val="00B42846"/>
    <w:rsid w:val="00B44260"/>
    <w:rsid w:val="00B444EC"/>
    <w:rsid w:val="00B45C19"/>
    <w:rsid w:val="00B46498"/>
    <w:rsid w:val="00B4656D"/>
    <w:rsid w:val="00B46626"/>
    <w:rsid w:val="00B468F7"/>
    <w:rsid w:val="00B46AA4"/>
    <w:rsid w:val="00B47610"/>
    <w:rsid w:val="00B51912"/>
    <w:rsid w:val="00B52C05"/>
    <w:rsid w:val="00B531D5"/>
    <w:rsid w:val="00B547D1"/>
    <w:rsid w:val="00B54F57"/>
    <w:rsid w:val="00B55D69"/>
    <w:rsid w:val="00B60191"/>
    <w:rsid w:val="00B61825"/>
    <w:rsid w:val="00B62CE4"/>
    <w:rsid w:val="00B63680"/>
    <w:rsid w:val="00B659CD"/>
    <w:rsid w:val="00B65BC3"/>
    <w:rsid w:val="00B66125"/>
    <w:rsid w:val="00B66146"/>
    <w:rsid w:val="00B66DA7"/>
    <w:rsid w:val="00B66E56"/>
    <w:rsid w:val="00B67BFA"/>
    <w:rsid w:val="00B7091B"/>
    <w:rsid w:val="00B70F00"/>
    <w:rsid w:val="00B71B19"/>
    <w:rsid w:val="00B72D27"/>
    <w:rsid w:val="00B7527F"/>
    <w:rsid w:val="00B752F9"/>
    <w:rsid w:val="00B77AF6"/>
    <w:rsid w:val="00B81115"/>
    <w:rsid w:val="00B83082"/>
    <w:rsid w:val="00B83426"/>
    <w:rsid w:val="00B853DB"/>
    <w:rsid w:val="00B85AD9"/>
    <w:rsid w:val="00B860E2"/>
    <w:rsid w:val="00B87A7D"/>
    <w:rsid w:val="00B90E31"/>
    <w:rsid w:val="00B90E70"/>
    <w:rsid w:val="00B915AC"/>
    <w:rsid w:val="00B916EA"/>
    <w:rsid w:val="00B93975"/>
    <w:rsid w:val="00B93A8D"/>
    <w:rsid w:val="00B94A91"/>
    <w:rsid w:val="00B9637A"/>
    <w:rsid w:val="00B96BB2"/>
    <w:rsid w:val="00B9759B"/>
    <w:rsid w:val="00BA0002"/>
    <w:rsid w:val="00BA08DB"/>
    <w:rsid w:val="00BA0C6B"/>
    <w:rsid w:val="00BA0C83"/>
    <w:rsid w:val="00BA1466"/>
    <w:rsid w:val="00BA14A2"/>
    <w:rsid w:val="00BA14D5"/>
    <w:rsid w:val="00BA308E"/>
    <w:rsid w:val="00BA37FE"/>
    <w:rsid w:val="00BA3B1E"/>
    <w:rsid w:val="00BA3FE4"/>
    <w:rsid w:val="00BA5B0A"/>
    <w:rsid w:val="00BA5B24"/>
    <w:rsid w:val="00BA6BB9"/>
    <w:rsid w:val="00BA715C"/>
    <w:rsid w:val="00BB03E0"/>
    <w:rsid w:val="00BB09B4"/>
    <w:rsid w:val="00BB2F77"/>
    <w:rsid w:val="00BB3D19"/>
    <w:rsid w:val="00BB3D2E"/>
    <w:rsid w:val="00BB447D"/>
    <w:rsid w:val="00BB49F3"/>
    <w:rsid w:val="00BB67B5"/>
    <w:rsid w:val="00BB67EE"/>
    <w:rsid w:val="00BB712E"/>
    <w:rsid w:val="00BB73B5"/>
    <w:rsid w:val="00BB7CFE"/>
    <w:rsid w:val="00BC27AA"/>
    <w:rsid w:val="00BC3408"/>
    <w:rsid w:val="00BC4859"/>
    <w:rsid w:val="00BC59C7"/>
    <w:rsid w:val="00BC650F"/>
    <w:rsid w:val="00BC6FF5"/>
    <w:rsid w:val="00BC7FB0"/>
    <w:rsid w:val="00BD08BD"/>
    <w:rsid w:val="00BD1356"/>
    <w:rsid w:val="00BD5972"/>
    <w:rsid w:val="00BD6DE6"/>
    <w:rsid w:val="00BD71CB"/>
    <w:rsid w:val="00BD7833"/>
    <w:rsid w:val="00BD7D70"/>
    <w:rsid w:val="00BE0F42"/>
    <w:rsid w:val="00BE2ABE"/>
    <w:rsid w:val="00BE70CB"/>
    <w:rsid w:val="00BE73F3"/>
    <w:rsid w:val="00BE7961"/>
    <w:rsid w:val="00BF0156"/>
    <w:rsid w:val="00BF0C13"/>
    <w:rsid w:val="00BF0DBC"/>
    <w:rsid w:val="00BF1348"/>
    <w:rsid w:val="00BF397B"/>
    <w:rsid w:val="00BF5786"/>
    <w:rsid w:val="00BF5C58"/>
    <w:rsid w:val="00BF5F8A"/>
    <w:rsid w:val="00BF67C6"/>
    <w:rsid w:val="00BF686E"/>
    <w:rsid w:val="00C00407"/>
    <w:rsid w:val="00C00512"/>
    <w:rsid w:val="00C0273C"/>
    <w:rsid w:val="00C02A52"/>
    <w:rsid w:val="00C0357B"/>
    <w:rsid w:val="00C044CC"/>
    <w:rsid w:val="00C04913"/>
    <w:rsid w:val="00C04EF3"/>
    <w:rsid w:val="00C0534C"/>
    <w:rsid w:val="00C054F1"/>
    <w:rsid w:val="00C07177"/>
    <w:rsid w:val="00C07CCA"/>
    <w:rsid w:val="00C09F55"/>
    <w:rsid w:val="00C11136"/>
    <w:rsid w:val="00C1226C"/>
    <w:rsid w:val="00C144C7"/>
    <w:rsid w:val="00C165B1"/>
    <w:rsid w:val="00C16E68"/>
    <w:rsid w:val="00C171FC"/>
    <w:rsid w:val="00C17B9B"/>
    <w:rsid w:val="00C17DC4"/>
    <w:rsid w:val="00C17EAF"/>
    <w:rsid w:val="00C20049"/>
    <w:rsid w:val="00C23CEC"/>
    <w:rsid w:val="00C249D3"/>
    <w:rsid w:val="00C25CE7"/>
    <w:rsid w:val="00C26355"/>
    <w:rsid w:val="00C26D44"/>
    <w:rsid w:val="00C31C9E"/>
    <w:rsid w:val="00C33368"/>
    <w:rsid w:val="00C34DD9"/>
    <w:rsid w:val="00C356B7"/>
    <w:rsid w:val="00C3596D"/>
    <w:rsid w:val="00C35FF0"/>
    <w:rsid w:val="00C36560"/>
    <w:rsid w:val="00C366E7"/>
    <w:rsid w:val="00C36F9D"/>
    <w:rsid w:val="00C377B9"/>
    <w:rsid w:val="00C37A83"/>
    <w:rsid w:val="00C4023A"/>
    <w:rsid w:val="00C405A6"/>
    <w:rsid w:val="00C40777"/>
    <w:rsid w:val="00C4094F"/>
    <w:rsid w:val="00C4190F"/>
    <w:rsid w:val="00C43B51"/>
    <w:rsid w:val="00C44DA5"/>
    <w:rsid w:val="00C457CF"/>
    <w:rsid w:val="00C46A0F"/>
    <w:rsid w:val="00C47FE2"/>
    <w:rsid w:val="00C508E8"/>
    <w:rsid w:val="00C51493"/>
    <w:rsid w:val="00C51833"/>
    <w:rsid w:val="00C525FA"/>
    <w:rsid w:val="00C52825"/>
    <w:rsid w:val="00C53BC5"/>
    <w:rsid w:val="00C5414E"/>
    <w:rsid w:val="00C56D15"/>
    <w:rsid w:val="00C57A9E"/>
    <w:rsid w:val="00C6029D"/>
    <w:rsid w:val="00C6084A"/>
    <w:rsid w:val="00C61A36"/>
    <w:rsid w:val="00C62D2F"/>
    <w:rsid w:val="00C63E0E"/>
    <w:rsid w:val="00C65AAB"/>
    <w:rsid w:val="00C66377"/>
    <w:rsid w:val="00C67377"/>
    <w:rsid w:val="00C6B688"/>
    <w:rsid w:val="00C70A57"/>
    <w:rsid w:val="00C7156A"/>
    <w:rsid w:val="00C718C2"/>
    <w:rsid w:val="00C71FF9"/>
    <w:rsid w:val="00C72C67"/>
    <w:rsid w:val="00C72CA8"/>
    <w:rsid w:val="00C741AF"/>
    <w:rsid w:val="00C74341"/>
    <w:rsid w:val="00C74D82"/>
    <w:rsid w:val="00C76028"/>
    <w:rsid w:val="00C76E13"/>
    <w:rsid w:val="00C7721A"/>
    <w:rsid w:val="00C77591"/>
    <w:rsid w:val="00C80AAB"/>
    <w:rsid w:val="00C81880"/>
    <w:rsid w:val="00C85510"/>
    <w:rsid w:val="00C860EE"/>
    <w:rsid w:val="00C86519"/>
    <w:rsid w:val="00C904EB"/>
    <w:rsid w:val="00C910E8"/>
    <w:rsid w:val="00C91CD7"/>
    <w:rsid w:val="00C91DDF"/>
    <w:rsid w:val="00C91E17"/>
    <w:rsid w:val="00C928AE"/>
    <w:rsid w:val="00C92DEC"/>
    <w:rsid w:val="00C93ED1"/>
    <w:rsid w:val="00C94AF2"/>
    <w:rsid w:val="00C952C1"/>
    <w:rsid w:val="00C95587"/>
    <w:rsid w:val="00C95742"/>
    <w:rsid w:val="00C9668E"/>
    <w:rsid w:val="00C96BA5"/>
    <w:rsid w:val="00CA2F53"/>
    <w:rsid w:val="00CA3EAE"/>
    <w:rsid w:val="00CB170F"/>
    <w:rsid w:val="00CB2B58"/>
    <w:rsid w:val="00CB3A51"/>
    <w:rsid w:val="00CB48AF"/>
    <w:rsid w:val="00CB4AAF"/>
    <w:rsid w:val="00CB5345"/>
    <w:rsid w:val="00CB58C3"/>
    <w:rsid w:val="00CB7E8B"/>
    <w:rsid w:val="00CC0048"/>
    <w:rsid w:val="00CC00C0"/>
    <w:rsid w:val="00CC44EB"/>
    <w:rsid w:val="00CC47F7"/>
    <w:rsid w:val="00CC4A2F"/>
    <w:rsid w:val="00CC63F6"/>
    <w:rsid w:val="00CC706B"/>
    <w:rsid w:val="00CD0152"/>
    <w:rsid w:val="00CD179C"/>
    <w:rsid w:val="00CD2266"/>
    <w:rsid w:val="00CD29F3"/>
    <w:rsid w:val="00CD3506"/>
    <w:rsid w:val="00CD3E48"/>
    <w:rsid w:val="00CD5F69"/>
    <w:rsid w:val="00CD6BCB"/>
    <w:rsid w:val="00CD7E6F"/>
    <w:rsid w:val="00CE0000"/>
    <w:rsid w:val="00CE0B8F"/>
    <w:rsid w:val="00CE0EAA"/>
    <w:rsid w:val="00CE10DA"/>
    <w:rsid w:val="00CE261C"/>
    <w:rsid w:val="00CE30B0"/>
    <w:rsid w:val="00CE55EF"/>
    <w:rsid w:val="00CE67F6"/>
    <w:rsid w:val="00CE7722"/>
    <w:rsid w:val="00CE77C9"/>
    <w:rsid w:val="00CF026D"/>
    <w:rsid w:val="00CF25D4"/>
    <w:rsid w:val="00CF35B6"/>
    <w:rsid w:val="00CF4326"/>
    <w:rsid w:val="00CF4873"/>
    <w:rsid w:val="00CF4ED8"/>
    <w:rsid w:val="00CF54F2"/>
    <w:rsid w:val="00CF5932"/>
    <w:rsid w:val="00CF59FC"/>
    <w:rsid w:val="00CF6F7E"/>
    <w:rsid w:val="00D00BB6"/>
    <w:rsid w:val="00D01BBD"/>
    <w:rsid w:val="00D01FBF"/>
    <w:rsid w:val="00D03EF2"/>
    <w:rsid w:val="00D05D70"/>
    <w:rsid w:val="00D063C9"/>
    <w:rsid w:val="00D068DF"/>
    <w:rsid w:val="00D079B7"/>
    <w:rsid w:val="00D07C99"/>
    <w:rsid w:val="00D102A9"/>
    <w:rsid w:val="00D107BD"/>
    <w:rsid w:val="00D114FF"/>
    <w:rsid w:val="00D11623"/>
    <w:rsid w:val="00D119C3"/>
    <w:rsid w:val="00D12B14"/>
    <w:rsid w:val="00D12D3F"/>
    <w:rsid w:val="00D171EE"/>
    <w:rsid w:val="00D175C3"/>
    <w:rsid w:val="00D17813"/>
    <w:rsid w:val="00D1787A"/>
    <w:rsid w:val="00D178CA"/>
    <w:rsid w:val="00D17E66"/>
    <w:rsid w:val="00D20935"/>
    <w:rsid w:val="00D21E32"/>
    <w:rsid w:val="00D22427"/>
    <w:rsid w:val="00D22520"/>
    <w:rsid w:val="00D2276A"/>
    <w:rsid w:val="00D23224"/>
    <w:rsid w:val="00D23C27"/>
    <w:rsid w:val="00D23E75"/>
    <w:rsid w:val="00D2425D"/>
    <w:rsid w:val="00D246FA"/>
    <w:rsid w:val="00D24766"/>
    <w:rsid w:val="00D2E244"/>
    <w:rsid w:val="00D302DB"/>
    <w:rsid w:val="00D3076E"/>
    <w:rsid w:val="00D3080C"/>
    <w:rsid w:val="00D30960"/>
    <w:rsid w:val="00D33F64"/>
    <w:rsid w:val="00D36B88"/>
    <w:rsid w:val="00D37834"/>
    <w:rsid w:val="00D37ACA"/>
    <w:rsid w:val="00D4390A"/>
    <w:rsid w:val="00D441A6"/>
    <w:rsid w:val="00D44AEF"/>
    <w:rsid w:val="00D45FFA"/>
    <w:rsid w:val="00D46227"/>
    <w:rsid w:val="00D5007E"/>
    <w:rsid w:val="00D50525"/>
    <w:rsid w:val="00D528E7"/>
    <w:rsid w:val="00D531E0"/>
    <w:rsid w:val="00D53247"/>
    <w:rsid w:val="00D53903"/>
    <w:rsid w:val="00D55582"/>
    <w:rsid w:val="00D55D10"/>
    <w:rsid w:val="00D62016"/>
    <w:rsid w:val="00D62649"/>
    <w:rsid w:val="00D626BE"/>
    <w:rsid w:val="00D631C2"/>
    <w:rsid w:val="00D65268"/>
    <w:rsid w:val="00D65E24"/>
    <w:rsid w:val="00D67AF8"/>
    <w:rsid w:val="00D67D69"/>
    <w:rsid w:val="00D67FE1"/>
    <w:rsid w:val="00D703D9"/>
    <w:rsid w:val="00D705ED"/>
    <w:rsid w:val="00D71622"/>
    <w:rsid w:val="00D733A7"/>
    <w:rsid w:val="00D735D6"/>
    <w:rsid w:val="00D74384"/>
    <w:rsid w:val="00D74CA7"/>
    <w:rsid w:val="00D7520D"/>
    <w:rsid w:val="00D76C20"/>
    <w:rsid w:val="00D80508"/>
    <w:rsid w:val="00D809BB"/>
    <w:rsid w:val="00D80F74"/>
    <w:rsid w:val="00D821D5"/>
    <w:rsid w:val="00D83719"/>
    <w:rsid w:val="00D8423E"/>
    <w:rsid w:val="00D8429C"/>
    <w:rsid w:val="00D842AF"/>
    <w:rsid w:val="00D84751"/>
    <w:rsid w:val="00D8581B"/>
    <w:rsid w:val="00D861E0"/>
    <w:rsid w:val="00D8644D"/>
    <w:rsid w:val="00D87733"/>
    <w:rsid w:val="00D878A4"/>
    <w:rsid w:val="00D87E83"/>
    <w:rsid w:val="00D905C7"/>
    <w:rsid w:val="00D91CEB"/>
    <w:rsid w:val="00D92E8F"/>
    <w:rsid w:val="00D9393F"/>
    <w:rsid w:val="00D9484E"/>
    <w:rsid w:val="00D952D6"/>
    <w:rsid w:val="00D95800"/>
    <w:rsid w:val="00D9604F"/>
    <w:rsid w:val="00D9685F"/>
    <w:rsid w:val="00D96A92"/>
    <w:rsid w:val="00D97721"/>
    <w:rsid w:val="00D97AEF"/>
    <w:rsid w:val="00DA0B2D"/>
    <w:rsid w:val="00DA1CDE"/>
    <w:rsid w:val="00DA3596"/>
    <w:rsid w:val="00DA4FB6"/>
    <w:rsid w:val="00DA6147"/>
    <w:rsid w:val="00DA63E9"/>
    <w:rsid w:val="00DA6CB4"/>
    <w:rsid w:val="00DA7EF3"/>
    <w:rsid w:val="00DB0D04"/>
    <w:rsid w:val="00DB11C7"/>
    <w:rsid w:val="00DB18AF"/>
    <w:rsid w:val="00DB1CC7"/>
    <w:rsid w:val="00DB30D2"/>
    <w:rsid w:val="00DB3CD2"/>
    <w:rsid w:val="00DB5BEC"/>
    <w:rsid w:val="00DB5C6C"/>
    <w:rsid w:val="00DB6046"/>
    <w:rsid w:val="00DB64E0"/>
    <w:rsid w:val="00DB7C0D"/>
    <w:rsid w:val="00DC0BEE"/>
    <w:rsid w:val="00DC0CDC"/>
    <w:rsid w:val="00DC1402"/>
    <w:rsid w:val="00DC1E6F"/>
    <w:rsid w:val="00DC297A"/>
    <w:rsid w:val="00DC3C9D"/>
    <w:rsid w:val="00DC40B2"/>
    <w:rsid w:val="00DC5FFA"/>
    <w:rsid w:val="00DC6C10"/>
    <w:rsid w:val="00DD2311"/>
    <w:rsid w:val="00DD4BB5"/>
    <w:rsid w:val="00DD53EB"/>
    <w:rsid w:val="00DE0776"/>
    <w:rsid w:val="00DE0A05"/>
    <w:rsid w:val="00DE0CD3"/>
    <w:rsid w:val="00DE2091"/>
    <w:rsid w:val="00DE228B"/>
    <w:rsid w:val="00DE363B"/>
    <w:rsid w:val="00DE4220"/>
    <w:rsid w:val="00DE655D"/>
    <w:rsid w:val="00DE6B6C"/>
    <w:rsid w:val="00DE781B"/>
    <w:rsid w:val="00DF001F"/>
    <w:rsid w:val="00DF02D4"/>
    <w:rsid w:val="00DF0667"/>
    <w:rsid w:val="00DF2474"/>
    <w:rsid w:val="00DF248A"/>
    <w:rsid w:val="00DF2888"/>
    <w:rsid w:val="00DF2E03"/>
    <w:rsid w:val="00DF329A"/>
    <w:rsid w:val="00DF507C"/>
    <w:rsid w:val="00DF60FD"/>
    <w:rsid w:val="00DF640E"/>
    <w:rsid w:val="00DF7176"/>
    <w:rsid w:val="00DF762A"/>
    <w:rsid w:val="00DF7FF2"/>
    <w:rsid w:val="00E01081"/>
    <w:rsid w:val="00E010BB"/>
    <w:rsid w:val="00E019D9"/>
    <w:rsid w:val="00E01AD7"/>
    <w:rsid w:val="00E03774"/>
    <w:rsid w:val="00E052EF"/>
    <w:rsid w:val="00E056B2"/>
    <w:rsid w:val="00E0641E"/>
    <w:rsid w:val="00E06654"/>
    <w:rsid w:val="00E073B0"/>
    <w:rsid w:val="00E111A8"/>
    <w:rsid w:val="00E11419"/>
    <w:rsid w:val="00E118DC"/>
    <w:rsid w:val="00E11DF3"/>
    <w:rsid w:val="00E1243A"/>
    <w:rsid w:val="00E1247E"/>
    <w:rsid w:val="00E12E90"/>
    <w:rsid w:val="00E16224"/>
    <w:rsid w:val="00E16BBB"/>
    <w:rsid w:val="00E16CC7"/>
    <w:rsid w:val="00E201F2"/>
    <w:rsid w:val="00E20896"/>
    <w:rsid w:val="00E20CAB"/>
    <w:rsid w:val="00E2149B"/>
    <w:rsid w:val="00E21953"/>
    <w:rsid w:val="00E21E1D"/>
    <w:rsid w:val="00E220FE"/>
    <w:rsid w:val="00E23507"/>
    <w:rsid w:val="00E23BE4"/>
    <w:rsid w:val="00E25F6D"/>
    <w:rsid w:val="00E26E81"/>
    <w:rsid w:val="00E26FFA"/>
    <w:rsid w:val="00E27202"/>
    <w:rsid w:val="00E30A40"/>
    <w:rsid w:val="00E3379A"/>
    <w:rsid w:val="00E34226"/>
    <w:rsid w:val="00E34436"/>
    <w:rsid w:val="00E34A5A"/>
    <w:rsid w:val="00E3568D"/>
    <w:rsid w:val="00E36197"/>
    <w:rsid w:val="00E370D7"/>
    <w:rsid w:val="00E37234"/>
    <w:rsid w:val="00E37887"/>
    <w:rsid w:val="00E41850"/>
    <w:rsid w:val="00E41BF0"/>
    <w:rsid w:val="00E4219A"/>
    <w:rsid w:val="00E426B1"/>
    <w:rsid w:val="00E4277D"/>
    <w:rsid w:val="00E435B6"/>
    <w:rsid w:val="00E43D3E"/>
    <w:rsid w:val="00E4457B"/>
    <w:rsid w:val="00E45397"/>
    <w:rsid w:val="00E457D3"/>
    <w:rsid w:val="00E46760"/>
    <w:rsid w:val="00E4753C"/>
    <w:rsid w:val="00E477D0"/>
    <w:rsid w:val="00E5023D"/>
    <w:rsid w:val="00E50272"/>
    <w:rsid w:val="00E50A08"/>
    <w:rsid w:val="00E536E0"/>
    <w:rsid w:val="00E55DFC"/>
    <w:rsid w:val="00E56D6C"/>
    <w:rsid w:val="00E5731C"/>
    <w:rsid w:val="00E57CD9"/>
    <w:rsid w:val="00E6632E"/>
    <w:rsid w:val="00E709B3"/>
    <w:rsid w:val="00E712B2"/>
    <w:rsid w:val="00E71CBF"/>
    <w:rsid w:val="00E72794"/>
    <w:rsid w:val="00E7301F"/>
    <w:rsid w:val="00E7487C"/>
    <w:rsid w:val="00E74E79"/>
    <w:rsid w:val="00E75299"/>
    <w:rsid w:val="00E775E1"/>
    <w:rsid w:val="00E80A52"/>
    <w:rsid w:val="00E83A02"/>
    <w:rsid w:val="00E83D8E"/>
    <w:rsid w:val="00E84938"/>
    <w:rsid w:val="00E853F6"/>
    <w:rsid w:val="00E85A6E"/>
    <w:rsid w:val="00E85EDE"/>
    <w:rsid w:val="00E86443"/>
    <w:rsid w:val="00E87308"/>
    <w:rsid w:val="00E876A9"/>
    <w:rsid w:val="00E9065E"/>
    <w:rsid w:val="00E91A6D"/>
    <w:rsid w:val="00E91F41"/>
    <w:rsid w:val="00E92B68"/>
    <w:rsid w:val="00E92E0D"/>
    <w:rsid w:val="00E93C54"/>
    <w:rsid w:val="00E969D7"/>
    <w:rsid w:val="00EA026F"/>
    <w:rsid w:val="00EA03BF"/>
    <w:rsid w:val="00EA17EE"/>
    <w:rsid w:val="00EA208F"/>
    <w:rsid w:val="00EA211E"/>
    <w:rsid w:val="00EA3D6F"/>
    <w:rsid w:val="00EA417B"/>
    <w:rsid w:val="00EA4245"/>
    <w:rsid w:val="00EA4373"/>
    <w:rsid w:val="00EB3096"/>
    <w:rsid w:val="00EB4256"/>
    <w:rsid w:val="00EB462F"/>
    <w:rsid w:val="00EB74E9"/>
    <w:rsid w:val="00EC058B"/>
    <w:rsid w:val="00EC24B9"/>
    <w:rsid w:val="00EC3417"/>
    <w:rsid w:val="00EC5BC1"/>
    <w:rsid w:val="00EC6257"/>
    <w:rsid w:val="00EC65B5"/>
    <w:rsid w:val="00EC6E71"/>
    <w:rsid w:val="00EC771D"/>
    <w:rsid w:val="00EC7BB7"/>
    <w:rsid w:val="00EC7C3B"/>
    <w:rsid w:val="00ED1F0C"/>
    <w:rsid w:val="00ED2659"/>
    <w:rsid w:val="00ED5975"/>
    <w:rsid w:val="00ED71D0"/>
    <w:rsid w:val="00ED7EEE"/>
    <w:rsid w:val="00EE08E8"/>
    <w:rsid w:val="00EE0F70"/>
    <w:rsid w:val="00EE42F4"/>
    <w:rsid w:val="00EE5D02"/>
    <w:rsid w:val="00EE7134"/>
    <w:rsid w:val="00EE7694"/>
    <w:rsid w:val="00EF1821"/>
    <w:rsid w:val="00EF2382"/>
    <w:rsid w:val="00EF2427"/>
    <w:rsid w:val="00EF280A"/>
    <w:rsid w:val="00EF3637"/>
    <w:rsid w:val="00EF3BCE"/>
    <w:rsid w:val="00EF3CAE"/>
    <w:rsid w:val="00EF459A"/>
    <w:rsid w:val="00EF5056"/>
    <w:rsid w:val="00EF609D"/>
    <w:rsid w:val="00EF7175"/>
    <w:rsid w:val="00EF771A"/>
    <w:rsid w:val="00EF7FAC"/>
    <w:rsid w:val="00F00C9F"/>
    <w:rsid w:val="00F01560"/>
    <w:rsid w:val="00F01633"/>
    <w:rsid w:val="00F0323B"/>
    <w:rsid w:val="00F053A4"/>
    <w:rsid w:val="00F05760"/>
    <w:rsid w:val="00F059FC"/>
    <w:rsid w:val="00F06EF5"/>
    <w:rsid w:val="00F0747A"/>
    <w:rsid w:val="00F078FA"/>
    <w:rsid w:val="00F07972"/>
    <w:rsid w:val="00F079C6"/>
    <w:rsid w:val="00F12100"/>
    <w:rsid w:val="00F12184"/>
    <w:rsid w:val="00F12BE2"/>
    <w:rsid w:val="00F12D4D"/>
    <w:rsid w:val="00F15C46"/>
    <w:rsid w:val="00F16B39"/>
    <w:rsid w:val="00F175CB"/>
    <w:rsid w:val="00F20BA3"/>
    <w:rsid w:val="00F22D94"/>
    <w:rsid w:val="00F22F0E"/>
    <w:rsid w:val="00F2382F"/>
    <w:rsid w:val="00F247E3"/>
    <w:rsid w:val="00F24B84"/>
    <w:rsid w:val="00F2618C"/>
    <w:rsid w:val="00F27B12"/>
    <w:rsid w:val="00F3065B"/>
    <w:rsid w:val="00F316DA"/>
    <w:rsid w:val="00F32F65"/>
    <w:rsid w:val="00F3313B"/>
    <w:rsid w:val="00F33A43"/>
    <w:rsid w:val="00F35961"/>
    <w:rsid w:val="00F36B39"/>
    <w:rsid w:val="00F36EB4"/>
    <w:rsid w:val="00F374E8"/>
    <w:rsid w:val="00F401A5"/>
    <w:rsid w:val="00F4249F"/>
    <w:rsid w:val="00F42791"/>
    <w:rsid w:val="00F43CB5"/>
    <w:rsid w:val="00F44000"/>
    <w:rsid w:val="00F453F2"/>
    <w:rsid w:val="00F4618E"/>
    <w:rsid w:val="00F47DF9"/>
    <w:rsid w:val="00F51289"/>
    <w:rsid w:val="00F521A0"/>
    <w:rsid w:val="00F562D6"/>
    <w:rsid w:val="00F56939"/>
    <w:rsid w:val="00F56D83"/>
    <w:rsid w:val="00F6024E"/>
    <w:rsid w:val="00F61169"/>
    <w:rsid w:val="00F6169E"/>
    <w:rsid w:val="00F61F7C"/>
    <w:rsid w:val="00F62228"/>
    <w:rsid w:val="00F6222C"/>
    <w:rsid w:val="00F63226"/>
    <w:rsid w:val="00F635D3"/>
    <w:rsid w:val="00F639B9"/>
    <w:rsid w:val="00F63F75"/>
    <w:rsid w:val="00F6464B"/>
    <w:rsid w:val="00F65519"/>
    <w:rsid w:val="00F65865"/>
    <w:rsid w:val="00F672EB"/>
    <w:rsid w:val="00F67342"/>
    <w:rsid w:val="00F67D7C"/>
    <w:rsid w:val="00F7054A"/>
    <w:rsid w:val="00F70FD4"/>
    <w:rsid w:val="00F7187A"/>
    <w:rsid w:val="00F718B7"/>
    <w:rsid w:val="00F7219E"/>
    <w:rsid w:val="00F72665"/>
    <w:rsid w:val="00F733C6"/>
    <w:rsid w:val="00F74A67"/>
    <w:rsid w:val="00F74B4A"/>
    <w:rsid w:val="00F74FCE"/>
    <w:rsid w:val="00F75343"/>
    <w:rsid w:val="00F759FC"/>
    <w:rsid w:val="00F80110"/>
    <w:rsid w:val="00F82366"/>
    <w:rsid w:val="00F84FEC"/>
    <w:rsid w:val="00F855EA"/>
    <w:rsid w:val="00F85800"/>
    <w:rsid w:val="00F85B18"/>
    <w:rsid w:val="00F86453"/>
    <w:rsid w:val="00F869E7"/>
    <w:rsid w:val="00F86A20"/>
    <w:rsid w:val="00F906D6"/>
    <w:rsid w:val="00F908FE"/>
    <w:rsid w:val="00F915C4"/>
    <w:rsid w:val="00F91960"/>
    <w:rsid w:val="00F919C6"/>
    <w:rsid w:val="00F91F1A"/>
    <w:rsid w:val="00F9211E"/>
    <w:rsid w:val="00F924FD"/>
    <w:rsid w:val="00F938D6"/>
    <w:rsid w:val="00F9408C"/>
    <w:rsid w:val="00F95CA7"/>
    <w:rsid w:val="00F975FA"/>
    <w:rsid w:val="00FA11F6"/>
    <w:rsid w:val="00FA15A6"/>
    <w:rsid w:val="00FA1CC1"/>
    <w:rsid w:val="00FA2380"/>
    <w:rsid w:val="00FA269C"/>
    <w:rsid w:val="00FA3877"/>
    <w:rsid w:val="00FA3BC9"/>
    <w:rsid w:val="00FA7A11"/>
    <w:rsid w:val="00FB3519"/>
    <w:rsid w:val="00FB3F75"/>
    <w:rsid w:val="00FB550B"/>
    <w:rsid w:val="00FB6388"/>
    <w:rsid w:val="00FB6ACF"/>
    <w:rsid w:val="00FB723F"/>
    <w:rsid w:val="00FB75EA"/>
    <w:rsid w:val="00FB7AA0"/>
    <w:rsid w:val="00FC2C31"/>
    <w:rsid w:val="00FC2D30"/>
    <w:rsid w:val="00FC33AC"/>
    <w:rsid w:val="00FC3BD2"/>
    <w:rsid w:val="00FC4D86"/>
    <w:rsid w:val="00FC59BF"/>
    <w:rsid w:val="00FC5B3D"/>
    <w:rsid w:val="00FC74A0"/>
    <w:rsid w:val="00FD0938"/>
    <w:rsid w:val="00FD1841"/>
    <w:rsid w:val="00FD1D34"/>
    <w:rsid w:val="00FD2563"/>
    <w:rsid w:val="00FD374C"/>
    <w:rsid w:val="00FD412E"/>
    <w:rsid w:val="00FD6A5F"/>
    <w:rsid w:val="00FD6E2C"/>
    <w:rsid w:val="00FD742E"/>
    <w:rsid w:val="00FD7E68"/>
    <w:rsid w:val="00FE0154"/>
    <w:rsid w:val="00FE033D"/>
    <w:rsid w:val="00FE11DD"/>
    <w:rsid w:val="00FE11E4"/>
    <w:rsid w:val="00FE2B6B"/>
    <w:rsid w:val="00FE3BC9"/>
    <w:rsid w:val="00FE4727"/>
    <w:rsid w:val="00FE5375"/>
    <w:rsid w:val="00FE57FA"/>
    <w:rsid w:val="00FE6DC6"/>
    <w:rsid w:val="00FF084A"/>
    <w:rsid w:val="00FF11DD"/>
    <w:rsid w:val="00FF16C6"/>
    <w:rsid w:val="00FF317E"/>
    <w:rsid w:val="00FF38F7"/>
    <w:rsid w:val="00FF3D58"/>
    <w:rsid w:val="00FF4C45"/>
    <w:rsid w:val="00FF6436"/>
    <w:rsid w:val="00FF6FCF"/>
    <w:rsid w:val="00FF7153"/>
    <w:rsid w:val="01011200"/>
    <w:rsid w:val="0103A9E3"/>
    <w:rsid w:val="01117DF7"/>
    <w:rsid w:val="01122599"/>
    <w:rsid w:val="0137507F"/>
    <w:rsid w:val="013D9F4D"/>
    <w:rsid w:val="014047F7"/>
    <w:rsid w:val="0141A2CD"/>
    <w:rsid w:val="0145C5D0"/>
    <w:rsid w:val="014CF95B"/>
    <w:rsid w:val="01573F6A"/>
    <w:rsid w:val="015BA705"/>
    <w:rsid w:val="0163A94A"/>
    <w:rsid w:val="0168E56C"/>
    <w:rsid w:val="017162E3"/>
    <w:rsid w:val="0172CDD0"/>
    <w:rsid w:val="01749F68"/>
    <w:rsid w:val="018A5234"/>
    <w:rsid w:val="01931743"/>
    <w:rsid w:val="019491BB"/>
    <w:rsid w:val="01974865"/>
    <w:rsid w:val="019C94C4"/>
    <w:rsid w:val="01A43C38"/>
    <w:rsid w:val="01A7F1A6"/>
    <w:rsid w:val="01ACE2BA"/>
    <w:rsid w:val="01ACEA5F"/>
    <w:rsid w:val="01C34DAC"/>
    <w:rsid w:val="01CB67EC"/>
    <w:rsid w:val="01CD2099"/>
    <w:rsid w:val="01DCFC29"/>
    <w:rsid w:val="01E56B0C"/>
    <w:rsid w:val="01EF1F66"/>
    <w:rsid w:val="01F7E8A8"/>
    <w:rsid w:val="01F92685"/>
    <w:rsid w:val="01F9B74D"/>
    <w:rsid w:val="01FB8151"/>
    <w:rsid w:val="01FBC0FC"/>
    <w:rsid w:val="020CC416"/>
    <w:rsid w:val="020D5889"/>
    <w:rsid w:val="020E4EFC"/>
    <w:rsid w:val="02166EFB"/>
    <w:rsid w:val="021A7A8A"/>
    <w:rsid w:val="022B6D5E"/>
    <w:rsid w:val="022E47EF"/>
    <w:rsid w:val="0230B689"/>
    <w:rsid w:val="02391A2E"/>
    <w:rsid w:val="024244B6"/>
    <w:rsid w:val="024BDC52"/>
    <w:rsid w:val="0250FB06"/>
    <w:rsid w:val="0257A034"/>
    <w:rsid w:val="025ED0C6"/>
    <w:rsid w:val="025F54AB"/>
    <w:rsid w:val="0261A215"/>
    <w:rsid w:val="026ED73A"/>
    <w:rsid w:val="02745155"/>
    <w:rsid w:val="027843CB"/>
    <w:rsid w:val="028022E3"/>
    <w:rsid w:val="02824EA6"/>
    <w:rsid w:val="0284725F"/>
    <w:rsid w:val="02889DDC"/>
    <w:rsid w:val="028FD831"/>
    <w:rsid w:val="02916314"/>
    <w:rsid w:val="02997332"/>
    <w:rsid w:val="029E9154"/>
    <w:rsid w:val="02B1DD88"/>
    <w:rsid w:val="02B6CFC2"/>
    <w:rsid w:val="02B7D6A9"/>
    <w:rsid w:val="02BD75FF"/>
    <w:rsid w:val="02BDF1EC"/>
    <w:rsid w:val="02CB4F17"/>
    <w:rsid w:val="02D15F4F"/>
    <w:rsid w:val="02DA6BCD"/>
    <w:rsid w:val="02DE8EA8"/>
    <w:rsid w:val="02DF3E4B"/>
    <w:rsid w:val="02E25092"/>
    <w:rsid w:val="02E3FCF1"/>
    <w:rsid w:val="02E4C841"/>
    <w:rsid w:val="02EA72B2"/>
    <w:rsid w:val="02EC493D"/>
    <w:rsid w:val="02F4C3F7"/>
    <w:rsid w:val="0308FEB2"/>
    <w:rsid w:val="0315CDC1"/>
    <w:rsid w:val="031C1816"/>
    <w:rsid w:val="0322A786"/>
    <w:rsid w:val="032E267A"/>
    <w:rsid w:val="033771E2"/>
    <w:rsid w:val="033AE647"/>
    <w:rsid w:val="0346B22E"/>
    <w:rsid w:val="0357EF78"/>
    <w:rsid w:val="0358E7A8"/>
    <w:rsid w:val="035F6C21"/>
    <w:rsid w:val="0365BCF7"/>
    <w:rsid w:val="036A1536"/>
    <w:rsid w:val="037DD26B"/>
    <w:rsid w:val="037E359B"/>
    <w:rsid w:val="038A4EE7"/>
    <w:rsid w:val="038C9152"/>
    <w:rsid w:val="038EEA7B"/>
    <w:rsid w:val="03A31C35"/>
    <w:rsid w:val="03AFE2A5"/>
    <w:rsid w:val="03B6926E"/>
    <w:rsid w:val="03B958F3"/>
    <w:rsid w:val="03C76DF9"/>
    <w:rsid w:val="03C89608"/>
    <w:rsid w:val="03C8BC30"/>
    <w:rsid w:val="03E7A944"/>
    <w:rsid w:val="03E9E820"/>
    <w:rsid w:val="03EA1325"/>
    <w:rsid w:val="03EDC0C8"/>
    <w:rsid w:val="03F9BB04"/>
    <w:rsid w:val="03FD55BA"/>
    <w:rsid w:val="03FEB315"/>
    <w:rsid w:val="0405D9C9"/>
    <w:rsid w:val="040E722A"/>
    <w:rsid w:val="04105C22"/>
    <w:rsid w:val="04113EF4"/>
    <w:rsid w:val="041B699B"/>
    <w:rsid w:val="042DF0E8"/>
    <w:rsid w:val="042DFD88"/>
    <w:rsid w:val="0449397E"/>
    <w:rsid w:val="04523981"/>
    <w:rsid w:val="045BA371"/>
    <w:rsid w:val="0460EAE7"/>
    <w:rsid w:val="04764D6F"/>
    <w:rsid w:val="048070DE"/>
    <w:rsid w:val="048923D5"/>
    <w:rsid w:val="048ADA38"/>
    <w:rsid w:val="048F338F"/>
    <w:rsid w:val="04936710"/>
    <w:rsid w:val="04AD4D17"/>
    <w:rsid w:val="04AF01F7"/>
    <w:rsid w:val="04B0148C"/>
    <w:rsid w:val="04C1276A"/>
    <w:rsid w:val="04C36832"/>
    <w:rsid w:val="04E45D63"/>
    <w:rsid w:val="04EF2985"/>
    <w:rsid w:val="04F730AD"/>
    <w:rsid w:val="04FCEE84"/>
    <w:rsid w:val="05059A1A"/>
    <w:rsid w:val="050E1295"/>
    <w:rsid w:val="05108161"/>
    <w:rsid w:val="0511E1FA"/>
    <w:rsid w:val="05148941"/>
    <w:rsid w:val="0517829C"/>
    <w:rsid w:val="0519A155"/>
    <w:rsid w:val="051B69F3"/>
    <w:rsid w:val="051E9DEF"/>
    <w:rsid w:val="0527FE73"/>
    <w:rsid w:val="0538BC7F"/>
    <w:rsid w:val="053CB46D"/>
    <w:rsid w:val="05401E57"/>
    <w:rsid w:val="0541BD52"/>
    <w:rsid w:val="0542CE7F"/>
    <w:rsid w:val="0546BB69"/>
    <w:rsid w:val="05507982"/>
    <w:rsid w:val="0550EC7D"/>
    <w:rsid w:val="0560DDA9"/>
    <w:rsid w:val="056B50D6"/>
    <w:rsid w:val="057A0606"/>
    <w:rsid w:val="05817FA8"/>
    <w:rsid w:val="0582A834"/>
    <w:rsid w:val="058379A5"/>
    <w:rsid w:val="05852C99"/>
    <w:rsid w:val="05982665"/>
    <w:rsid w:val="05A0C70B"/>
    <w:rsid w:val="05AE7AD9"/>
    <w:rsid w:val="05AF8C74"/>
    <w:rsid w:val="05C0EA6F"/>
    <w:rsid w:val="05C19DB7"/>
    <w:rsid w:val="05C973D2"/>
    <w:rsid w:val="05D5BF0C"/>
    <w:rsid w:val="05E2DCC8"/>
    <w:rsid w:val="05E34A8E"/>
    <w:rsid w:val="05E58D9D"/>
    <w:rsid w:val="05E6C040"/>
    <w:rsid w:val="05E73F16"/>
    <w:rsid w:val="05ED7CAF"/>
    <w:rsid w:val="06047AA3"/>
    <w:rsid w:val="06077C03"/>
    <w:rsid w:val="060A38A1"/>
    <w:rsid w:val="06188AEC"/>
    <w:rsid w:val="06225BB3"/>
    <w:rsid w:val="0623F197"/>
    <w:rsid w:val="062B21F5"/>
    <w:rsid w:val="062F4928"/>
    <w:rsid w:val="0633D50A"/>
    <w:rsid w:val="063697D0"/>
    <w:rsid w:val="06372E8F"/>
    <w:rsid w:val="063CBAE8"/>
    <w:rsid w:val="063DE4D6"/>
    <w:rsid w:val="0647253A"/>
    <w:rsid w:val="0649CBCF"/>
    <w:rsid w:val="065436A7"/>
    <w:rsid w:val="06555193"/>
    <w:rsid w:val="06591CC4"/>
    <w:rsid w:val="065CF250"/>
    <w:rsid w:val="0686DDD2"/>
    <w:rsid w:val="0690F646"/>
    <w:rsid w:val="0693911C"/>
    <w:rsid w:val="06958F3C"/>
    <w:rsid w:val="069BD00A"/>
    <w:rsid w:val="06A328E1"/>
    <w:rsid w:val="06AC4EDC"/>
    <w:rsid w:val="06B36720"/>
    <w:rsid w:val="06B47391"/>
    <w:rsid w:val="06B7B5FE"/>
    <w:rsid w:val="06B7BF5D"/>
    <w:rsid w:val="06BB865E"/>
    <w:rsid w:val="06C8478F"/>
    <w:rsid w:val="06C981FF"/>
    <w:rsid w:val="06CC36BE"/>
    <w:rsid w:val="06DD929A"/>
    <w:rsid w:val="06DFA913"/>
    <w:rsid w:val="06E71106"/>
    <w:rsid w:val="06E95715"/>
    <w:rsid w:val="06F0B011"/>
    <w:rsid w:val="06F88E52"/>
    <w:rsid w:val="06FCB38E"/>
    <w:rsid w:val="07008037"/>
    <w:rsid w:val="07015911"/>
    <w:rsid w:val="0704B557"/>
    <w:rsid w:val="070695D3"/>
    <w:rsid w:val="0710C303"/>
    <w:rsid w:val="0711F895"/>
    <w:rsid w:val="0728E30D"/>
    <w:rsid w:val="072CF4EB"/>
    <w:rsid w:val="072D08BD"/>
    <w:rsid w:val="074333C8"/>
    <w:rsid w:val="0756D0AB"/>
    <w:rsid w:val="0769C7C2"/>
    <w:rsid w:val="076BE836"/>
    <w:rsid w:val="076C800E"/>
    <w:rsid w:val="076DFBF1"/>
    <w:rsid w:val="076F3027"/>
    <w:rsid w:val="0775EE54"/>
    <w:rsid w:val="0776E7EA"/>
    <w:rsid w:val="077A8C3E"/>
    <w:rsid w:val="07906C4D"/>
    <w:rsid w:val="079ABB5E"/>
    <w:rsid w:val="079B45F3"/>
    <w:rsid w:val="07A7C2AF"/>
    <w:rsid w:val="07A8993A"/>
    <w:rsid w:val="07AED90F"/>
    <w:rsid w:val="07B6CDC1"/>
    <w:rsid w:val="07B6D96D"/>
    <w:rsid w:val="07D30D71"/>
    <w:rsid w:val="07D4400C"/>
    <w:rsid w:val="07D64D31"/>
    <w:rsid w:val="07DE3A10"/>
    <w:rsid w:val="07E2F59B"/>
    <w:rsid w:val="07E50E2C"/>
    <w:rsid w:val="07EF4A04"/>
    <w:rsid w:val="07F7ABBA"/>
    <w:rsid w:val="07FB001B"/>
    <w:rsid w:val="08030386"/>
    <w:rsid w:val="08092AA4"/>
    <w:rsid w:val="080B52A0"/>
    <w:rsid w:val="080BD648"/>
    <w:rsid w:val="080F8645"/>
    <w:rsid w:val="0816BC1E"/>
    <w:rsid w:val="081D8A2B"/>
    <w:rsid w:val="0820A34F"/>
    <w:rsid w:val="084384E7"/>
    <w:rsid w:val="08456D33"/>
    <w:rsid w:val="084A1813"/>
    <w:rsid w:val="085193AC"/>
    <w:rsid w:val="0855457E"/>
    <w:rsid w:val="086A128C"/>
    <w:rsid w:val="087A8F78"/>
    <w:rsid w:val="0886F47C"/>
    <w:rsid w:val="088FB5E8"/>
    <w:rsid w:val="0893EEC3"/>
    <w:rsid w:val="089DDDC7"/>
    <w:rsid w:val="089E05F5"/>
    <w:rsid w:val="08AB8B11"/>
    <w:rsid w:val="08B132E4"/>
    <w:rsid w:val="08CCF6B4"/>
    <w:rsid w:val="08CE6FC4"/>
    <w:rsid w:val="08DCCE4E"/>
    <w:rsid w:val="08DCD128"/>
    <w:rsid w:val="08E54B47"/>
    <w:rsid w:val="08F0448E"/>
    <w:rsid w:val="08F4C132"/>
    <w:rsid w:val="0907778B"/>
    <w:rsid w:val="09153E03"/>
    <w:rsid w:val="091AC471"/>
    <w:rsid w:val="091BAE82"/>
    <w:rsid w:val="092E4BFF"/>
    <w:rsid w:val="092FDEDB"/>
    <w:rsid w:val="0935CFF3"/>
    <w:rsid w:val="094452FE"/>
    <w:rsid w:val="09465AC3"/>
    <w:rsid w:val="0949ED02"/>
    <w:rsid w:val="09591553"/>
    <w:rsid w:val="0966A524"/>
    <w:rsid w:val="09692D4E"/>
    <w:rsid w:val="09763399"/>
    <w:rsid w:val="097B3703"/>
    <w:rsid w:val="098802C0"/>
    <w:rsid w:val="09937C1B"/>
    <w:rsid w:val="099AFEDC"/>
    <w:rsid w:val="09A026A3"/>
    <w:rsid w:val="09A265CB"/>
    <w:rsid w:val="09B17319"/>
    <w:rsid w:val="09BA7B4C"/>
    <w:rsid w:val="09C2F21E"/>
    <w:rsid w:val="09C40B64"/>
    <w:rsid w:val="09C5CD69"/>
    <w:rsid w:val="09D2EDFC"/>
    <w:rsid w:val="09DE6C42"/>
    <w:rsid w:val="09F32D2F"/>
    <w:rsid w:val="09FEB8A0"/>
    <w:rsid w:val="0A0E3A2D"/>
    <w:rsid w:val="0A1949DF"/>
    <w:rsid w:val="0A249B91"/>
    <w:rsid w:val="0A42427E"/>
    <w:rsid w:val="0A4ED8AE"/>
    <w:rsid w:val="0A4FC450"/>
    <w:rsid w:val="0A53C67E"/>
    <w:rsid w:val="0A54224E"/>
    <w:rsid w:val="0A5D5322"/>
    <w:rsid w:val="0A5DBB2E"/>
    <w:rsid w:val="0A6FEE58"/>
    <w:rsid w:val="0A72DC0E"/>
    <w:rsid w:val="0A7768AE"/>
    <w:rsid w:val="0A7ECCFB"/>
    <w:rsid w:val="0A815881"/>
    <w:rsid w:val="0A907ADC"/>
    <w:rsid w:val="0A916140"/>
    <w:rsid w:val="0A92F006"/>
    <w:rsid w:val="0AA25390"/>
    <w:rsid w:val="0AA6670E"/>
    <w:rsid w:val="0AB0AA4C"/>
    <w:rsid w:val="0AB375DE"/>
    <w:rsid w:val="0AB40FDE"/>
    <w:rsid w:val="0AD2C5C3"/>
    <w:rsid w:val="0AE22B24"/>
    <w:rsid w:val="0AE557F9"/>
    <w:rsid w:val="0AE9596E"/>
    <w:rsid w:val="0AF68F08"/>
    <w:rsid w:val="0AFCE718"/>
    <w:rsid w:val="0B013927"/>
    <w:rsid w:val="0B0AAAC4"/>
    <w:rsid w:val="0B0BA892"/>
    <w:rsid w:val="0B16D979"/>
    <w:rsid w:val="0B2029D1"/>
    <w:rsid w:val="0B26FC27"/>
    <w:rsid w:val="0B28356E"/>
    <w:rsid w:val="0B32A0DD"/>
    <w:rsid w:val="0B375289"/>
    <w:rsid w:val="0B42F362"/>
    <w:rsid w:val="0B485839"/>
    <w:rsid w:val="0B5EF15B"/>
    <w:rsid w:val="0B71816A"/>
    <w:rsid w:val="0B777EA4"/>
    <w:rsid w:val="0B7959B8"/>
    <w:rsid w:val="0B7B33D7"/>
    <w:rsid w:val="0B88104D"/>
    <w:rsid w:val="0B8A0C28"/>
    <w:rsid w:val="0B8BFF47"/>
    <w:rsid w:val="0B8F5A1D"/>
    <w:rsid w:val="0B91D73C"/>
    <w:rsid w:val="0B940BF1"/>
    <w:rsid w:val="0B9BB739"/>
    <w:rsid w:val="0B9CE51E"/>
    <w:rsid w:val="0BA3676F"/>
    <w:rsid w:val="0BA58822"/>
    <w:rsid w:val="0BAAD7B2"/>
    <w:rsid w:val="0BAB2035"/>
    <w:rsid w:val="0BACC1B3"/>
    <w:rsid w:val="0BB27079"/>
    <w:rsid w:val="0BB36132"/>
    <w:rsid w:val="0BC71B32"/>
    <w:rsid w:val="0BCEB601"/>
    <w:rsid w:val="0BDE56F6"/>
    <w:rsid w:val="0BE18BA1"/>
    <w:rsid w:val="0BECE1AA"/>
    <w:rsid w:val="0BF2AC84"/>
    <w:rsid w:val="0BF53DA0"/>
    <w:rsid w:val="0BFE57D4"/>
    <w:rsid w:val="0BFE9C9A"/>
    <w:rsid w:val="0C24CEAC"/>
    <w:rsid w:val="0C284A2C"/>
    <w:rsid w:val="0C39FADB"/>
    <w:rsid w:val="0C5A7496"/>
    <w:rsid w:val="0C6053EC"/>
    <w:rsid w:val="0C635E3B"/>
    <w:rsid w:val="0C6BC046"/>
    <w:rsid w:val="0C74A03C"/>
    <w:rsid w:val="0C8AD78D"/>
    <w:rsid w:val="0C8B40B4"/>
    <w:rsid w:val="0C95EF99"/>
    <w:rsid w:val="0C9670A3"/>
    <w:rsid w:val="0CA85934"/>
    <w:rsid w:val="0CAEEAC6"/>
    <w:rsid w:val="0CB551BA"/>
    <w:rsid w:val="0CB6C5C2"/>
    <w:rsid w:val="0CD4F24B"/>
    <w:rsid w:val="0CDBE46A"/>
    <w:rsid w:val="0CDC9699"/>
    <w:rsid w:val="0CF8207E"/>
    <w:rsid w:val="0CFFA052"/>
    <w:rsid w:val="0D1EB94C"/>
    <w:rsid w:val="0D1FD930"/>
    <w:rsid w:val="0D293BB4"/>
    <w:rsid w:val="0D2BBAAE"/>
    <w:rsid w:val="0D2BE6C9"/>
    <w:rsid w:val="0D36AD34"/>
    <w:rsid w:val="0D3BA0D5"/>
    <w:rsid w:val="0D49FFE9"/>
    <w:rsid w:val="0D4AA312"/>
    <w:rsid w:val="0D534EB8"/>
    <w:rsid w:val="0D6BD886"/>
    <w:rsid w:val="0D77B5BB"/>
    <w:rsid w:val="0D7967F5"/>
    <w:rsid w:val="0D7A647C"/>
    <w:rsid w:val="0D804C6D"/>
    <w:rsid w:val="0D878769"/>
    <w:rsid w:val="0D8F3582"/>
    <w:rsid w:val="0D9349BE"/>
    <w:rsid w:val="0D9484DA"/>
    <w:rsid w:val="0DAA365E"/>
    <w:rsid w:val="0DB27EFD"/>
    <w:rsid w:val="0DB59A74"/>
    <w:rsid w:val="0DB6415B"/>
    <w:rsid w:val="0DB84E6D"/>
    <w:rsid w:val="0DC23D0A"/>
    <w:rsid w:val="0DC511B0"/>
    <w:rsid w:val="0DDC3074"/>
    <w:rsid w:val="0DDC7124"/>
    <w:rsid w:val="0DE65456"/>
    <w:rsid w:val="0DF03AD2"/>
    <w:rsid w:val="0E03DCDE"/>
    <w:rsid w:val="0E0C4355"/>
    <w:rsid w:val="0E24FFB9"/>
    <w:rsid w:val="0E25DBAD"/>
    <w:rsid w:val="0E29DE34"/>
    <w:rsid w:val="0E2F179D"/>
    <w:rsid w:val="0E37BDA1"/>
    <w:rsid w:val="0E388325"/>
    <w:rsid w:val="0E3B6234"/>
    <w:rsid w:val="0E3BBC43"/>
    <w:rsid w:val="0E503F91"/>
    <w:rsid w:val="0E51221B"/>
    <w:rsid w:val="0E541A41"/>
    <w:rsid w:val="0E57D987"/>
    <w:rsid w:val="0E63EDD4"/>
    <w:rsid w:val="0E74D5E7"/>
    <w:rsid w:val="0E763DBD"/>
    <w:rsid w:val="0E777009"/>
    <w:rsid w:val="0E7ADE83"/>
    <w:rsid w:val="0E7C9601"/>
    <w:rsid w:val="0E7E38F9"/>
    <w:rsid w:val="0E85FDA2"/>
    <w:rsid w:val="0E863D4D"/>
    <w:rsid w:val="0E879755"/>
    <w:rsid w:val="0E9A7D2C"/>
    <w:rsid w:val="0E9B0C09"/>
    <w:rsid w:val="0EA09A76"/>
    <w:rsid w:val="0EA406CF"/>
    <w:rsid w:val="0EAD4A6A"/>
    <w:rsid w:val="0ED646CC"/>
    <w:rsid w:val="0EDDC171"/>
    <w:rsid w:val="0EDF2E12"/>
    <w:rsid w:val="0EE36E29"/>
    <w:rsid w:val="0EE8A4F3"/>
    <w:rsid w:val="0EEA871F"/>
    <w:rsid w:val="0EEA9E8E"/>
    <w:rsid w:val="0EEDB2F3"/>
    <w:rsid w:val="0EF43856"/>
    <w:rsid w:val="0EFC2FD5"/>
    <w:rsid w:val="0F14A52C"/>
    <w:rsid w:val="0F16687B"/>
    <w:rsid w:val="0F1863EC"/>
    <w:rsid w:val="0F1AD408"/>
    <w:rsid w:val="0F1FD6D1"/>
    <w:rsid w:val="0F35E311"/>
    <w:rsid w:val="0F426AD3"/>
    <w:rsid w:val="0F42D214"/>
    <w:rsid w:val="0F48B3E4"/>
    <w:rsid w:val="0F5E3083"/>
    <w:rsid w:val="0F77F3B7"/>
    <w:rsid w:val="0F7B017A"/>
    <w:rsid w:val="0F88D546"/>
    <w:rsid w:val="0F9BC041"/>
    <w:rsid w:val="0FAADD8A"/>
    <w:rsid w:val="0FB4E908"/>
    <w:rsid w:val="0FB59C47"/>
    <w:rsid w:val="0FC4FF36"/>
    <w:rsid w:val="0FC8A54D"/>
    <w:rsid w:val="0FD38344"/>
    <w:rsid w:val="0FD4AA4A"/>
    <w:rsid w:val="0FDC421F"/>
    <w:rsid w:val="0FE656D7"/>
    <w:rsid w:val="0FE781DA"/>
    <w:rsid w:val="0FEC5DE8"/>
    <w:rsid w:val="0FEEA7EC"/>
    <w:rsid w:val="0FF563D1"/>
    <w:rsid w:val="0FFD4BAC"/>
    <w:rsid w:val="100D1D22"/>
    <w:rsid w:val="100F5353"/>
    <w:rsid w:val="101019C0"/>
    <w:rsid w:val="101FE715"/>
    <w:rsid w:val="102FC140"/>
    <w:rsid w:val="10325063"/>
    <w:rsid w:val="103E026D"/>
    <w:rsid w:val="10464F9C"/>
    <w:rsid w:val="104DF7A5"/>
    <w:rsid w:val="104FDDC4"/>
    <w:rsid w:val="105C2385"/>
    <w:rsid w:val="105FCE4E"/>
    <w:rsid w:val="1062B08F"/>
    <w:rsid w:val="106B5C67"/>
    <w:rsid w:val="107148DC"/>
    <w:rsid w:val="10733E70"/>
    <w:rsid w:val="1073E324"/>
    <w:rsid w:val="10762A7D"/>
    <w:rsid w:val="1087EBE2"/>
    <w:rsid w:val="108CFFF0"/>
    <w:rsid w:val="109AACA8"/>
    <w:rsid w:val="109DE0B6"/>
    <w:rsid w:val="10AB6C91"/>
    <w:rsid w:val="10AFE983"/>
    <w:rsid w:val="10C1C09F"/>
    <w:rsid w:val="10DDEB4B"/>
    <w:rsid w:val="10E3C2B1"/>
    <w:rsid w:val="10EACC2B"/>
    <w:rsid w:val="10EC0C75"/>
    <w:rsid w:val="10F64199"/>
    <w:rsid w:val="10FEF255"/>
    <w:rsid w:val="11065666"/>
    <w:rsid w:val="1106BFDE"/>
    <w:rsid w:val="110D9244"/>
    <w:rsid w:val="1113F900"/>
    <w:rsid w:val="111C73F4"/>
    <w:rsid w:val="11287547"/>
    <w:rsid w:val="112CF4F0"/>
    <w:rsid w:val="112D93BD"/>
    <w:rsid w:val="113C46EE"/>
    <w:rsid w:val="1144D614"/>
    <w:rsid w:val="1178B4B4"/>
    <w:rsid w:val="1190B347"/>
    <w:rsid w:val="11978B16"/>
    <w:rsid w:val="119C7A98"/>
    <w:rsid w:val="119ECCE5"/>
    <w:rsid w:val="11A351B4"/>
    <w:rsid w:val="11BC96DF"/>
    <w:rsid w:val="11C2C7E5"/>
    <w:rsid w:val="11C4F6A1"/>
    <w:rsid w:val="11DE6E8E"/>
    <w:rsid w:val="11E32D34"/>
    <w:rsid w:val="11E3E9C1"/>
    <w:rsid w:val="11E6501B"/>
    <w:rsid w:val="11EDB802"/>
    <w:rsid w:val="11FB9EAF"/>
    <w:rsid w:val="1204154A"/>
    <w:rsid w:val="12085697"/>
    <w:rsid w:val="120CD9D4"/>
    <w:rsid w:val="121F656D"/>
    <w:rsid w:val="12430F99"/>
    <w:rsid w:val="1244CB46"/>
    <w:rsid w:val="124DE46D"/>
    <w:rsid w:val="124F8A0D"/>
    <w:rsid w:val="1252DE9D"/>
    <w:rsid w:val="125470FB"/>
    <w:rsid w:val="125816B1"/>
    <w:rsid w:val="126440CB"/>
    <w:rsid w:val="126DA000"/>
    <w:rsid w:val="127A5BA5"/>
    <w:rsid w:val="1294DB5B"/>
    <w:rsid w:val="129AAD5A"/>
    <w:rsid w:val="129FCCE2"/>
    <w:rsid w:val="12A25A86"/>
    <w:rsid w:val="12BFEC0C"/>
    <w:rsid w:val="12C2CAD5"/>
    <w:rsid w:val="12C54B15"/>
    <w:rsid w:val="12CC005D"/>
    <w:rsid w:val="12D61E99"/>
    <w:rsid w:val="12D7CC9D"/>
    <w:rsid w:val="12E152F8"/>
    <w:rsid w:val="130CB7A7"/>
    <w:rsid w:val="13151EE2"/>
    <w:rsid w:val="1329297C"/>
    <w:rsid w:val="13335B77"/>
    <w:rsid w:val="13352AD4"/>
    <w:rsid w:val="13353392"/>
    <w:rsid w:val="1337170A"/>
    <w:rsid w:val="133E6401"/>
    <w:rsid w:val="13443822"/>
    <w:rsid w:val="134AA0F6"/>
    <w:rsid w:val="134AADA3"/>
    <w:rsid w:val="1360372E"/>
    <w:rsid w:val="1367DB44"/>
    <w:rsid w:val="13730F7A"/>
    <w:rsid w:val="137E2660"/>
    <w:rsid w:val="13861734"/>
    <w:rsid w:val="1387A1DF"/>
    <w:rsid w:val="13915218"/>
    <w:rsid w:val="139ABDEC"/>
    <w:rsid w:val="13AC49DD"/>
    <w:rsid w:val="13AEE784"/>
    <w:rsid w:val="13C170A4"/>
    <w:rsid w:val="13CB3CAB"/>
    <w:rsid w:val="13CB5C93"/>
    <w:rsid w:val="13DA5509"/>
    <w:rsid w:val="13E671EF"/>
    <w:rsid w:val="13F27BD0"/>
    <w:rsid w:val="13F4B502"/>
    <w:rsid w:val="13F6274B"/>
    <w:rsid w:val="1403CB89"/>
    <w:rsid w:val="14069D9D"/>
    <w:rsid w:val="140772C2"/>
    <w:rsid w:val="140A5A72"/>
    <w:rsid w:val="1441167A"/>
    <w:rsid w:val="1451B63B"/>
    <w:rsid w:val="145670A8"/>
    <w:rsid w:val="145D2A95"/>
    <w:rsid w:val="145EE36E"/>
    <w:rsid w:val="145FFE5A"/>
    <w:rsid w:val="1461B70E"/>
    <w:rsid w:val="14701E8E"/>
    <w:rsid w:val="14790BD5"/>
    <w:rsid w:val="1484CA19"/>
    <w:rsid w:val="14949FA5"/>
    <w:rsid w:val="149754B7"/>
    <w:rsid w:val="14975796"/>
    <w:rsid w:val="149D2B7D"/>
    <w:rsid w:val="149F175A"/>
    <w:rsid w:val="14B7456F"/>
    <w:rsid w:val="14C1182A"/>
    <w:rsid w:val="14C341EE"/>
    <w:rsid w:val="14CF17B4"/>
    <w:rsid w:val="14DAF813"/>
    <w:rsid w:val="14DB7E7A"/>
    <w:rsid w:val="14DCD6D1"/>
    <w:rsid w:val="14DF0264"/>
    <w:rsid w:val="14E7A87E"/>
    <w:rsid w:val="14E7E12B"/>
    <w:rsid w:val="14F533C0"/>
    <w:rsid w:val="14F7EC22"/>
    <w:rsid w:val="1502981A"/>
    <w:rsid w:val="150515B8"/>
    <w:rsid w:val="1506897E"/>
    <w:rsid w:val="15090B7C"/>
    <w:rsid w:val="150B4602"/>
    <w:rsid w:val="1515BC12"/>
    <w:rsid w:val="151B1333"/>
    <w:rsid w:val="15306D21"/>
    <w:rsid w:val="15313C2B"/>
    <w:rsid w:val="1533ADE6"/>
    <w:rsid w:val="153CF589"/>
    <w:rsid w:val="15461444"/>
    <w:rsid w:val="156B4C79"/>
    <w:rsid w:val="156D156B"/>
    <w:rsid w:val="157DFF2D"/>
    <w:rsid w:val="1580A83F"/>
    <w:rsid w:val="158A6206"/>
    <w:rsid w:val="158E36EF"/>
    <w:rsid w:val="159B7037"/>
    <w:rsid w:val="159D2C28"/>
    <w:rsid w:val="15AC1511"/>
    <w:rsid w:val="15B126A2"/>
    <w:rsid w:val="15B5EA12"/>
    <w:rsid w:val="15B637B5"/>
    <w:rsid w:val="15C5DD7E"/>
    <w:rsid w:val="15CA679E"/>
    <w:rsid w:val="15D1BF52"/>
    <w:rsid w:val="15DC7E2C"/>
    <w:rsid w:val="15E223DA"/>
    <w:rsid w:val="15F99694"/>
    <w:rsid w:val="16166BEA"/>
    <w:rsid w:val="161D73DF"/>
    <w:rsid w:val="1653FCBA"/>
    <w:rsid w:val="165472D5"/>
    <w:rsid w:val="165DB0A3"/>
    <w:rsid w:val="165ECB13"/>
    <w:rsid w:val="1666147D"/>
    <w:rsid w:val="16690DA6"/>
    <w:rsid w:val="166D4EF6"/>
    <w:rsid w:val="1673C991"/>
    <w:rsid w:val="1675EAF9"/>
    <w:rsid w:val="1677F5B2"/>
    <w:rsid w:val="167E1993"/>
    <w:rsid w:val="16810A5E"/>
    <w:rsid w:val="16849EF6"/>
    <w:rsid w:val="16909C2D"/>
    <w:rsid w:val="1693C1F8"/>
    <w:rsid w:val="169848A7"/>
    <w:rsid w:val="169C6DCC"/>
    <w:rsid w:val="16A2B120"/>
    <w:rsid w:val="16A75D28"/>
    <w:rsid w:val="16A92997"/>
    <w:rsid w:val="16AAEA3C"/>
    <w:rsid w:val="16AE1D83"/>
    <w:rsid w:val="16B0745E"/>
    <w:rsid w:val="16B4EB56"/>
    <w:rsid w:val="16B6F59D"/>
    <w:rsid w:val="16C64B96"/>
    <w:rsid w:val="16C7EC95"/>
    <w:rsid w:val="16CD60DF"/>
    <w:rsid w:val="16D10810"/>
    <w:rsid w:val="16E38B9D"/>
    <w:rsid w:val="16EBFC3F"/>
    <w:rsid w:val="17079294"/>
    <w:rsid w:val="170887C8"/>
    <w:rsid w:val="170A615E"/>
    <w:rsid w:val="170B08DD"/>
    <w:rsid w:val="170E6160"/>
    <w:rsid w:val="170F1C36"/>
    <w:rsid w:val="1713E0CD"/>
    <w:rsid w:val="171613D3"/>
    <w:rsid w:val="171D2319"/>
    <w:rsid w:val="171EB8B6"/>
    <w:rsid w:val="1720C586"/>
    <w:rsid w:val="172D5532"/>
    <w:rsid w:val="173DBBC7"/>
    <w:rsid w:val="1743524D"/>
    <w:rsid w:val="1743B014"/>
    <w:rsid w:val="17444DBD"/>
    <w:rsid w:val="1755BFCC"/>
    <w:rsid w:val="17625EFE"/>
    <w:rsid w:val="1775470F"/>
    <w:rsid w:val="177F9EFD"/>
    <w:rsid w:val="1786BCC4"/>
    <w:rsid w:val="17877A58"/>
    <w:rsid w:val="178F976F"/>
    <w:rsid w:val="179D9AB2"/>
    <w:rsid w:val="179F9418"/>
    <w:rsid w:val="17B7981D"/>
    <w:rsid w:val="17BFF5DF"/>
    <w:rsid w:val="17C4976D"/>
    <w:rsid w:val="17C49E97"/>
    <w:rsid w:val="17D98757"/>
    <w:rsid w:val="17E80777"/>
    <w:rsid w:val="17EE93E2"/>
    <w:rsid w:val="17EEEBCA"/>
    <w:rsid w:val="17F27C88"/>
    <w:rsid w:val="17F7DB89"/>
    <w:rsid w:val="17F892FD"/>
    <w:rsid w:val="17FC7B15"/>
    <w:rsid w:val="17FEAD3E"/>
    <w:rsid w:val="1801A828"/>
    <w:rsid w:val="180B9FCF"/>
    <w:rsid w:val="180CAC51"/>
    <w:rsid w:val="18150725"/>
    <w:rsid w:val="18172F12"/>
    <w:rsid w:val="181A07DE"/>
    <w:rsid w:val="181E0047"/>
    <w:rsid w:val="18383E2D"/>
    <w:rsid w:val="1843CAB3"/>
    <w:rsid w:val="184AB39F"/>
    <w:rsid w:val="184FE2A3"/>
    <w:rsid w:val="1857AE68"/>
    <w:rsid w:val="185A3670"/>
    <w:rsid w:val="185EAF0D"/>
    <w:rsid w:val="18643597"/>
    <w:rsid w:val="186A47F2"/>
    <w:rsid w:val="186E826A"/>
    <w:rsid w:val="186F6E30"/>
    <w:rsid w:val="18907573"/>
    <w:rsid w:val="1892FFC4"/>
    <w:rsid w:val="189CA312"/>
    <w:rsid w:val="18AD7C6A"/>
    <w:rsid w:val="18B8F37A"/>
    <w:rsid w:val="18D4BB80"/>
    <w:rsid w:val="18DCF0ED"/>
    <w:rsid w:val="18E3EB10"/>
    <w:rsid w:val="18E738E2"/>
    <w:rsid w:val="18EA668E"/>
    <w:rsid w:val="1912E573"/>
    <w:rsid w:val="1920E7A1"/>
    <w:rsid w:val="1921F1AC"/>
    <w:rsid w:val="1928B8E6"/>
    <w:rsid w:val="1929B2F0"/>
    <w:rsid w:val="192E6FFB"/>
    <w:rsid w:val="193944FD"/>
    <w:rsid w:val="193D7126"/>
    <w:rsid w:val="194DEFBB"/>
    <w:rsid w:val="194DF164"/>
    <w:rsid w:val="195B3017"/>
    <w:rsid w:val="19640F8D"/>
    <w:rsid w:val="1965559E"/>
    <w:rsid w:val="1967BEA1"/>
    <w:rsid w:val="196CCEFC"/>
    <w:rsid w:val="1971AFE9"/>
    <w:rsid w:val="1973C47B"/>
    <w:rsid w:val="197AD758"/>
    <w:rsid w:val="197CBF9D"/>
    <w:rsid w:val="198040A0"/>
    <w:rsid w:val="19844D95"/>
    <w:rsid w:val="19AA1029"/>
    <w:rsid w:val="19B225B8"/>
    <w:rsid w:val="19BB8D85"/>
    <w:rsid w:val="19BF94CE"/>
    <w:rsid w:val="19BF9C53"/>
    <w:rsid w:val="19CA67FD"/>
    <w:rsid w:val="19DA6E47"/>
    <w:rsid w:val="19DF51BD"/>
    <w:rsid w:val="19EAE689"/>
    <w:rsid w:val="19F0D713"/>
    <w:rsid w:val="1A06AA97"/>
    <w:rsid w:val="1A0B8810"/>
    <w:rsid w:val="1A1EF1A3"/>
    <w:rsid w:val="1A210656"/>
    <w:rsid w:val="1A22006E"/>
    <w:rsid w:val="1A2576D9"/>
    <w:rsid w:val="1A47DD4F"/>
    <w:rsid w:val="1A581906"/>
    <w:rsid w:val="1A5A9E63"/>
    <w:rsid w:val="1A5CC675"/>
    <w:rsid w:val="1A7059CF"/>
    <w:rsid w:val="1A8877E0"/>
    <w:rsid w:val="1A8DE3EB"/>
    <w:rsid w:val="1A8F4DE8"/>
    <w:rsid w:val="1A96AFFF"/>
    <w:rsid w:val="1AA03C0B"/>
    <w:rsid w:val="1AA0B90B"/>
    <w:rsid w:val="1AA6AB86"/>
    <w:rsid w:val="1ABB7D50"/>
    <w:rsid w:val="1ABD386A"/>
    <w:rsid w:val="1ACD72EC"/>
    <w:rsid w:val="1ACF4DB1"/>
    <w:rsid w:val="1AD84132"/>
    <w:rsid w:val="1ADCE09E"/>
    <w:rsid w:val="1AE3A5DE"/>
    <w:rsid w:val="1AE45ED0"/>
    <w:rsid w:val="1AEBA275"/>
    <w:rsid w:val="1AF0E502"/>
    <w:rsid w:val="1AFC78A2"/>
    <w:rsid w:val="1B0234CB"/>
    <w:rsid w:val="1B048B21"/>
    <w:rsid w:val="1B07C731"/>
    <w:rsid w:val="1B1D0986"/>
    <w:rsid w:val="1B20FCB9"/>
    <w:rsid w:val="1B22DE0F"/>
    <w:rsid w:val="1B234E1F"/>
    <w:rsid w:val="1B30414D"/>
    <w:rsid w:val="1B34729F"/>
    <w:rsid w:val="1B34E2D3"/>
    <w:rsid w:val="1B401FD4"/>
    <w:rsid w:val="1B408B4B"/>
    <w:rsid w:val="1B43AAF0"/>
    <w:rsid w:val="1B49BE22"/>
    <w:rsid w:val="1B4F45FE"/>
    <w:rsid w:val="1B4FEC1A"/>
    <w:rsid w:val="1B52D570"/>
    <w:rsid w:val="1B651AF0"/>
    <w:rsid w:val="1B6BB9CA"/>
    <w:rsid w:val="1B6CAF87"/>
    <w:rsid w:val="1B6FA1E0"/>
    <w:rsid w:val="1B80D08C"/>
    <w:rsid w:val="1B87CCF5"/>
    <w:rsid w:val="1B8E58EA"/>
    <w:rsid w:val="1B99BCB9"/>
    <w:rsid w:val="1BB4FBA1"/>
    <w:rsid w:val="1BC73DA4"/>
    <w:rsid w:val="1BCAD08F"/>
    <w:rsid w:val="1BCDFF82"/>
    <w:rsid w:val="1BCE7D2B"/>
    <w:rsid w:val="1BD53FF3"/>
    <w:rsid w:val="1BD86BBA"/>
    <w:rsid w:val="1BD94373"/>
    <w:rsid w:val="1BDA1328"/>
    <w:rsid w:val="1BE1D283"/>
    <w:rsid w:val="1BE8B015"/>
    <w:rsid w:val="1BEE82EF"/>
    <w:rsid w:val="1C0CAEC2"/>
    <w:rsid w:val="1C0D376E"/>
    <w:rsid w:val="1C136108"/>
    <w:rsid w:val="1C1A01F3"/>
    <w:rsid w:val="1C24B291"/>
    <w:rsid w:val="1C2F324B"/>
    <w:rsid w:val="1C471671"/>
    <w:rsid w:val="1C563F6A"/>
    <w:rsid w:val="1C607F6D"/>
    <w:rsid w:val="1C6BC13E"/>
    <w:rsid w:val="1C6DF18F"/>
    <w:rsid w:val="1C6E5636"/>
    <w:rsid w:val="1C726461"/>
    <w:rsid w:val="1C9F8F67"/>
    <w:rsid w:val="1CA46AA3"/>
    <w:rsid w:val="1CA9FF0B"/>
    <w:rsid w:val="1CB13424"/>
    <w:rsid w:val="1CCF4321"/>
    <w:rsid w:val="1CD0B992"/>
    <w:rsid w:val="1CDF48FD"/>
    <w:rsid w:val="1CE334EC"/>
    <w:rsid w:val="1CEBCB64"/>
    <w:rsid w:val="1CFE7127"/>
    <w:rsid w:val="1D07F437"/>
    <w:rsid w:val="1D0EDD82"/>
    <w:rsid w:val="1D11B099"/>
    <w:rsid w:val="1D1E12C8"/>
    <w:rsid w:val="1D22E210"/>
    <w:rsid w:val="1D264315"/>
    <w:rsid w:val="1D2664C9"/>
    <w:rsid w:val="1D332CF8"/>
    <w:rsid w:val="1D3B4EF9"/>
    <w:rsid w:val="1D44A840"/>
    <w:rsid w:val="1D4B30E1"/>
    <w:rsid w:val="1D585B0F"/>
    <w:rsid w:val="1D5DB996"/>
    <w:rsid w:val="1D629BBF"/>
    <w:rsid w:val="1D7513D4"/>
    <w:rsid w:val="1D7773EF"/>
    <w:rsid w:val="1D7C7FFD"/>
    <w:rsid w:val="1D933555"/>
    <w:rsid w:val="1DA013EC"/>
    <w:rsid w:val="1DA21106"/>
    <w:rsid w:val="1DAC9CDA"/>
    <w:rsid w:val="1DBC01E8"/>
    <w:rsid w:val="1DC2D5A1"/>
    <w:rsid w:val="1DD0D98F"/>
    <w:rsid w:val="1DD32E92"/>
    <w:rsid w:val="1DD3F742"/>
    <w:rsid w:val="1DD807BB"/>
    <w:rsid w:val="1DDB1A52"/>
    <w:rsid w:val="1DDD2B58"/>
    <w:rsid w:val="1DDEC6A5"/>
    <w:rsid w:val="1DECD5E9"/>
    <w:rsid w:val="1DFC1E71"/>
    <w:rsid w:val="1E048BED"/>
    <w:rsid w:val="1E26577E"/>
    <w:rsid w:val="1E2E8480"/>
    <w:rsid w:val="1E330D3C"/>
    <w:rsid w:val="1E35491A"/>
    <w:rsid w:val="1E38E6DF"/>
    <w:rsid w:val="1E3EBEFB"/>
    <w:rsid w:val="1E413723"/>
    <w:rsid w:val="1E43E7B1"/>
    <w:rsid w:val="1E4B2979"/>
    <w:rsid w:val="1E502934"/>
    <w:rsid w:val="1E615F1D"/>
    <w:rsid w:val="1E66A63C"/>
    <w:rsid w:val="1E759BF3"/>
    <w:rsid w:val="1E7D56C4"/>
    <w:rsid w:val="1E88133E"/>
    <w:rsid w:val="1E88C757"/>
    <w:rsid w:val="1E90A17D"/>
    <w:rsid w:val="1E937669"/>
    <w:rsid w:val="1EA1ABDA"/>
    <w:rsid w:val="1EA484D6"/>
    <w:rsid w:val="1EA9188A"/>
    <w:rsid w:val="1EB0A175"/>
    <w:rsid w:val="1EB9C1F9"/>
    <w:rsid w:val="1EBE6C70"/>
    <w:rsid w:val="1EC2A58E"/>
    <w:rsid w:val="1ED51CDD"/>
    <w:rsid w:val="1ED871EF"/>
    <w:rsid w:val="1EDBD169"/>
    <w:rsid w:val="1EE070A0"/>
    <w:rsid w:val="1EE10C57"/>
    <w:rsid w:val="1EE66E9C"/>
    <w:rsid w:val="1EF33553"/>
    <w:rsid w:val="1EF4FFE5"/>
    <w:rsid w:val="1F181184"/>
    <w:rsid w:val="1F1D432D"/>
    <w:rsid w:val="1F1E5F97"/>
    <w:rsid w:val="1F244C9C"/>
    <w:rsid w:val="1F2CA1B4"/>
    <w:rsid w:val="1F376964"/>
    <w:rsid w:val="1F380B73"/>
    <w:rsid w:val="1F38DDE5"/>
    <w:rsid w:val="1F3AF891"/>
    <w:rsid w:val="1F3C226E"/>
    <w:rsid w:val="1F4CB03D"/>
    <w:rsid w:val="1F542C57"/>
    <w:rsid w:val="1F5DDB2D"/>
    <w:rsid w:val="1F6C958E"/>
    <w:rsid w:val="1F7C1A10"/>
    <w:rsid w:val="1F90240A"/>
    <w:rsid w:val="1F996B6B"/>
    <w:rsid w:val="1FA254DF"/>
    <w:rsid w:val="1FABF24C"/>
    <w:rsid w:val="1FB141FB"/>
    <w:rsid w:val="1FB2F9B9"/>
    <w:rsid w:val="1FBF01CA"/>
    <w:rsid w:val="1FC5D69A"/>
    <w:rsid w:val="1FC9DDA2"/>
    <w:rsid w:val="1FCA987E"/>
    <w:rsid w:val="1FCB9F4A"/>
    <w:rsid w:val="1FCD71A0"/>
    <w:rsid w:val="1FCDB666"/>
    <w:rsid w:val="1FD0E5E4"/>
    <w:rsid w:val="1FF80FA9"/>
    <w:rsid w:val="1FFE0B46"/>
    <w:rsid w:val="20003AF8"/>
    <w:rsid w:val="200AC81F"/>
    <w:rsid w:val="200EBEC2"/>
    <w:rsid w:val="2013FA7D"/>
    <w:rsid w:val="2018C359"/>
    <w:rsid w:val="2022097A"/>
    <w:rsid w:val="202C60DF"/>
    <w:rsid w:val="2038B650"/>
    <w:rsid w:val="203A4E7A"/>
    <w:rsid w:val="203DF9E0"/>
    <w:rsid w:val="204290F0"/>
    <w:rsid w:val="2049C14E"/>
    <w:rsid w:val="204AA448"/>
    <w:rsid w:val="2058C8F0"/>
    <w:rsid w:val="205B5FA7"/>
    <w:rsid w:val="205DB86F"/>
    <w:rsid w:val="206612CD"/>
    <w:rsid w:val="206A6D8B"/>
    <w:rsid w:val="206F477C"/>
    <w:rsid w:val="2071CB8A"/>
    <w:rsid w:val="2080AD38"/>
    <w:rsid w:val="2081C054"/>
    <w:rsid w:val="2093DAA4"/>
    <w:rsid w:val="209641B1"/>
    <w:rsid w:val="20A5DFC4"/>
    <w:rsid w:val="20A9ECE6"/>
    <w:rsid w:val="20B08343"/>
    <w:rsid w:val="20B8BDF8"/>
    <w:rsid w:val="20BB85E9"/>
    <w:rsid w:val="20CF1161"/>
    <w:rsid w:val="20D6B331"/>
    <w:rsid w:val="20DD04CD"/>
    <w:rsid w:val="20EF0F79"/>
    <w:rsid w:val="20F32CEF"/>
    <w:rsid w:val="20F3C768"/>
    <w:rsid w:val="21031BE2"/>
    <w:rsid w:val="211EC9CF"/>
    <w:rsid w:val="21214DF1"/>
    <w:rsid w:val="2121DFC8"/>
    <w:rsid w:val="2125CD4D"/>
    <w:rsid w:val="212AB8A1"/>
    <w:rsid w:val="2133E9FF"/>
    <w:rsid w:val="21373752"/>
    <w:rsid w:val="21420FF3"/>
    <w:rsid w:val="21483AA6"/>
    <w:rsid w:val="21508CAE"/>
    <w:rsid w:val="21577C59"/>
    <w:rsid w:val="215C72D3"/>
    <w:rsid w:val="215C9D32"/>
    <w:rsid w:val="2169B50B"/>
    <w:rsid w:val="216A89E5"/>
    <w:rsid w:val="21782B51"/>
    <w:rsid w:val="2188D144"/>
    <w:rsid w:val="218D763F"/>
    <w:rsid w:val="218EBDB9"/>
    <w:rsid w:val="218EECB5"/>
    <w:rsid w:val="219EF2A6"/>
    <w:rsid w:val="21A2A602"/>
    <w:rsid w:val="21A9519B"/>
    <w:rsid w:val="21ABB4B2"/>
    <w:rsid w:val="21B56493"/>
    <w:rsid w:val="21C5363E"/>
    <w:rsid w:val="21C69C0C"/>
    <w:rsid w:val="21D6DFD5"/>
    <w:rsid w:val="21DD09D0"/>
    <w:rsid w:val="21E334DE"/>
    <w:rsid w:val="2227FCA5"/>
    <w:rsid w:val="222913BF"/>
    <w:rsid w:val="222A9759"/>
    <w:rsid w:val="223BE340"/>
    <w:rsid w:val="224970F9"/>
    <w:rsid w:val="224EBCD1"/>
    <w:rsid w:val="225A8F9C"/>
    <w:rsid w:val="225DAE91"/>
    <w:rsid w:val="225FD5C0"/>
    <w:rsid w:val="22607938"/>
    <w:rsid w:val="22702FB6"/>
    <w:rsid w:val="2271D8E0"/>
    <w:rsid w:val="2272D703"/>
    <w:rsid w:val="2275FA3D"/>
    <w:rsid w:val="227A9641"/>
    <w:rsid w:val="22834B0D"/>
    <w:rsid w:val="22870F7E"/>
    <w:rsid w:val="22889987"/>
    <w:rsid w:val="2290838B"/>
    <w:rsid w:val="229148D4"/>
    <w:rsid w:val="22946A94"/>
    <w:rsid w:val="22A7F030"/>
    <w:rsid w:val="22AC6093"/>
    <w:rsid w:val="22BB25C6"/>
    <w:rsid w:val="22C6607C"/>
    <w:rsid w:val="22CA2ABA"/>
    <w:rsid w:val="22CA5A1E"/>
    <w:rsid w:val="22D0CE20"/>
    <w:rsid w:val="22E32F8D"/>
    <w:rsid w:val="22EFE8CB"/>
    <w:rsid w:val="22F96989"/>
    <w:rsid w:val="2303AF68"/>
    <w:rsid w:val="2304DEE3"/>
    <w:rsid w:val="2306543D"/>
    <w:rsid w:val="230C5E2D"/>
    <w:rsid w:val="230EC9EB"/>
    <w:rsid w:val="23163E5F"/>
    <w:rsid w:val="231BE6E8"/>
    <w:rsid w:val="231EE912"/>
    <w:rsid w:val="232A13A9"/>
    <w:rsid w:val="232CAABC"/>
    <w:rsid w:val="23344E05"/>
    <w:rsid w:val="23394852"/>
    <w:rsid w:val="23415FE5"/>
    <w:rsid w:val="2351EC87"/>
    <w:rsid w:val="23690B16"/>
    <w:rsid w:val="238D4740"/>
    <w:rsid w:val="23926C7E"/>
    <w:rsid w:val="23A79277"/>
    <w:rsid w:val="23AA6152"/>
    <w:rsid w:val="23AFABCD"/>
    <w:rsid w:val="23BC88F9"/>
    <w:rsid w:val="23D882FF"/>
    <w:rsid w:val="23F00B96"/>
    <w:rsid w:val="23F37D52"/>
    <w:rsid w:val="23FF0F7E"/>
    <w:rsid w:val="24030AD3"/>
    <w:rsid w:val="2404C650"/>
    <w:rsid w:val="24096BBE"/>
    <w:rsid w:val="240E69B4"/>
    <w:rsid w:val="24187F33"/>
    <w:rsid w:val="241BA0F5"/>
    <w:rsid w:val="24279821"/>
    <w:rsid w:val="2433A4DE"/>
    <w:rsid w:val="2438C0FE"/>
    <w:rsid w:val="243D4234"/>
    <w:rsid w:val="244026CB"/>
    <w:rsid w:val="2441251B"/>
    <w:rsid w:val="24433450"/>
    <w:rsid w:val="245660D7"/>
    <w:rsid w:val="2464C9F9"/>
    <w:rsid w:val="247D524C"/>
    <w:rsid w:val="24841E4B"/>
    <w:rsid w:val="2486E4E1"/>
    <w:rsid w:val="248B2EAA"/>
    <w:rsid w:val="248C3134"/>
    <w:rsid w:val="248E14C1"/>
    <w:rsid w:val="248FA7EC"/>
    <w:rsid w:val="249EFD72"/>
    <w:rsid w:val="24AF232C"/>
    <w:rsid w:val="24B08110"/>
    <w:rsid w:val="24B3E1CE"/>
    <w:rsid w:val="24BB2A60"/>
    <w:rsid w:val="24C5B2B1"/>
    <w:rsid w:val="24DF0FCB"/>
    <w:rsid w:val="24ED3D28"/>
    <w:rsid w:val="24F3DA7F"/>
    <w:rsid w:val="24F4DE04"/>
    <w:rsid w:val="2507C1A7"/>
    <w:rsid w:val="250A7CB4"/>
    <w:rsid w:val="250D82C5"/>
    <w:rsid w:val="2514AA92"/>
    <w:rsid w:val="2535D1F5"/>
    <w:rsid w:val="2536AF4E"/>
    <w:rsid w:val="253BE2CF"/>
    <w:rsid w:val="253F45F9"/>
    <w:rsid w:val="25402608"/>
    <w:rsid w:val="25405B22"/>
    <w:rsid w:val="2545F3E8"/>
    <w:rsid w:val="254B33C9"/>
    <w:rsid w:val="254E3578"/>
    <w:rsid w:val="25556788"/>
    <w:rsid w:val="255A2C45"/>
    <w:rsid w:val="256F0474"/>
    <w:rsid w:val="256F70CC"/>
    <w:rsid w:val="258025B9"/>
    <w:rsid w:val="2580956D"/>
    <w:rsid w:val="259472D0"/>
    <w:rsid w:val="259819FA"/>
    <w:rsid w:val="25BDC0A3"/>
    <w:rsid w:val="25C2EF89"/>
    <w:rsid w:val="25CB6254"/>
    <w:rsid w:val="25DA9408"/>
    <w:rsid w:val="25DF1F0F"/>
    <w:rsid w:val="25E105DC"/>
    <w:rsid w:val="25E40155"/>
    <w:rsid w:val="25E73950"/>
    <w:rsid w:val="25EC2B4C"/>
    <w:rsid w:val="25F18F3B"/>
    <w:rsid w:val="25F2EA1F"/>
    <w:rsid w:val="25F6A68B"/>
    <w:rsid w:val="25F6F050"/>
    <w:rsid w:val="25F894C3"/>
    <w:rsid w:val="25FA7907"/>
    <w:rsid w:val="2606B5A5"/>
    <w:rsid w:val="26170DEC"/>
    <w:rsid w:val="26172B99"/>
    <w:rsid w:val="26176C4E"/>
    <w:rsid w:val="261AEC39"/>
    <w:rsid w:val="261DECD7"/>
    <w:rsid w:val="26205F0D"/>
    <w:rsid w:val="262CBAE6"/>
    <w:rsid w:val="263A53DE"/>
    <w:rsid w:val="264E6E32"/>
    <w:rsid w:val="2652465E"/>
    <w:rsid w:val="2653825D"/>
    <w:rsid w:val="265C0840"/>
    <w:rsid w:val="265C42EE"/>
    <w:rsid w:val="267CDC63"/>
    <w:rsid w:val="2682B09A"/>
    <w:rsid w:val="2682BEBB"/>
    <w:rsid w:val="2688116A"/>
    <w:rsid w:val="26886700"/>
    <w:rsid w:val="26902AC9"/>
    <w:rsid w:val="269E0C70"/>
    <w:rsid w:val="26A8A04C"/>
    <w:rsid w:val="26AA913E"/>
    <w:rsid w:val="26AC0B13"/>
    <w:rsid w:val="26B01190"/>
    <w:rsid w:val="26B4CE3E"/>
    <w:rsid w:val="26B9D943"/>
    <w:rsid w:val="26BC52F9"/>
    <w:rsid w:val="26CF8DA6"/>
    <w:rsid w:val="26D6982B"/>
    <w:rsid w:val="26E96125"/>
    <w:rsid w:val="27007488"/>
    <w:rsid w:val="2704FE43"/>
    <w:rsid w:val="271A9346"/>
    <w:rsid w:val="271CBF68"/>
    <w:rsid w:val="27277D95"/>
    <w:rsid w:val="273807DD"/>
    <w:rsid w:val="27382A8B"/>
    <w:rsid w:val="273E8EA5"/>
    <w:rsid w:val="2741081A"/>
    <w:rsid w:val="2747FE0F"/>
    <w:rsid w:val="274DCA0A"/>
    <w:rsid w:val="27577253"/>
    <w:rsid w:val="275A1CDA"/>
    <w:rsid w:val="275DDF6D"/>
    <w:rsid w:val="275DE685"/>
    <w:rsid w:val="27654C2B"/>
    <w:rsid w:val="2768C003"/>
    <w:rsid w:val="276A325E"/>
    <w:rsid w:val="27710DEE"/>
    <w:rsid w:val="278BFD8E"/>
    <w:rsid w:val="27A2975B"/>
    <w:rsid w:val="27A41A58"/>
    <w:rsid w:val="27A4721A"/>
    <w:rsid w:val="27A77094"/>
    <w:rsid w:val="27AB7FCF"/>
    <w:rsid w:val="27AD9853"/>
    <w:rsid w:val="27B2FDDF"/>
    <w:rsid w:val="27B7E427"/>
    <w:rsid w:val="27BE0AC7"/>
    <w:rsid w:val="27C8643B"/>
    <w:rsid w:val="27D92F62"/>
    <w:rsid w:val="27E7C939"/>
    <w:rsid w:val="281325A3"/>
    <w:rsid w:val="2828613A"/>
    <w:rsid w:val="2829D09D"/>
    <w:rsid w:val="282A3DFE"/>
    <w:rsid w:val="2831CF83"/>
    <w:rsid w:val="28329F90"/>
    <w:rsid w:val="283ECBED"/>
    <w:rsid w:val="28421D76"/>
    <w:rsid w:val="2848F797"/>
    <w:rsid w:val="28685E4A"/>
    <w:rsid w:val="2869F79E"/>
    <w:rsid w:val="286AEE4B"/>
    <w:rsid w:val="286D9228"/>
    <w:rsid w:val="287167EC"/>
    <w:rsid w:val="2872CA60"/>
    <w:rsid w:val="2872DFE2"/>
    <w:rsid w:val="287BBB12"/>
    <w:rsid w:val="2883F4F1"/>
    <w:rsid w:val="28874B0E"/>
    <w:rsid w:val="28899DB9"/>
    <w:rsid w:val="288A5D1B"/>
    <w:rsid w:val="288DBE5F"/>
    <w:rsid w:val="2890F120"/>
    <w:rsid w:val="2895280E"/>
    <w:rsid w:val="2897E210"/>
    <w:rsid w:val="28B12FA5"/>
    <w:rsid w:val="28B5EEE7"/>
    <w:rsid w:val="28BF3C3D"/>
    <w:rsid w:val="28C062FC"/>
    <w:rsid w:val="28CE0B37"/>
    <w:rsid w:val="28D1D023"/>
    <w:rsid w:val="28D2C7F9"/>
    <w:rsid w:val="28D97336"/>
    <w:rsid w:val="28DC3193"/>
    <w:rsid w:val="28DD23BA"/>
    <w:rsid w:val="28FD932B"/>
    <w:rsid w:val="290F10AF"/>
    <w:rsid w:val="291B9A34"/>
    <w:rsid w:val="291F060F"/>
    <w:rsid w:val="29207050"/>
    <w:rsid w:val="2923275A"/>
    <w:rsid w:val="292D6449"/>
    <w:rsid w:val="293FE326"/>
    <w:rsid w:val="295BF429"/>
    <w:rsid w:val="29616CEC"/>
    <w:rsid w:val="296824E3"/>
    <w:rsid w:val="296DF5B5"/>
    <w:rsid w:val="296E7975"/>
    <w:rsid w:val="296EACAF"/>
    <w:rsid w:val="2978191A"/>
    <w:rsid w:val="2982A29A"/>
    <w:rsid w:val="298696EB"/>
    <w:rsid w:val="299AC9C0"/>
    <w:rsid w:val="29A8ABA5"/>
    <w:rsid w:val="29B5A871"/>
    <w:rsid w:val="29BE5D48"/>
    <w:rsid w:val="29BE8FA0"/>
    <w:rsid w:val="29DD1BAD"/>
    <w:rsid w:val="29E25FBD"/>
    <w:rsid w:val="29F115F0"/>
    <w:rsid w:val="29FA3886"/>
    <w:rsid w:val="2A030128"/>
    <w:rsid w:val="2A05CF5F"/>
    <w:rsid w:val="2A077784"/>
    <w:rsid w:val="2A0BEF1D"/>
    <w:rsid w:val="2A0C45BD"/>
    <w:rsid w:val="2A0E0616"/>
    <w:rsid w:val="2A10BADF"/>
    <w:rsid w:val="2A255018"/>
    <w:rsid w:val="2A3073A4"/>
    <w:rsid w:val="2A344642"/>
    <w:rsid w:val="2A3ADE33"/>
    <w:rsid w:val="2A3FFAD9"/>
    <w:rsid w:val="2A430745"/>
    <w:rsid w:val="2A46578E"/>
    <w:rsid w:val="2A466940"/>
    <w:rsid w:val="2A4CE3C7"/>
    <w:rsid w:val="2A5B6198"/>
    <w:rsid w:val="2A5C9FDC"/>
    <w:rsid w:val="2A623134"/>
    <w:rsid w:val="2A6883E6"/>
    <w:rsid w:val="2A69B53C"/>
    <w:rsid w:val="2A71F785"/>
    <w:rsid w:val="2A77E56A"/>
    <w:rsid w:val="2A82F23E"/>
    <w:rsid w:val="2A842BC6"/>
    <w:rsid w:val="2A8726F7"/>
    <w:rsid w:val="2A8CAE77"/>
    <w:rsid w:val="2AA4C1C2"/>
    <w:rsid w:val="2AA99F06"/>
    <w:rsid w:val="2AAE4F8A"/>
    <w:rsid w:val="2AB19413"/>
    <w:rsid w:val="2AB1B751"/>
    <w:rsid w:val="2ABF9C6F"/>
    <w:rsid w:val="2AD3412D"/>
    <w:rsid w:val="2AD43E51"/>
    <w:rsid w:val="2AE5C113"/>
    <w:rsid w:val="2AEA21FA"/>
    <w:rsid w:val="2AEED49C"/>
    <w:rsid w:val="2AEEE8DD"/>
    <w:rsid w:val="2AF85558"/>
    <w:rsid w:val="2AFA7BE3"/>
    <w:rsid w:val="2B045B1E"/>
    <w:rsid w:val="2B09C77A"/>
    <w:rsid w:val="2B0A6197"/>
    <w:rsid w:val="2B0E200C"/>
    <w:rsid w:val="2B151064"/>
    <w:rsid w:val="2B18A07D"/>
    <w:rsid w:val="2B28795B"/>
    <w:rsid w:val="2B31EAEC"/>
    <w:rsid w:val="2B3C77EA"/>
    <w:rsid w:val="2B508606"/>
    <w:rsid w:val="2B55736D"/>
    <w:rsid w:val="2B584FB6"/>
    <w:rsid w:val="2B61DAD3"/>
    <w:rsid w:val="2BA24BC6"/>
    <w:rsid w:val="2BA6C508"/>
    <w:rsid w:val="2BA7CC29"/>
    <w:rsid w:val="2BAE8F98"/>
    <w:rsid w:val="2BB5417C"/>
    <w:rsid w:val="2BBB90B0"/>
    <w:rsid w:val="2BC18B38"/>
    <w:rsid w:val="2BC52351"/>
    <w:rsid w:val="2BC63BF9"/>
    <w:rsid w:val="2BE514EF"/>
    <w:rsid w:val="2BE85A0F"/>
    <w:rsid w:val="2BEABEDD"/>
    <w:rsid w:val="2BF10040"/>
    <w:rsid w:val="2BF6527D"/>
    <w:rsid w:val="2BFAE6B1"/>
    <w:rsid w:val="2BFBDE1F"/>
    <w:rsid w:val="2C00533C"/>
    <w:rsid w:val="2C05ABF9"/>
    <w:rsid w:val="2C12861A"/>
    <w:rsid w:val="2C284178"/>
    <w:rsid w:val="2C2EAE6A"/>
    <w:rsid w:val="2C341CD5"/>
    <w:rsid w:val="2C3FDDC1"/>
    <w:rsid w:val="2C4581C9"/>
    <w:rsid w:val="2C473CA1"/>
    <w:rsid w:val="2C585DCF"/>
    <w:rsid w:val="2C5A2AC6"/>
    <w:rsid w:val="2C63CFB2"/>
    <w:rsid w:val="2C63F32A"/>
    <w:rsid w:val="2C67BC82"/>
    <w:rsid w:val="2C8E6ED5"/>
    <w:rsid w:val="2CAB76A2"/>
    <w:rsid w:val="2CBA63AF"/>
    <w:rsid w:val="2CC08BC3"/>
    <w:rsid w:val="2CC26289"/>
    <w:rsid w:val="2CC58035"/>
    <w:rsid w:val="2CD00918"/>
    <w:rsid w:val="2CD55A22"/>
    <w:rsid w:val="2CDD36D5"/>
    <w:rsid w:val="2CF63C2B"/>
    <w:rsid w:val="2CFA1ADF"/>
    <w:rsid w:val="2CFA7AF9"/>
    <w:rsid w:val="2CFD2A38"/>
    <w:rsid w:val="2CFD694B"/>
    <w:rsid w:val="2D053E40"/>
    <w:rsid w:val="2D0D4A86"/>
    <w:rsid w:val="2D15B758"/>
    <w:rsid w:val="2D1632F3"/>
    <w:rsid w:val="2D17950B"/>
    <w:rsid w:val="2D2D1326"/>
    <w:rsid w:val="2D31049D"/>
    <w:rsid w:val="2D31F690"/>
    <w:rsid w:val="2D37D4BB"/>
    <w:rsid w:val="2D382D98"/>
    <w:rsid w:val="2D39917C"/>
    <w:rsid w:val="2D3CF3B5"/>
    <w:rsid w:val="2D3E75E3"/>
    <w:rsid w:val="2D4A42E2"/>
    <w:rsid w:val="2D4C253F"/>
    <w:rsid w:val="2D53AD3B"/>
    <w:rsid w:val="2D53D040"/>
    <w:rsid w:val="2D636624"/>
    <w:rsid w:val="2D645028"/>
    <w:rsid w:val="2D6733F2"/>
    <w:rsid w:val="2D6EF56A"/>
    <w:rsid w:val="2D759C47"/>
    <w:rsid w:val="2D81373B"/>
    <w:rsid w:val="2D842A70"/>
    <w:rsid w:val="2D84E02A"/>
    <w:rsid w:val="2D88D2D6"/>
    <w:rsid w:val="2D89501C"/>
    <w:rsid w:val="2D9DFDED"/>
    <w:rsid w:val="2DA69B0E"/>
    <w:rsid w:val="2DAC1ABE"/>
    <w:rsid w:val="2DACBF88"/>
    <w:rsid w:val="2DAEDFEC"/>
    <w:rsid w:val="2DAF4D7F"/>
    <w:rsid w:val="2DB24AE5"/>
    <w:rsid w:val="2DC3D308"/>
    <w:rsid w:val="2DCB8607"/>
    <w:rsid w:val="2DD6928E"/>
    <w:rsid w:val="2DD81391"/>
    <w:rsid w:val="2DDAB360"/>
    <w:rsid w:val="2DDC2F59"/>
    <w:rsid w:val="2DDC6B99"/>
    <w:rsid w:val="2DF85CEF"/>
    <w:rsid w:val="2E0299E3"/>
    <w:rsid w:val="2E0DE537"/>
    <w:rsid w:val="2E0E27BA"/>
    <w:rsid w:val="2E157EA9"/>
    <w:rsid w:val="2E19FA2F"/>
    <w:rsid w:val="2E1CB148"/>
    <w:rsid w:val="2E1EB3F9"/>
    <w:rsid w:val="2E1F4285"/>
    <w:rsid w:val="2E2279E9"/>
    <w:rsid w:val="2E2390AD"/>
    <w:rsid w:val="2E4A08A1"/>
    <w:rsid w:val="2E4B9709"/>
    <w:rsid w:val="2E566151"/>
    <w:rsid w:val="2E5A3EEE"/>
    <w:rsid w:val="2E5D2723"/>
    <w:rsid w:val="2E5D390F"/>
    <w:rsid w:val="2E6B29E0"/>
    <w:rsid w:val="2E7A3941"/>
    <w:rsid w:val="2E7A5088"/>
    <w:rsid w:val="2E90786A"/>
    <w:rsid w:val="2EA25C41"/>
    <w:rsid w:val="2EA459B7"/>
    <w:rsid w:val="2EAF9D76"/>
    <w:rsid w:val="2EB83E44"/>
    <w:rsid w:val="2EE1D29B"/>
    <w:rsid w:val="2EEDBFF1"/>
    <w:rsid w:val="2EF15671"/>
    <w:rsid w:val="2EFBC56B"/>
    <w:rsid w:val="2F0A8C37"/>
    <w:rsid w:val="2F121F3E"/>
    <w:rsid w:val="2F19E7F1"/>
    <w:rsid w:val="2F1CB5B1"/>
    <w:rsid w:val="2F2D81FD"/>
    <w:rsid w:val="2F3786E8"/>
    <w:rsid w:val="2F476EB5"/>
    <w:rsid w:val="2F57179D"/>
    <w:rsid w:val="2F696265"/>
    <w:rsid w:val="2F6C8848"/>
    <w:rsid w:val="2F7BEECE"/>
    <w:rsid w:val="2F85F233"/>
    <w:rsid w:val="2F9B3E66"/>
    <w:rsid w:val="2F9C696E"/>
    <w:rsid w:val="2F9D6292"/>
    <w:rsid w:val="2F9ED986"/>
    <w:rsid w:val="2FA40519"/>
    <w:rsid w:val="2FB37C04"/>
    <w:rsid w:val="2FC343B4"/>
    <w:rsid w:val="2FC3C9B7"/>
    <w:rsid w:val="2FC5C1F5"/>
    <w:rsid w:val="2FCE898D"/>
    <w:rsid w:val="2FD51B71"/>
    <w:rsid w:val="2FD5C658"/>
    <w:rsid w:val="2FD96661"/>
    <w:rsid w:val="2FE0EE3C"/>
    <w:rsid w:val="2FE20076"/>
    <w:rsid w:val="2FE7A77F"/>
    <w:rsid w:val="2FEC51FA"/>
    <w:rsid w:val="2FECCCDA"/>
    <w:rsid w:val="2FF0CCFE"/>
    <w:rsid w:val="2FF17D6F"/>
    <w:rsid w:val="2FF928A4"/>
    <w:rsid w:val="2FFB57FC"/>
    <w:rsid w:val="3001A295"/>
    <w:rsid w:val="3018F050"/>
    <w:rsid w:val="301B992F"/>
    <w:rsid w:val="3021D16D"/>
    <w:rsid w:val="3026BB51"/>
    <w:rsid w:val="3033557A"/>
    <w:rsid w:val="303AF9CA"/>
    <w:rsid w:val="3042BCE6"/>
    <w:rsid w:val="304A4E9D"/>
    <w:rsid w:val="304BECCA"/>
    <w:rsid w:val="304CE7A2"/>
    <w:rsid w:val="3052564D"/>
    <w:rsid w:val="305A7B4D"/>
    <w:rsid w:val="305B9A47"/>
    <w:rsid w:val="30667A50"/>
    <w:rsid w:val="306DEEBD"/>
    <w:rsid w:val="30742924"/>
    <w:rsid w:val="3079972E"/>
    <w:rsid w:val="309134C8"/>
    <w:rsid w:val="309484F6"/>
    <w:rsid w:val="309FED52"/>
    <w:rsid w:val="30AA9517"/>
    <w:rsid w:val="30AE6616"/>
    <w:rsid w:val="30B49CF3"/>
    <w:rsid w:val="30B690BF"/>
    <w:rsid w:val="30BC24D7"/>
    <w:rsid w:val="30C00B71"/>
    <w:rsid w:val="30C0EEE0"/>
    <w:rsid w:val="30C7A8CA"/>
    <w:rsid w:val="30C9A19F"/>
    <w:rsid w:val="30CCC9C5"/>
    <w:rsid w:val="30D3C45F"/>
    <w:rsid w:val="30D6D1B9"/>
    <w:rsid w:val="30E4E967"/>
    <w:rsid w:val="30E8887A"/>
    <w:rsid w:val="30F60712"/>
    <w:rsid w:val="3103D0D7"/>
    <w:rsid w:val="310E97F7"/>
    <w:rsid w:val="31185D71"/>
    <w:rsid w:val="3118C738"/>
    <w:rsid w:val="31279C86"/>
    <w:rsid w:val="312A42DA"/>
    <w:rsid w:val="3130086A"/>
    <w:rsid w:val="31310858"/>
    <w:rsid w:val="3137AC4D"/>
    <w:rsid w:val="314C8BFC"/>
    <w:rsid w:val="3150A90E"/>
    <w:rsid w:val="31517FF7"/>
    <w:rsid w:val="3157C9BF"/>
    <w:rsid w:val="31591E8C"/>
    <w:rsid w:val="315CECDC"/>
    <w:rsid w:val="315ECDF2"/>
    <w:rsid w:val="31899EBB"/>
    <w:rsid w:val="318FABE3"/>
    <w:rsid w:val="318FFEA5"/>
    <w:rsid w:val="31B4CFC2"/>
    <w:rsid w:val="31D787D4"/>
    <w:rsid w:val="31D8A1D0"/>
    <w:rsid w:val="31DF2ED4"/>
    <w:rsid w:val="31E32351"/>
    <w:rsid w:val="31E8B803"/>
    <w:rsid w:val="31EF2261"/>
    <w:rsid w:val="31F768CE"/>
    <w:rsid w:val="31FFC5A3"/>
    <w:rsid w:val="32053548"/>
    <w:rsid w:val="3206578C"/>
    <w:rsid w:val="320D8333"/>
    <w:rsid w:val="321FC3E7"/>
    <w:rsid w:val="322CF07A"/>
    <w:rsid w:val="32300F12"/>
    <w:rsid w:val="3233EC8D"/>
    <w:rsid w:val="32384116"/>
    <w:rsid w:val="32435029"/>
    <w:rsid w:val="3249B7E7"/>
    <w:rsid w:val="32569668"/>
    <w:rsid w:val="325AE45A"/>
    <w:rsid w:val="325EA524"/>
    <w:rsid w:val="3261EC3E"/>
    <w:rsid w:val="32655AB8"/>
    <w:rsid w:val="3267DFD3"/>
    <w:rsid w:val="327CAA05"/>
    <w:rsid w:val="32842871"/>
    <w:rsid w:val="3287A77E"/>
    <w:rsid w:val="328E0423"/>
    <w:rsid w:val="3298B43E"/>
    <w:rsid w:val="32A5E7BC"/>
    <w:rsid w:val="32AAD96F"/>
    <w:rsid w:val="32ABF1E2"/>
    <w:rsid w:val="32AE6818"/>
    <w:rsid w:val="32BFD8B9"/>
    <w:rsid w:val="32CB007D"/>
    <w:rsid w:val="32CDEBAA"/>
    <w:rsid w:val="32D49418"/>
    <w:rsid w:val="32DFA180"/>
    <w:rsid w:val="32F838B3"/>
    <w:rsid w:val="330189AE"/>
    <w:rsid w:val="330330EE"/>
    <w:rsid w:val="330C3A31"/>
    <w:rsid w:val="330C408A"/>
    <w:rsid w:val="330F8FB7"/>
    <w:rsid w:val="332261A3"/>
    <w:rsid w:val="332D5BF2"/>
    <w:rsid w:val="3339AF9E"/>
    <w:rsid w:val="3342C47F"/>
    <w:rsid w:val="3344FB6D"/>
    <w:rsid w:val="3348E2CC"/>
    <w:rsid w:val="3354D2B4"/>
    <w:rsid w:val="335ECAAC"/>
    <w:rsid w:val="336255CC"/>
    <w:rsid w:val="336C3A15"/>
    <w:rsid w:val="3377F761"/>
    <w:rsid w:val="337E77AF"/>
    <w:rsid w:val="3381570F"/>
    <w:rsid w:val="33876E16"/>
    <w:rsid w:val="33894470"/>
    <w:rsid w:val="338D4B86"/>
    <w:rsid w:val="3394B6C9"/>
    <w:rsid w:val="339A4F8F"/>
    <w:rsid w:val="339FB41D"/>
    <w:rsid w:val="33A67361"/>
    <w:rsid w:val="33ADBFB1"/>
    <w:rsid w:val="33ADE993"/>
    <w:rsid w:val="33B91849"/>
    <w:rsid w:val="33C677BD"/>
    <w:rsid w:val="33EB7555"/>
    <w:rsid w:val="33F026D4"/>
    <w:rsid w:val="33F5F12E"/>
    <w:rsid w:val="33F6C256"/>
    <w:rsid w:val="33F9A70C"/>
    <w:rsid w:val="33FB3D44"/>
    <w:rsid w:val="33FE4D6D"/>
    <w:rsid w:val="3403ED58"/>
    <w:rsid w:val="3404F38E"/>
    <w:rsid w:val="340AEFF7"/>
    <w:rsid w:val="340CF90F"/>
    <w:rsid w:val="340EF91F"/>
    <w:rsid w:val="341137FB"/>
    <w:rsid w:val="341D6826"/>
    <w:rsid w:val="341EC7B0"/>
    <w:rsid w:val="3420E249"/>
    <w:rsid w:val="34246B10"/>
    <w:rsid w:val="3435F55B"/>
    <w:rsid w:val="3446CAD4"/>
    <w:rsid w:val="344A4A83"/>
    <w:rsid w:val="345C9B65"/>
    <w:rsid w:val="3468833B"/>
    <w:rsid w:val="34692E6E"/>
    <w:rsid w:val="346D0F1D"/>
    <w:rsid w:val="3482C0EE"/>
    <w:rsid w:val="348EE611"/>
    <w:rsid w:val="34936F49"/>
    <w:rsid w:val="34970191"/>
    <w:rsid w:val="349D0386"/>
    <w:rsid w:val="349EDE6E"/>
    <w:rsid w:val="34A53F7D"/>
    <w:rsid w:val="34A80A92"/>
    <w:rsid w:val="34AC13D2"/>
    <w:rsid w:val="34AF3A0D"/>
    <w:rsid w:val="34B36446"/>
    <w:rsid w:val="34B887A4"/>
    <w:rsid w:val="34C47A6B"/>
    <w:rsid w:val="34CAB526"/>
    <w:rsid w:val="34CCFBC5"/>
    <w:rsid w:val="34E10458"/>
    <w:rsid w:val="34E5B600"/>
    <w:rsid w:val="34EAEDEA"/>
    <w:rsid w:val="34EDDFDD"/>
    <w:rsid w:val="34F0184C"/>
    <w:rsid w:val="34F1E4BA"/>
    <w:rsid w:val="34F41825"/>
    <w:rsid w:val="34F4F53A"/>
    <w:rsid w:val="34FC3A32"/>
    <w:rsid w:val="34FEC4E6"/>
    <w:rsid w:val="3500986E"/>
    <w:rsid w:val="35048D67"/>
    <w:rsid w:val="3506DDA4"/>
    <w:rsid w:val="3511BEE1"/>
    <w:rsid w:val="3513C7C2"/>
    <w:rsid w:val="351C7566"/>
    <w:rsid w:val="352D4F53"/>
    <w:rsid w:val="35384269"/>
    <w:rsid w:val="353FFCD3"/>
    <w:rsid w:val="3540C873"/>
    <w:rsid w:val="354243C2"/>
    <w:rsid w:val="354FCD02"/>
    <w:rsid w:val="355D24C0"/>
    <w:rsid w:val="355DA7B5"/>
    <w:rsid w:val="3566EA75"/>
    <w:rsid w:val="35698C32"/>
    <w:rsid w:val="356A90D4"/>
    <w:rsid w:val="356C4020"/>
    <w:rsid w:val="3578BCAF"/>
    <w:rsid w:val="3581F97A"/>
    <w:rsid w:val="35889FED"/>
    <w:rsid w:val="358C349E"/>
    <w:rsid w:val="358FEC9D"/>
    <w:rsid w:val="3591FC3A"/>
    <w:rsid w:val="35AD6163"/>
    <w:rsid w:val="35B78122"/>
    <w:rsid w:val="35BCF823"/>
    <w:rsid w:val="35C481DF"/>
    <w:rsid w:val="35D0FE85"/>
    <w:rsid w:val="35DCDBDB"/>
    <w:rsid w:val="35DEFD3E"/>
    <w:rsid w:val="35DFBE35"/>
    <w:rsid w:val="35E9F81C"/>
    <w:rsid w:val="35F21EE0"/>
    <w:rsid w:val="35F54B10"/>
    <w:rsid w:val="35F5AA2F"/>
    <w:rsid w:val="3603D6D0"/>
    <w:rsid w:val="36046871"/>
    <w:rsid w:val="360C22CC"/>
    <w:rsid w:val="360CA416"/>
    <w:rsid w:val="3629CF2B"/>
    <w:rsid w:val="363C7458"/>
    <w:rsid w:val="363EB4AC"/>
    <w:rsid w:val="364639ED"/>
    <w:rsid w:val="36494482"/>
    <w:rsid w:val="36580A27"/>
    <w:rsid w:val="3658158D"/>
    <w:rsid w:val="36603385"/>
    <w:rsid w:val="366A496C"/>
    <w:rsid w:val="366AB7CF"/>
    <w:rsid w:val="366D7AAC"/>
    <w:rsid w:val="366F76D8"/>
    <w:rsid w:val="36763311"/>
    <w:rsid w:val="3683E02C"/>
    <w:rsid w:val="36846552"/>
    <w:rsid w:val="369711F7"/>
    <w:rsid w:val="369E60E4"/>
    <w:rsid w:val="36A2BE6D"/>
    <w:rsid w:val="36A9478E"/>
    <w:rsid w:val="36AA2AAE"/>
    <w:rsid w:val="36AD8C78"/>
    <w:rsid w:val="36B0C108"/>
    <w:rsid w:val="36BC1FD5"/>
    <w:rsid w:val="36BF0D2D"/>
    <w:rsid w:val="36C55A84"/>
    <w:rsid w:val="36C9EBCD"/>
    <w:rsid w:val="36DD4768"/>
    <w:rsid w:val="36DE1423"/>
    <w:rsid w:val="36E1C1E3"/>
    <w:rsid w:val="36E7CB8C"/>
    <w:rsid w:val="36E964A0"/>
    <w:rsid w:val="36ED8B34"/>
    <w:rsid w:val="36F20AD6"/>
    <w:rsid w:val="36FB86C0"/>
    <w:rsid w:val="37080BB0"/>
    <w:rsid w:val="37140E2D"/>
    <w:rsid w:val="3722F1A9"/>
    <w:rsid w:val="3727A902"/>
    <w:rsid w:val="372B938B"/>
    <w:rsid w:val="372FE9A9"/>
    <w:rsid w:val="3738A3A4"/>
    <w:rsid w:val="374AB733"/>
    <w:rsid w:val="375D07CF"/>
    <w:rsid w:val="37637F71"/>
    <w:rsid w:val="376AEEF6"/>
    <w:rsid w:val="37787CA6"/>
    <w:rsid w:val="3784E274"/>
    <w:rsid w:val="3794F961"/>
    <w:rsid w:val="379CDD81"/>
    <w:rsid w:val="37A76087"/>
    <w:rsid w:val="37AEA177"/>
    <w:rsid w:val="37B65677"/>
    <w:rsid w:val="37C7FA6E"/>
    <w:rsid w:val="37D0A223"/>
    <w:rsid w:val="37D3A0F9"/>
    <w:rsid w:val="37D7C28A"/>
    <w:rsid w:val="37DBF95B"/>
    <w:rsid w:val="37DFF367"/>
    <w:rsid w:val="37E8092D"/>
    <w:rsid w:val="37EC94C9"/>
    <w:rsid w:val="37F1FF1A"/>
    <w:rsid w:val="37F7B415"/>
    <w:rsid w:val="37F97688"/>
    <w:rsid w:val="381B8A89"/>
    <w:rsid w:val="381FA7B8"/>
    <w:rsid w:val="38203858"/>
    <w:rsid w:val="3823A288"/>
    <w:rsid w:val="382AD5FB"/>
    <w:rsid w:val="382E263C"/>
    <w:rsid w:val="38362AF6"/>
    <w:rsid w:val="383D829E"/>
    <w:rsid w:val="384493AE"/>
    <w:rsid w:val="3845FB0F"/>
    <w:rsid w:val="384A2B68"/>
    <w:rsid w:val="384A464A"/>
    <w:rsid w:val="3851E8D2"/>
    <w:rsid w:val="385D0DB9"/>
    <w:rsid w:val="3864E5C3"/>
    <w:rsid w:val="3866DD65"/>
    <w:rsid w:val="387093C6"/>
    <w:rsid w:val="38788C08"/>
    <w:rsid w:val="387F45B3"/>
    <w:rsid w:val="38869926"/>
    <w:rsid w:val="388C93DA"/>
    <w:rsid w:val="38913DB6"/>
    <w:rsid w:val="389413C9"/>
    <w:rsid w:val="3896112C"/>
    <w:rsid w:val="38A94F21"/>
    <w:rsid w:val="38AB717E"/>
    <w:rsid w:val="38AD7CDA"/>
    <w:rsid w:val="38B5DE5D"/>
    <w:rsid w:val="38B6D6BB"/>
    <w:rsid w:val="38BA5822"/>
    <w:rsid w:val="38C17B5F"/>
    <w:rsid w:val="38C1D91B"/>
    <w:rsid w:val="38C4A1D3"/>
    <w:rsid w:val="38CA84A2"/>
    <w:rsid w:val="38DF902A"/>
    <w:rsid w:val="38E0CEF1"/>
    <w:rsid w:val="38E12EFF"/>
    <w:rsid w:val="38E213E0"/>
    <w:rsid w:val="38EEA4CC"/>
    <w:rsid w:val="38F15392"/>
    <w:rsid w:val="38F6FBAF"/>
    <w:rsid w:val="38FCE6F3"/>
    <w:rsid w:val="3907793D"/>
    <w:rsid w:val="39086A5F"/>
    <w:rsid w:val="3908A9F7"/>
    <w:rsid w:val="39101ADE"/>
    <w:rsid w:val="39137D53"/>
    <w:rsid w:val="392067FD"/>
    <w:rsid w:val="39266BFC"/>
    <w:rsid w:val="392BD449"/>
    <w:rsid w:val="392E7727"/>
    <w:rsid w:val="39333A2E"/>
    <w:rsid w:val="393BEF43"/>
    <w:rsid w:val="3953C980"/>
    <w:rsid w:val="397A38F8"/>
    <w:rsid w:val="397F6138"/>
    <w:rsid w:val="397F7E3C"/>
    <w:rsid w:val="3989B128"/>
    <w:rsid w:val="398F1843"/>
    <w:rsid w:val="39969529"/>
    <w:rsid w:val="399F074A"/>
    <w:rsid w:val="39A2EC9F"/>
    <w:rsid w:val="39A95936"/>
    <w:rsid w:val="39B7752B"/>
    <w:rsid w:val="39BDE969"/>
    <w:rsid w:val="39CA25C1"/>
    <w:rsid w:val="39D681F9"/>
    <w:rsid w:val="39E4559E"/>
    <w:rsid w:val="39F27A8C"/>
    <w:rsid w:val="39F3BE82"/>
    <w:rsid w:val="39F4009E"/>
    <w:rsid w:val="39F4BFB0"/>
    <w:rsid w:val="39F4D7EE"/>
    <w:rsid w:val="3A02BFD8"/>
    <w:rsid w:val="3A08B386"/>
    <w:rsid w:val="3A1383B4"/>
    <w:rsid w:val="3A19B4E2"/>
    <w:rsid w:val="3A306559"/>
    <w:rsid w:val="3A30754F"/>
    <w:rsid w:val="3A342E97"/>
    <w:rsid w:val="3A450E8C"/>
    <w:rsid w:val="3A666AAE"/>
    <w:rsid w:val="3A6EEFB7"/>
    <w:rsid w:val="3A7119DB"/>
    <w:rsid w:val="3A7BE17F"/>
    <w:rsid w:val="3A81E95C"/>
    <w:rsid w:val="3A865958"/>
    <w:rsid w:val="3A8A9DC6"/>
    <w:rsid w:val="3A93FA7A"/>
    <w:rsid w:val="3AA3604C"/>
    <w:rsid w:val="3AA49166"/>
    <w:rsid w:val="3AB15944"/>
    <w:rsid w:val="3AD0DE33"/>
    <w:rsid w:val="3AEF99E1"/>
    <w:rsid w:val="3AF57C75"/>
    <w:rsid w:val="3AF5A631"/>
    <w:rsid w:val="3B0D851B"/>
    <w:rsid w:val="3B11E16F"/>
    <w:rsid w:val="3B177633"/>
    <w:rsid w:val="3B1D8447"/>
    <w:rsid w:val="3B291CFA"/>
    <w:rsid w:val="3B35607E"/>
    <w:rsid w:val="3B3F63B6"/>
    <w:rsid w:val="3B44553C"/>
    <w:rsid w:val="3B4FF5EE"/>
    <w:rsid w:val="3B51CE73"/>
    <w:rsid w:val="3B56E2D5"/>
    <w:rsid w:val="3B5F8178"/>
    <w:rsid w:val="3B64F3D4"/>
    <w:rsid w:val="3B656F93"/>
    <w:rsid w:val="3B668699"/>
    <w:rsid w:val="3B68CD69"/>
    <w:rsid w:val="3B6B7F39"/>
    <w:rsid w:val="3B6F66BA"/>
    <w:rsid w:val="3B76E264"/>
    <w:rsid w:val="3B7762A5"/>
    <w:rsid w:val="3B7AC422"/>
    <w:rsid w:val="3B7BA0D9"/>
    <w:rsid w:val="3B7CE50F"/>
    <w:rsid w:val="3B860D56"/>
    <w:rsid w:val="3B87F0D1"/>
    <w:rsid w:val="3B97CF88"/>
    <w:rsid w:val="3B9BF2D5"/>
    <w:rsid w:val="3BAA71CF"/>
    <w:rsid w:val="3BB6F412"/>
    <w:rsid w:val="3BC5FC80"/>
    <w:rsid w:val="3BC8260E"/>
    <w:rsid w:val="3BCAADA3"/>
    <w:rsid w:val="3BCBEFFD"/>
    <w:rsid w:val="3BCF91A5"/>
    <w:rsid w:val="3BD35909"/>
    <w:rsid w:val="3BE9FDE2"/>
    <w:rsid w:val="3C031A55"/>
    <w:rsid w:val="3C165498"/>
    <w:rsid w:val="3C1D3F4D"/>
    <w:rsid w:val="3C254B06"/>
    <w:rsid w:val="3C2688DB"/>
    <w:rsid w:val="3C32D5CD"/>
    <w:rsid w:val="3C3419B4"/>
    <w:rsid w:val="3C3C892E"/>
    <w:rsid w:val="3C3DC85A"/>
    <w:rsid w:val="3C410740"/>
    <w:rsid w:val="3C492794"/>
    <w:rsid w:val="3C65498B"/>
    <w:rsid w:val="3C654DF1"/>
    <w:rsid w:val="3C7B8599"/>
    <w:rsid w:val="3C7CC9D2"/>
    <w:rsid w:val="3C8379D8"/>
    <w:rsid w:val="3C85FF47"/>
    <w:rsid w:val="3C891567"/>
    <w:rsid w:val="3C8B3C59"/>
    <w:rsid w:val="3C902F75"/>
    <w:rsid w:val="3C97B53E"/>
    <w:rsid w:val="3C9CC001"/>
    <w:rsid w:val="3C9DF6A1"/>
    <w:rsid w:val="3C9E0191"/>
    <w:rsid w:val="3CA814E9"/>
    <w:rsid w:val="3CAD0AD0"/>
    <w:rsid w:val="3CB751E8"/>
    <w:rsid w:val="3CC0737F"/>
    <w:rsid w:val="3CD5C70B"/>
    <w:rsid w:val="3CDD5DED"/>
    <w:rsid w:val="3CE22F20"/>
    <w:rsid w:val="3CF58A2B"/>
    <w:rsid w:val="3CF5C4DA"/>
    <w:rsid w:val="3CF6D952"/>
    <w:rsid w:val="3CFB0753"/>
    <w:rsid w:val="3CFD1CB5"/>
    <w:rsid w:val="3D0256FA"/>
    <w:rsid w:val="3D033943"/>
    <w:rsid w:val="3D075B22"/>
    <w:rsid w:val="3D091B6C"/>
    <w:rsid w:val="3D14DA53"/>
    <w:rsid w:val="3D2A7961"/>
    <w:rsid w:val="3D2B808D"/>
    <w:rsid w:val="3D30C252"/>
    <w:rsid w:val="3D438D04"/>
    <w:rsid w:val="3D570D10"/>
    <w:rsid w:val="3D574B31"/>
    <w:rsid w:val="3D64F40F"/>
    <w:rsid w:val="3D6889C1"/>
    <w:rsid w:val="3D72439D"/>
    <w:rsid w:val="3D72C2B6"/>
    <w:rsid w:val="3D753783"/>
    <w:rsid w:val="3D85A8F4"/>
    <w:rsid w:val="3D919878"/>
    <w:rsid w:val="3D931A66"/>
    <w:rsid w:val="3D9E1889"/>
    <w:rsid w:val="3DB43B8D"/>
    <w:rsid w:val="3DC18B27"/>
    <w:rsid w:val="3DD8E46E"/>
    <w:rsid w:val="3DF3D920"/>
    <w:rsid w:val="3DF94C01"/>
    <w:rsid w:val="3E0F20BB"/>
    <w:rsid w:val="3E101174"/>
    <w:rsid w:val="3E185120"/>
    <w:rsid w:val="3E282BC1"/>
    <w:rsid w:val="3E294C3A"/>
    <w:rsid w:val="3E33296F"/>
    <w:rsid w:val="3E34F4C8"/>
    <w:rsid w:val="3E3B088D"/>
    <w:rsid w:val="3E44C7D4"/>
    <w:rsid w:val="3E526F18"/>
    <w:rsid w:val="3E55C977"/>
    <w:rsid w:val="3E648163"/>
    <w:rsid w:val="3E68E25A"/>
    <w:rsid w:val="3E851BFA"/>
    <w:rsid w:val="3E8801BC"/>
    <w:rsid w:val="3E96556C"/>
    <w:rsid w:val="3EA0437C"/>
    <w:rsid w:val="3EABCAE0"/>
    <w:rsid w:val="3EBE6749"/>
    <w:rsid w:val="3EC10887"/>
    <w:rsid w:val="3EC5907D"/>
    <w:rsid w:val="3EC83DF6"/>
    <w:rsid w:val="3EDBAA59"/>
    <w:rsid w:val="3EDF0D2E"/>
    <w:rsid w:val="3EE62B74"/>
    <w:rsid w:val="3EECD073"/>
    <w:rsid w:val="3EEF0756"/>
    <w:rsid w:val="3EF7A502"/>
    <w:rsid w:val="3F022F48"/>
    <w:rsid w:val="3F0417C9"/>
    <w:rsid w:val="3F068566"/>
    <w:rsid w:val="3F0CA925"/>
    <w:rsid w:val="3F0FB6AB"/>
    <w:rsid w:val="3F2DB843"/>
    <w:rsid w:val="3F38F076"/>
    <w:rsid w:val="3F39403B"/>
    <w:rsid w:val="3F4CD5E7"/>
    <w:rsid w:val="3F52532A"/>
    <w:rsid w:val="3F52B557"/>
    <w:rsid w:val="3F5643CA"/>
    <w:rsid w:val="3F631159"/>
    <w:rsid w:val="3F673F00"/>
    <w:rsid w:val="3F6B7F77"/>
    <w:rsid w:val="3F6CFCFE"/>
    <w:rsid w:val="3F6F044D"/>
    <w:rsid w:val="3F700885"/>
    <w:rsid w:val="3F758101"/>
    <w:rsid w:val="3F7CB875"/>
    <w:rsid w:val="3F89B008"/>
    <w:rsid w:val="3F8D6076"/>
    <w:rsid w:val="3FA6A752"/>
    <w:rsid w:val="3FAE6CFB"/>
    <w:rsid w:val="3FBCE4AD"/>
    <w:rsid w:val="3FE2CDD2"/>
    <w:rsid w:val="3FE72FF9"/>
    <w:rsid w:val="4000030B"/>
    <w:rsid w:val="4006E851"/>
    <w:rsid w:val="4010EACE"/>
    <w:rsid w:val="4016BBC2"/>
    <w:rsid w:val="401A7A5B"/>
    <w:rsid w:val="401F63F9"/>
    <w:rsid w:val="40232938"/>
    <w:rsid w:val="4030F06A"/>
    <w:rsid w:val="40338E83"/>
    <w:rsid w:val="40362708"/>
    <w:rsid w:val="40395D52"/>
    <w:rsid w:val="404FE63E"/>
    <w:rsid w:val="4051493E"/>
    <w:rsid w:val="405AE2BF"/>
    <w:rsid w:val="405AED57"/>
    <w:rsid w:val="406EBAFD"/>
    <w:rsid w:val="40764A30"/>
    <w:rsid w:val="4081E432"/>
    <w:rsid w:val="40926809"/>
    <w:rsid w:val="409EC420"/>
    <w:rsid w:val="40A4DCFD"/>
    <w:rsid w:val="40B06AFF"/>
    <w:rsid w:val="40C3A723"/>
    <w:rsid w:val="40C5E6B1"/>
    <w:rsid w:val="40D2AED7"/>
    <w:rsid w:val="40E1B1C5"/>
    <w:rsid w:val="40EFF9FC"/>
    <w:rsid w:val="41090431"/>
    <w:rsid w:val="4110532B"/>
    <w:rsid w:val="411284CB"/>
    <w:rsid w:val="4113CD49"/>
    <w:rsid w:val="4118043B"/>
    <w:rsid w:val="412099E3"/>
    <w:rsid w:val="41257AFD"/>
    <w:rsid w:val="414402F7"/>
    <w:rsid w:val="415A7017"/>
    <w:rsid w:val="41650CF8"/>
    <w:rsid w:val="416FC766"/>
    <w:rsid w:val="417167C4"/>
    <w:rsid w:val="417E6E3E"/>
    <w:rsid w:val="418E38CE"/>
    <w:rsid w:val="41907388"/>
    <w:rsid w:val="419A4050"/>
    <w:rsid w:val="41A4410F"/>
    <w:rsid w:val="41AB25E1"/>
    <w:rsid w:val="41AB6405"/>
    <w:rsid w:val="41B30A55"/>
    <w:rsid w:val="41BB560C"/>
    <w:rsid w:val="41BD4F1F"/>
    <w:rsid w:val="41C46F59"/>
    <w:rsid w:val="41CDAB1F"/>
    <w:rsid w:val="41D3882B"/>
    <w:rsid w:val="41D6248A"/>
    <w:rsid w:val="41D6777C"/>
    <w:rsid w:val="41DD8851"/>
    <w:rsid w:val="41DEB554"/>
    <w:rsid w:val="41EC1EA5"/>
    <w:rsid w:val="41EDE8AF"/>
    <w:rsid w:val="41F116CA"/>
    <w:rsid w:val="41F3471B"/>
    <w:rsid w:val="41F5932E"/>
    <w:rsid w:val="41F5FCA9"/>
    <w:rsid w:val="420BDD13"/>
    <w:rsid w:val="42108C51"/>
    <w:rsid w:val="423AAA64"/>
    <w:rsid w:val="423C60A8"/>
    <w:rsid w:val="426A7A3D"/>
    <w:rsid w:val="426E4632"/>
    <w:rsid w:val="427267C3"/>
    <w:rsid w:val="4288F8F4"/>
    <w:rsid w:val="428FFF9E"/>
    <w:rsid w:val="429E5ED1"/>
    <w:rsid w:val="429E8028"/>
    <w:rsid w:val="42A2FED5"/>
    <w:rsid w:val="42ACD26F"/>
    <w:rsid w:val="42B2366A"/>
    <w:rsid w:val="42B6644F"/>
    <w:rsid w:val="42BF6327"/>
    <w:rsid w:val="42C28B0A"/>
    <w:rsid w:val="42C42315"/>
    <w:rsid w:val="42CFD130"/>
    <w:rsid w:val="42D8AA09"/>
    <w:rsid w:val="42E537A8"/>
    <w:rsid w:val="42F64078"/>
    <w:rsid w:val="42FF11E8"/>
    <w:rsid w:val="42FF7433"/>
    <w:rsid w:val="43070FF5"/>
    <w:rsid w:val="4315E4DA"/>
    <w:rsid w:val="431A7531"/>
    <w:rsid w:val="431F1C6A"/>
    <w:rsid w:val="43245639"/>
    <w:rsid w:val="43269EA3"/>
    <w:rsid w:val="432E0527"/>
    <w:rsid w:val="433BCCA0"/>
    <w:rsid w:val="434356C3"/>
    <w:rsid w:val="4345561B"/>
    <w:rsid w:val="4345D3E2"/>
    <w:rsid w:val="43466EC5"/>
    <w:rsid w:val="4356F09C"/>
    <w:rsid w:val="436042C0"/>
    <w:rsid w:val="43672D9C"/>
    <w:rsid w:val="4374467C"/>
    <w:rsid w:val="4379B0F6"/>
    <w:rsid w:val="43887926"/>
    <w:rsid w:val="43893ABD"/>
    <w:rsid w:val="4393FED5"/>
    <w:rsid w:val="439BE617"/>
    <w:rsid w:val="43AA1BDA"/>
    <w:rsid w:val="43B860DF"/>
    <w:rsid w:val="43B95F5F"/>
    <w:rsid w:val="43DE742D"/>
    <w:rsid w:val="43E639B8"/>
    <w:rsid w:val="43EC07D8"/>
    <w:rsid w:val="44006EF0"/>
    <w:rsid w:val="4408C6E3"/>
    <w:rsid w:val="4413693A"/>
    <w:rsid w:val="441A6393"/>
    <w:rsid w:val="44234860"/>
    <w:rsid w:val="44254EA4"/>
    <w:rsid w:val="442621E2"/>
    <w:rsid w:val="442BF679"/>
    <w:rsid w:val="443290C7"/>
    <w:rsid w:val="443B14CA"/>
    <w:rsid w:val="4445FB25"/>
    <w:rsid w:val="4446297E"/>
    <w:rsid w:val="444A63B3"/>
    <w:rsid w:val="444BF391"/>
    <w:rsid w:val="444E06CB"/>
    <w:rsid w:val="444EC06C"/>
    <w:rsid w:val="445234B0"/>
    <w:rsid w:val="44598A42"/>
    <w:rsid w:val="4482E1EB"/>
    <w:rsid w:val="4497A05C"/>
    <w:rsid w:val="449D68A5"/>
    <w:rsid w:val="44A496F0"/>
    <w:rsid w:val="44A50ABB"/>
    <w:rsid w:val="44B3D024"/>
    <w:rsid w:val="44B45D59"/>
    <w:rsid w:val="44B64849"/>
    <w:rsid w:val="44DDAFD7"/>
    <w:rsid w:val="44E1267C"/>
    <w:rsid w:val="44EBB25E"/>
    <w:rsid w:val="44F3023E"/>
    <w:rsid w:val="44F49785"/>
    <w:rsid w:val="44F50B7B"/>
    <w:rsid w:val="450443BC"/>
    <w:rsid w:val="450A11C4"/>
    <w:rsid w:val="4514601F"/>
    <w:rsid w:val="45187C7E"/>
    <w:rsid w:val="4521F6B2"/>
    <w:rsid w:val="4529DD97"/>
    <w:rsid w:val="452AE7DD"/>
    <w:rsid w:val="45488101"/>
    <w:rsid w:val="454A75EA"/>
    <w:rsid w:val="455011DE"/>
    <w:rsid w:val="45538AB7"/>
    <w:rsid w:val="4571DEF6"/>
    <w:rsid w:val="45769CB2"/>
    <w:rsid w:val="458C1783"/>
    <w:rsid w:val="45A0189B"/>
    <w:rsid w:val="45A04F69"/>
    <w:rsid w:val="45A06E31"/>
    <w:rsid w:val="45AB853D"/>
    <w:rsid w:val="45C98CFA"/>
    <w:rsid w:val="45D22698"/>
    <w:rsid w:val="45DAF6F5"/>
    <w:rsid w:val="45E7F4F8"/>
    <w:rsid w:val="45E8791B"/>
    <w:rsid w:val="45ECCFA9"/>
    <w:rsid w:val="45F262CB"/>
    <w:rsid w:val="45FE8C09"/>
    <w:rsid w:val="45FEF2F1"/>
    <w:rsid w:val="460149EE"/>
    <w:rsid w:val="460BA231"/>
    <w:rsid w:val="460EEB57"/>
    <w:rsid w:val="461D404F"/>
    <w:rsid w:val="46291F18"/>
    <w:rsid w:val="463BCE41"/>
    <w:rsid w:val="4649F4A0"/>
    <w:rsid w:val="464A3596"/>
    <w:rsid w:val="464A4207"/>
    <w:rsid w:val="466D0CA9"/>
    <w:rsid w:val="46757277"/>
    <w:rsid w:val="4676D31E"/>
    <w:rsid w:val="467B648F"/>
    <w:rsid w:val="46812897"/>
    <w:rsid w:val="468280F8"/>
    <w:rsid w:val="468C520B"/>
    <w:rsid w:val="469A24E6"/>
    <w:rsid w:val="469CD299"/>
    <w:rsid w:val="46A33E78"/>
    <w:rsid w:val="46AF2441"/>
    <w:rsid w:val="46B1F5F0"/>
    <w:rsid w:val="46B282CD"/>
    <w:rsid w:val="46B299EE"/>
    <w:rsid w:val="46B37EEC"/>
    <w:rsid w:val="46C9B373"/>
    <w:rsid w:val="46CAA378"/>
    <w:rsid w:val="46CE9CE3"/>
    <w:rsid w:val="46DF9CBF"/>
    <w:rsid w:val="46E0F0DE"/>
    <w:rsid w:val="46F1CD73"/>
    <w:rsid w:val="46FA9BDB"/>
    <w:rsid w:val="4702101D"/>
    <w:rsid w:val="47028CEB"/>
    <w:rsid w:val="472D17EA"/>
    <w:rsid w:val="472E5615"/>
    <w:rsid w:val="4738EAA9"/>
    <w:rsid w:val="473DEB60"/>
    <w:rsid w:val="4741F05B"/>
    <w:rsid w:val="4743E7DD"/>
    <w:rsid w:val="474E443C"/>
    <w:rsid w:val="4750E7E3"/>
    <w:rsid w:val="475D3649"/>
    <w:rsid w:val="475F6343"/>
    <w:rsid w:val="47823F32"/>
    <w:rsid w:val="4783B9E7"/>
    <w:rsid w:val="4788CED3"/>
    <w:rsid w:val="4795E1CF"/>
    <w:rsid w:val="479AF9AE"/>
    <w:rsid w:val="479E60CD"/>
    <w:rsid w:val="47A55494"/>
    <w:rsid w:val="47A56E3B"/>
    <w:rsid w:val="47B0E783"/>
    <w:rsid w:val="47B73035"/>
    <w:rsid w:val="47BD3C21"/>
    <w:rsid w:val="47BFFF2E"/>
    <w:rsid w:val="47CE25EE"/>
    <w:rsid w:val="47D1DA1A"/>
    <w:rsid w:val="47D204D4"/>
    <w:rsid w:val="47D79EA2"/>
    <w:rsid w:val="47D9A9CE"/>
    <w:rsid w:val="47DA4D9D"/>
    <w:rsid w:val="47EC5454"/>
    <w:rsid w:val="47EDAFC2"/>
    <w:rsid w:val="47EEEFC5"/>
    <w:rsid w:val="47FB3F77"/>
    <w:rsid w:val="480F3722"/>
    <w:rsid w:val="4810BAE0"/>
    <w:rsid w:val="4817F138"/>
    <w:rsid w:val="4818ED57"/>
    <w:rsid w:val="4822C68A"/>
    <w:rsid w:val="482C8B87"/>
    <w:rsid w:val="48321ADD"/>
    <w:rsid w:val="483D4C67"/>
    <w:rsid w:val="484726D2"/>
    <w:rsid w:val="484BA57D"/>
    <w:rsid w:val="484DC651"/>
    <w:rsid w:val="48565298"/>
    <w:rsid w:val="4857B349"/>
    <w:rsid w:val="485BE7A2"/>
    <w:rsid w:val="485C1760"/>
    <w:rsid w:val="48657C60"/>
    <w:rsid w:val="48778C42"/>
    <w:rsid w:val="48795F31"/>
    <w:rsid w:val="487C04D1"/>
    <w:rsid w:val="4886820B"/>
    <w:rsid w:val="4898BCF3"/>
    <w:rsid w:val="48A2B101"/>
    <w:rsid w:val="48A50424"/>
    <w:rsid w:val="48A9AD7C"/>
    <w:rsid w:val="48B0CEE1"/>
    <w:rsid w:val="48B38576"/>
    <w:rsid w:val="48B6016A"/>
    <w:rsid w:val="48B7732B"/>
    <w:rsid w:val="48B976CA"/>
    <w:rsid w:val="48BFD88D"/>
    <w:rsid w:val="48C2039C"/>
    <w:rsid w:val="48DB90AB"/>
    <w:rsid w:val="48DC6B97"/>
    <w:rsid w:val="48DCC89A"/>
    <w:rsid w:val="48FFBF73"/>
    <w:rsid w:val="49059578"/>
    <w:rsid w:val="49062468"/>
    <w:rsid w:val="490B0B25"/>
    <w:rsid w:val="4914BA30"/>
    <w:rsid w:val="4917756E"/>
    <w:rsid w:val="49206D49"/>
    <w:rsid w:val="492AFD3C"/>
    <w:rsid w:val="492E3506"/>
    <w:rsid w:val="49368842"/>
    <w:rsid w:val="49558285"/>
    <w:rsid w:val="495B04C0"/>
    <w:rsid w:val="495EFEFC"/>
    <w:rsid w:val="496120C9"/>
    <w:rsid w:val="4963A5A4"/>
    <w:rsid w:val="49693275"/>
    <w:rsid w:val="4975A74A"/>
    <w:rsid w:val="49797341"/>
    <w:rsid w:val="4985EE0F"/>
    <w:rsid w:val="4998C1F0"/>
    <w:rsid w:val="49A039F6"/>
    <w:rsid w:val="49A5E762"/>
    <w:rsid w:val="49AD2F65"/>
    <w:rsid w:val="49B0CA82"/>
    <w:rsid w:val="49D86DE6"/>
    <w:rsid w:val="49E7194C"/>
    <w:rsid w:val="49E75FCA"/>
    <w:rsid w:val="49ED13D1"/>
    <w:rsid w:val="49F3BA09"/>
    <w:rsid w:val="49F8CDEE"/>
    <w:rsid w:val="4A024E16"/>
    <w:rsid w:val="4A03C248"/>
    <w:rsid w:val="4A0F7078"/>
    <w:rsid w:val="4A205967"/>
    <w:rsid w:val="4A22E158"/>
    <w:rsid w:val="4A269583"/>
    <w:rsid w:val="4A26A1FE"/>
    <w:rsid w:val="4A2ABE6E"/>
    <w:rsid w:val="4A2F9269"/>
    <w:rsid w:val="4A3397DD"/>
    <w:rsid w:val="4A3F1AD5"/>
    <w:rsid w:val="4A460C39"/>
    <w:rsid w:val="4A483BEE"/>
    <w:rsid w:val="4A5C211B"/>
    <w:rsid w:val="4A6185EB"/>
    <w:rsid w:val="4A6A9401"/>
    <w:rsid w:val="4A6B1A79"/>
    <w:rsid w:val="4A6CE489"/>
    <w:rsid w:val="4A72E335"/>
    <w:rsid w:val="4A7A9C8D"/>
    <w:rsid w:val="4A81E7AD"/>
    <w:rsid w:val="4A8482DD"/>
    <w:rsid w:val="4A8C3F11"/>
    <w:rsid w:val="4A8D918C"/>
    <w:rsid w:val="4A95297C"/>
    <w:rsid w:val="4AA1D24B"/>
    <w:rsid w:val="4AA6018F"/>
    <w:rsid w:val="4AB08A91"/>
    <w:rsid w:val="4AB26B68"/>
    <w:rsid w:val="4AB2FC81"/>
    <w:rsid w:val="4AB4583E"/>
    <w:rsid w:val="4AB4D133"/>
    <w:rsid w:val="4AC0D16D"/>
    <w:rsid w:val="4AC9BC61"/>
    <w:rsid w:val="4ACBD063"/>
    <w:rsid w:val="4ACD97D4"/>
    <w:rsid w:val="4AD1BAE9"/>
    <w:rsid w:val="4AD4CB07"/>
    <w:rsid w:val="4ADAE3C3"/>
    <w:rsid w:val="4AEE84DE"/>
    <w:rsid w:val="4AF2C1F1"/>
    <w:rsid w:val="4B0E6954"/>
    <w:rsid w:val="4B19182D"/>
    <w:rsid w:val="4B1A7B4E"/>
    <w:rsid w:val="4B2589CD"/>
    <w:rsid w:val="4B2B9E11"/>
    <w:rsid w:val="4B2CEBEF"/>
    <w:rsid w:val="4B348A87"/>
    <w:rsid w:val="4B664D34"/>
    <w:rsid w:val="4B753A66"/>
    <w:rsid w:val="4B77D233"/>
    <w:rsid w:val="4B944F70"/>
    <w:rsid w:val="4B9CB402"/>
    <w:rsid w:val="4BCD058A"/>
    <w:rsid w:val="4BD246B7"/>
    <w:rsid w:val="4BD8F181"/>
    <w:rsid w:val="4BDB9E46"/>
    <w:rsid w:val="4BDC3D98"/>
    <w:rsid w:val="4BDFD5DF"/>
    <w:rsid w:val="4BE1ECD3"/>
    <w:rsid w:val="4BFE03EF"/>
    <w:rsid w:val="4C05ADA2"/>
    <w:rsid w:val="4C07BA94"/>
    <w:rsid w:val="4C0D61E1"/>
    <w:rsid w:val="4C0ECF1A"/>
    <w:rsid w:val="4C0F5A1F"/>
    <w:rsid w:val="4C1162C1"/>
    <w:rsid w:val="4C15CE86"/>
    <w:rsid w:val="4C1A497C"/>
    <w:rsid w:val="4C1C4510"/>
    <w:rsid w:val="4C25DFA5"/>
    <w:rsid w:val="4C5109A0"/>
    <w:rsid w:val="4C71BEC5"/>
    <w:rsid w:val="4C797A32"/>
    <w:rsid w:val="4C8058A9"/>
    <w:rsid w:val="4C80CE8D"/>
    <w:rsid w:val="4C85BCAA"/>
    <w:rsid w:val="4C8665D3"/>
    <w:rsid w:val="4C90E401"/>
    <w:rsid w:val="4C988FBD"/>
    <w:rsid w:val="4C98F9C3"/>
    <w:rsid w:val="4CA7B51C"/>
    <w:rsid w:val="4CB21022"/>
    <w:rsid w:val="4CB93AD2"/>
    <w:rsid w:val="4CBEA7C8"/>
    <w:rsid w:val="4CD71D94"/>
    <w:rsid w:val="4CE5DE45"/>
    <w:rsid w:val="4CE8DE35"/>
    <w:rsid w:val="4CEEA841"/>
    <w:rsid w:val="4CF20E35"/>
    <w:rsid w:val="4D01124C"/>
    <w:rsid w:val="4D013C3D"/>
    <w:rsid w:val="4D05166B"/>
    <w:rsid w:val="4D10521C"/>
    <w:rsid w:val="4D11055B"/>
    <w:rsid w:val="4D14DC6A"/>
    <w:rsid w:val="4D1ACF69"/>
    <w:rsid w:val="4D2F58C5"/>
    <w:rsid w:val="4D30135E"/>
    <w:rsid w:val="4D4932E5"/>
    <w:rsid w:val="4D4E43B2"/>
    <w:rsid w:val="4D58C9D6"/>
    <w:rsid w:val="4D5A67EB"/>
    <w:rsid w:val="4D5E58FD"/>
    <w:rsid w:val="4D6B66F7"/>
    <w:rsid w:val="4D6CBB08"/>
    <w:rsid w:val="4D6F0BDC"/>
    <w:rsid w:val="4D7B3373"/>
    <w:rsid w:val="4D7C2A7A"/>
    <w:rsid w:val="4D82A556"/>
    <w:rsid w:val="4D89F9D2"/>
    <w:rsid w:val="4D8A3BED"/>
    <w:rsid w:val="4D8B8D01"/>
    <w:rsid w:val="4DA8067A"/>
    <w:rsid w:val="4DAA2E61"/>
    <w:rsid w:val="4DACD3C1"/>
    <w:rsid w:val="4DB0668D"/>
    <w:rsid w:val="4DB8B268"/>
    <w:rsid w:val="4DBE6AF2"/>
    <w:rsid w:val="4DDF53B9"/>
    <w:rsid w:val="4DE13A32"/>
    <w:rsid w:val="4DE5128C"/>
    <w:rsid w:val="4DE78A4D"/>
    <w:rsid w:val="4DE82B53"/>
    <w:rsid w:val="4DF88D29"/>
    <w:rsid w:val="4DFC16FF"/>
    <w:rsid w:val="4E016D5E"/>
    <w:rsid w:val="4E038DE4"/>
    <w:rsid w:val="4E1085FA"/>
    <w:rsid w:val="4E1A21ED"/>
    <w:rsid w:val="4E23F430"/>
    <w:rsid w:val="4E29BCB5"/>
    <w:rsid w:val="4E2AC912"/>
    <w:rsid w:val="4E2E0310"/>
    <w:rsid w:val="4E3410B0"/>
    <w:rsid w:val="4E345AAF"/>
    <w:rsid w:val="4E347C6A"/>
    <w:rsid w:val="4E370848"/>
    <w:rsid w:val="4E37BFA7"/>
    <w:rsid w:val="4E440232"/>
    <w:rsid w:val="4E5B7605"/>
    <w:rsid w:val="4E625521"/>
    <w:rsid w:val="4E62EABC"/>
    <w:rsid w:val="4E672145"/>
    <w:rsid w:val="4E739619"/>
    <w:rsid w:val="4E74628F"/>
    <w:rsid w:val="4E785744"/>
    <w:rsid w:val="4E7890CD"/>
    <w:rsid w:val="4E7E302B"/>
    <w:rsid w:val="4E7E891A"/>
    <w:rsid w:val="4E86E625"/>
    <w:rsid w:val="4E925049"/>
    <w:rsid w:val="4E97B002"/>
    <w:rsid w:val="4E9BF5EA"/>
    <w:rsid w:val="4EA0EFD7"/>
    <w:rsid w:val="4EA5F557"/>
    <w:rsid w:val="4EA66646"/>
    <w:rsid w:val="4EA70CCF"/>
    <w:rsid w:val="4EAAF1AB"/>
    <w:rsid w:val="4EB3B0DF"/>
    <w:rsid w:val="4EBDCC29"/>
    <w:rsid w:val="4EC9A2CE"/>
    <w:rsid w:val="4ECF9DF9"/>
    <w:rsid w:val="4ED5CC19"/>
    <w:rsid w:val="4EE7F813"/>
    <w:rsid w:val="4EF1BA7B"/>
    <w:rsid w:val="4EF3F843"/>
    <w:rsid w:val="4EF7C664"/>
    <w:rsid w:val="4EFB28A1"/>
    <w:rsid w:val="4F028E02"/>
    <w:rsid w:val="4F13F7F3"/>
    <w:rsid w:val="4F1446F7"/>
    <w:rsid w:val="4F2A865D"/>
    <w:rsid w:val="4F2E281A"/>
    <w:rsid w:val="4F3B0A72"/>
    <w:rsid w:val="4F41A074"/>
    <w:rsid w:val="4F444FCF"/>
    <w:rsid w:val="4F4D7FF8"/>
    <w:rsid w:val="4F63FBEB"/>
    <w:rsid w:val="4F76E88D"/>
    <w:rsid w:val="4F78772A"/>
    <w:rsid w:val="4F7A7FC0"/>
    <w:rsid w:val="4F7FD691"/>
    <w:rsid w:val="4F87B8F2"/>
    <w:rsid w:val="4F882F21"/>
    <w:rsid w:val="4F90E9FE"/>
    <w:rsid w:val="4F91E61D"/>
    <w:rsid w:val="4F92CC81"/>
    <w:rsid w:val="4FA51086"/>
    <w:rsid w:val="4FBA771B"/>
    <w:rsid w:val="4FC1CF12"/>
    <w:rsid w:val="4FDF893B"/>
    <w:rsid w:val="4FE1581E"/>
    <w:rsid w:val="4FE2A507"/>
    <w:rsid w:val="4FEB0E2C"/>
    <w:rsid w:val="4FF061BB"/>
    <w:rsid w:val="4FF8F8EF"/>
    <w:rsid w:val="50090640"/>
    <w:rsid w:val="500CEECB"/>
    <w:rsid w:val="502CB60D"/>
    <w:rsid w:val="5042D733"/>
    <w:rsid w:val="504452DC"/>
    <w:rsid w:val="504752B7"/>
    <w:rsid w:val="504F3670"/>
    <w:rsid w:val="50517CD0"/>
    <w:rsid w:val="5059336A"/>
    <w:rsid w:val="5059395F"/>
    <w:rsid w:val="50594452"/>
    <w:rsid w:val="5061E3AA"/>
    <w:rsid w:val="5071A457"/>
    <w:rsid w:val="50774862"/>
    <w:rsid w:val="507FF379"/>
    <w:rsid w:val="508017E4"/>
    <w:rsid w:val="50826CDB"/>
    <w:rsid w:val="50839DFE"/>
    <w:rsid w:val="5083DA99"/>
    <w:rsid w:val="50845715"/>
    <w:rsid w:val="508BBADD"/>
    <w:rsid w:val="508FCA4D"/>
    <w:rsid w:val="50908976"/>
    <w:rsid w:val="5094F74C"/>
    <w:rsid w:val="509551F4"/>
    <w:rsid w:val="509C3986"/>
    <w:rsid w:val="509FF42B"/>
    <w:rsid w:val="50B2E804"/>
    <w:rsid w:val="50B3F19D"/>
    <w:rsid w:val="50B5CBA5"/>
    <w:rsid w:val="50BB9110"/>
    <w:rsid w:val="50C9A0C7"/>
    <w:rsid w:val="50D4ADF2"/>
    <w:rsid w:val="50D6D29C"/>
    <w:rsid w:val="50D97FA7"/>
    <w:rsid w:val="50DAA8BA"/>
    <w:rsid w:val="50E8F4BF"/>
    <w:rsid w:val="50E9C9E2"/>
    <w:rsid w:val="50EA9997"/>
    <w:rsid w:val="50EFB633"/>
    <w:rsid w:val="50FB4B63"/>
    <w:rsid w:val="50FF0EAF"/>
    <w:rsid w:val="511A3C0E"/>
    <w:rsid w:val="51222B16"/>
    <w:rsid w:val="5123761D"/>
    <w:rsid w:val="5138B502"/>
    <w:rsid w:val="513BDD39"/>
    <w:rsid w:val="514BBEAF"/>
    <w:rsid w:val="5152AB84"/>
    <w:rsid w:val="515FF8B4"/>
    <w:rsid w:val="5163D6EC"/>
    <w:rsid w:val="51725143"/>
    <w:rsid w:val="51858D2A"/>
    <w:rsid w:val="518C0BCC"/>
    <w:rsid w:val="519DBA14"/>
    <w:rsid w:val="51A7E666"/>
    <w:rsid w:val="51B85CFB"/>
    <w:rsid w:val="51C350EA"/>
    <w:rsid w:val="51C8C136"/>
    <w:rsid w:val="51D6D65E"/>
    <w:rsid w:val="51DB03BC"/>
    <w:rsid w:val="52023A83"/>
    <w:rsid w:val="52033194"/>
    <w:rsid w:val="520DF625"/>
    <w:rsid w:val="521644C9"/>
    <w:rsid w:val="522A268F"/>
    <w:rsid w:val="522F6726"/>
    <w:rsid w:val="524346BF"/>
    <w:rsid w:val="524BA21C"/>
    <w:rsid w:val="524C3165"/>
    <w:rsid w:val="524CA5A8"/>
    <w:rsid w:val="525124E1"/>
    <w:rsid w:val="5252D3AE"/>
    <w:rsid w:val="52561679"/>
    <w:rsid w:val="525BF509"/>
    <w:rsid w:val="52657346"/>
    <w:rsid w:val="5276668C"/>
    <w:rsid w:val="5279FF97"/>
    <w:rsid w:val="5282BE7E"/>
    <w:rsid w:val="5284DBAF"/>
    <w:rsid w:val="529ADF10"/>
    <w:rsid w:val="52A52749"/>
    <w:rsid w:val="52B97B3B"/>
    <w:rsid w:val="52CA82FE"/>
    <w:rsid w:val="52CF4AA3"/>
    <w:rsid w:val="52CFF748"/>
    <w:rsid w:val="52D12BC4"/>
    <w:rsid w:val="52DBA0BD"/>
    <w:rsid w:val="52DBDE26"/>
    <w:rsid w:val="52DD79AB"/>
    <w:rsid w:val="52DD9BB5"/>
    <w:rsid w:val="52E7BC28"/>
    <w:rsid w:val="52ED655F"/>
    <w:rsid w:val="52F8939F"/>
    <w:rsid w:val="52FEAC37"/>
    <w:rsid w:val="53069290"/>
    <w:rsid w:val="530D908A"/>
    <w:rsid w:val="532D7AB9"/>
    <w:rsid w:val="533C7241"/>
    <w:rsid w:val="533C938A"/>
    <w:rsid w:val="5348385B"/>
    <w:rsid w:val="534B0547"/>
    <w:rsid w:val="5355E3AB"/>
    <w:rsid w:val="5356250A"/>
    <w:rsid w:val="535CDF24"/>
    <w:rsid w:val="53674C27"/>
    <w:rsid w:val="5369CAB9"/>
    <w:rsid w:val="5369CDF3"/>
    <w:rsid w:val="536BA0DD"/>
    <w:rsid w:val="536C7B59"/>
    <w:rsid w:val="53710FF8"/>
    <w:rsid w:val="537C49C4"/>
    <w:rsid w:val="53887AE5"/>
    <w:rsid w:val="5388DD5A"/>
    <w:rsid w:val="538955BB"/>
    <w:rsid w:val="53973586"/>
    <w:rsid w:val="53A2D7A1"/>
    <w:rsid w:val="53A92B26"/>
    <w:rsid w:val="53A93F56"/>
    <w:rsid w:val="53B34701"/>
    <w:rsid w:val="53C2697C"/>
    <w:rsid w:val="53D466A9"/>
    <w:rsid w:val="53D5DD34"/>
    <w:rsid w:val="53D962C5"/>
    <w:rsid w:val="53E75D1D"/>
    <w:rsid w:val="53E7CC6F"/>
    <w:rsid w:val="53F50DDB"/>
    <w:rsid w:val="54132117"/>
    <w:rsid w:val="5417C0F2"/>
    <w:rsid w:val="5428CB6C"/>
    <w:rsid w:val="542F32F0"/>
    <w:rsid w:val="543118CA"/>
    <w:rsid w:val="54372398"/>
    <w:rsid w:val="543B058F"/>
    <w:rsid w:val="543F1D25"/>
    <w:rsid w:val="54422F04"/>
    <w:rsid w:val="54558A0F"/>
    <w:rsid w:val="545F3CFF"/>
    <w:rsid w:val="54666A01"/>
    <w:rsid w:val="546823ED"/>
    <w:rsid w:val="5473AD4C"/>
    <w:rsid w:val="54782C13"/>
    <w:rsid w:val="549D9390"/>
    <w:rsid w:val="549DABB5"/>
    <w:rsid w:val="54A243A3"/>
    <w:rsid w:val="54A4F22E"/>
    <w:rsid w:val="54A508CF"/>
    <w:rsid w:val="54B128E0"/>
    <w:rsid w:val="54BE0F30"/>
    <w:rsid w:val="54BE8275"/>
    <w:rsid w:val="54C14397"/>
    <w:rsid w:val="54C1F7B3"/>
    <w:rsid w:val="54C29D32"/>
    <w:rsid w:val="54C3F4A7"/>
    <w:rsid w:val="54CC2C6F"/>
    <w:rsid w:val="54D97EEA"/>
    <w:rsid w:val="54DAC7BD"/>
    <w:rsid w:val="54E2C40B"/>
    <w:rsid w:val="54F6C4F6"/>
    <w:rsid w:val="54F7B366"/>
    <w:rsid w:val="54FB4F81"/>
    <w:rsid w:val="54FF1482"/>
    <w:rsid w:val="550A0CF7"/>
    <w:rsid w:val="550B6996"/>
    <w:rsid w:val="55181A25"/>
    <w:rsid w:val="55229183"/>
    <w:rsid w:val="552B2811"/>
    <w:rsid w:val="5530AB34"/>
    <w:rsid w:val="553C2B87"/>
    <w:rsid w:val="553E7444"/>
    <w:rsid w:val="554496E0"/>
    <w:rsid w:val="5544C39E"/>
    <w:rsid w:val="55504F20"/>
    <w:rsid w:val="555E1E46"/>
    <w:rsid w:val="55707ABB"/>
    <w:rsid w:val="55825CE8"/>
    <w:rsid w:val="558D46D7"/>
    <w:rsid w:val="558D7984"/>
    <w:rsid w:val="5594C8B2"/>
    <w:rsid w:val="559F3065"/>
    <w:rsid w:val="559F3681"/>
    <w:rsid w:val="55A703F2"/>
    <w:rsid w:val="55A9ADC9"/>
    <w:rsid w:val="55AA05A1"/>
    <w:rsid w:val="55ABFC32"/>
    <w:rsid w:val="55C21FD1"/>
    <w:rsid w:val="55CA7526"/>
    <w:rsid w:val="55CE859B"/>
    <w:rsid w:val="55D424F1"/>
    <w:rsid w:val="55D61FE5"/>
    <w:rsid w:val="55EF1517"/>
    <w:rsid w:val="55EF79C0"/>
    <w:rsid w:val="56031FDF"/>
    <w:rsid w:val="5607341B"/>
    <w:rsid w:val="560CD961"/>
    <w:rsid w:val="5613283C"/>
    <w:rsid w:val="56183D1C"/>
    <w:rsid w:val="561EDB54"/>
    <w:rsid w:val="5621086B"/>
    <w:rsid w:val="562990C1"/>
    <w:rsid w:val="56429856"/>
    <w:rsid w:val="5642FC5C"/>
    <w:rsid w:val="5647F9B6"/>
    <w:rsid w:val="564F3175"/>
    <w:rsid w:val="5658D5DB"/>
    <w:rsid w:val="565B8505"/>
    <w:rsid w:val="566123D2"/>
    <w:rsid w:val="56735A3E"/>
    <w:rsid w:val="5675C7E3"/>
    <w:rsid w:val="56828B88"/>
    <w:rsid w:val="568C541D"/>
    <w:rsid w:val="5694615D"/>
    <w:rsid w:val="56984FCE"/>
    <w:rsid w:val="569A5C7E"/>
    <w:rsid w:val="569D75CB"/>
    <w:rsid w:val="56A404BD"/>
    <w:rsid w:val="56B139FD"/>
    <w:rsid w:val="56B4A304"/>
    <w:rsid w:val="56BD6FB5"/>
    <w:rsid w:val="56C2ECA5"/>
    <w:rsid w:val="56D7A65B"/>
    <w:rsid w:val="56D84F81"/>
    <w:rsid w:val="56E82FDC"/>
    <w:rsid w:val="56F30E9D"/>
    <w:rsid w:val="56F54A7C"/>
    <w:rsid w:val="56F63C49"/>
    <w:rsid w:val="56FDC181"/>
    <w:rsid w:val="57007F02"/>
    <w:rsid w:val="570245FD"/>
    <w:rsid w:val="5712493D"/>
    <w:rsid w:val="571A497C"/>
    <w:rsid w:val="571C3B58"/>
    <w:rsid w:val="5721A9C0"/>
    <w:rsid w:val="5729A3F9"/>
    <w:rsid w:val="5732CA28"/>
    <w:rsid w:val="57383F89"/>
    <w:rsid w:val="5781FA72"/>
    <w:rsid w:val="5784B609"/>
    <w:rsid w:val="578753CE"/>
    <w:rsid w:val="579C14D1"/>
    <w:rsid w:val="57A3B226"/>
    <w:rsid w:val="57A3E7FA"/>
    <w:rsid w:val="57A628EF"/>
    <w:rsid w:val="57B9F11C"/>
    <w:rsid w:val="57B9F7BC"/>
    <w:rsid w:val="57C04A02"/>
    <w:rsid w:val="57CE0881"/>
    <w:rsid w:val="57D6A53B"/>
    <w:rsid w:val="57D9122C"/>
    <w:rsid w:val="57E0C001"/>
    <w:rsid w:val="57ED1D47"/>
    <w:rsid w:val="57F5CA4E"/>
    <w:rsid w:val="57F75715"/>
    <w:rsid w:val="57F8D31D"/>
    <w:rsid w:val="57FCCCF5"/>
    <w:rsid w:val="5800A00F"/>
    <w:rsid w:val="58074933"/>
    <w:rsid w:val="58076F2B"/>
    <w:rsid w:val="581C4334"/>
    <w:rsid w:val="58352128"/>
    <w:rsid w:val="583F0EF2"/>
    <w:rsid w:val="584085BE"/>
    <w:rsid w:val="58593FDB"/>
    <w:rsid w:val="585C4E7D"/>
    <w:rsid w:val="5867DDD1"/>
    <w:rsid w:val="5871DD01"/>
    <w:rsid w:val="5877051D"/>
    <w:rsid w:val="58789A11"/>
    <w:rsid w:val="5878E8C6"/>
    <w:rsid w:val="587AA121"/>
    <w:rsid w:val="58822F86"/>
    <w:rsid w:val="58998C3E"/>
    <w:rsid w:val="589BC19A"/>
    <w:rsid w:val="589DFA02"/>
    <w:rsid w:val="58A0167C"/>
    <w:rsid w:val="58A1E49B"/>
    <w:rsid w:val="58A491A1"/>
    <w:rsid w:val="58A8D8FC"/>
    <w:rsid w:val="58BB5AF2"/>
    <w:rsid w:val="58BDB141"/>
    <w:rsid w:val="58CA6623"/>
    <w:rsid w:val="58D7356D"/>
    <w:rsid w:val="58DBFD70"/>
    <w:rsid w:val="58DC3220"/>
    <w:rsid w:val="58DFD98C"/>
    <w:rsid w:val="58E312B9"/>
    <w:rsid w:val="58E6C6C7"/>
    <w:rsid w:val="58ECC5AF"/>
    <w:rsid w:val="58F1833F"/>
    <w:rsid w:val="58F25C6F"/>
    <w:rsid w:val="58F33923"/>
    <w:rsid w:val="58FB23BF"/>
    <w:rsid w:val="58FB3108"/>
    <w:rsid w:val="5906D7AD"/>
    <w:rsid w:val="5911BC02"/>
    <w:rsid w:val="591FA006"/>
    <w:rsid w:val="59227846"/>
    <w:rsid w:val="59240B4C"/>
    <w:rsid w:val="592529BE"/>
    <w:rsid w:val="592DB946"/>
    <w:rsid w:val="59348AB3"/>
    <w:rsid w:val="59359546"/>
    <w:rsid w:val="593D94F1"/>
    <w:rsid w:val="593E19C3"/>
    <w:rsid w:val="595EF194"/>
    <w:rsid w:val="595F5195"/>
    <w:rsid w:val="596C6F5C"/>
    <w:rsid w:val="597819F1"/>
    <w:rsid w:val="5995B593"/>
    <w:rsid w:val="5996E0D3"/>
    <w:rsid w:val="599A78CB"/>
    <w:rsid w:val="59A61927"/>
    <w:rsid w:val="59A95AB1"/>
    <w:rsid w:val="59AB38F0"/>
    <w:rsid w:val="59AD1A95"/>
    <w:rsid w:val="59B0AD0D"/>
    <w:rsid w:val="59D6E60C"/>
    <w:rsid w:val="59DFF006"/>
    <w:rsid w:val="59E182F3"/>
    <w:rsid w:val="59E31C6D"/>
    <w:rsid w:val="59F72794"/>
    <w:rsid w:val="5A012368"/>
    <w:rsid w:val="5A01240E"/>
    <w:rsid w:val="5A06A4F3"/>
    <w:rsid w:val="5A07A802"/>
    <w:rsid w:val="5A0CBB00"/>
    <w:rsid w:val="5A0EEC88"/>
    <w:rsid w:val="5A1925A7"/>
    <w:rsid w:val="5A23CF41"/>
    <w:rsid w:val="5A24DD81"/>
    <w:rsid w:val="5A254DE5"/>
    <w:rsid w:val="5A27BC55"/>
    <w:rsid w:val="5A2DDD0B"/>
    <w:rsid w:val="5A2FEE96"/>
    <w:rsid w:val="5A3772A3"/>
    <w:rsid w:val="5A386EC2"/>
    <w:rsid w:val="5A46D853"/>
    <w:rsid w:val="5A4A293A"/>
    <w:rsid w:val="5A538C02"/>
    <w:rsid w:val="5A56B731"/>
    <w:rsid w:val="5A6F8D68"/>
    <w:rsid w:val="5A759515"/>
    <w:rsid w:val="5A76AF1D"/>
    <w:rsid w:val="5A782B3E"/>
    <w:rsid w:val="5A7B1E82"/>
    <w:rsid w:val="5A818B00"/>
    <w:rsid w:val="5A818E2C"/>
    <w:rsid w:val="5A8C72F8"/>
    <w:rsid w:val="5A980702"/>
    <w:rsid w:val="5A9AF9CB"/>
    <w:rsid w:val="5A9E3913"/>
    <w:rsid w:val="5AA3F6A9"/>
    <w:rsid w:val="5AB8408D"/>
    <w:rsid w:val="5ABD1C9B"/>
    <w:rsid w:val="5AC8A01E"/>
    <w:rsid w:val="5AC953E2"/>
    <w:rsid w:val="5AD53F32"/>
    <w:rsid w:val="5ADE623E"/>
    <w:rsid w:val="5AE26F3F"/>
    <w:rsid w:val="5AE3F44B"/>
    <w:rsid w:val="5AE5B136"/>
    <w:rsid w:val="5AEAF9D5"/>
    <w:rsid w:val="5AFA955F"/>
    <w:rsid w:val="5B02E151"/>
    <w:rsid w:val="5B08CC82"/>
    <w:rsid w:val="5B0AE37E"/>
    <w:rsid w:val="5B2762CE"/>
    <w:rsid w:val="5B3B8B7A"/>
    <w:rsid w:val="5B4462F4"/>
    <w:rsid w:val="5B50CD00"/>
    <w:rsid w:val="5B59E01D"/>
    <w:rsid w:val="5B6F600A"/>
    <w:rsid w:val="5B721A79"/>
    <w:rsid w:val="5B761A73"/>
    <w:rsid w:val="5B797658"/>
    <w:rsid w:val="5B7CD95D"/>
    <w:rsid w:val="5B7D5FA5"/>
    <w:rsid w:val="5B825E4F"/>
    <w:rsid w:val="5B90E9EA"/>
    <w:rsid w:val="5B9179E5"/>
    <w:rsid w:val="5B944B56"/>
    <w:rsid w:val="5B952061"/>
    <w:rsid w:val="5BA63B65"/>
    <w:rsid w:val="5BB5C945"/>
    <w:rsid w:val="5BBBF787"/>
    <w:rsid w:val="5BBC702E"/>
    <w:rsid w:val="5BBE40F1"/>
    <w:rsid w:val="5BC57971"/>
    <w:rsid w:val="5BD43F23"/>
    <w:rsid w:val="5BDEE590"/>
    <w:rsid w:val="5BE34BF3"/>
    <w:rsid w:val="5BE69762"/>
    <w:rsid w:val="5BE6F721"/>
    <w:rsid w:val="5BEEF2BD"/>
    <w:rsid w:val="5BF79078"/>
    <w:rsid w:val="5C02E6ED"/>
    <w:rsid w:val="5C0CCFEE"/>
    <w:rsid w:val="5C1594C7"/>
    <w:rsid w:val="5C22FEEA"/>
    <w:rsid w:val="5C2FCFD3"/>
    <w:rsid w:val="5C357E8F"/>
    <w:rsid w:val="5C3584CE"/>
    <w:rsid w:val="5C3B3D04"/>
    <w:rsid w:val="5C3E5AAA"/>
    <w:rsid w:val="5C5187C6"/>
    <w:rsid w:val="5C58ECFC"/>
    <w:rsid w:val="5C5A1A78"/>
    <w:rsid w:val="5C623EC6"/>
    <w:rsid w:val="5C641234"/>
    <w:rsid w:val="5C64E3DB"/>
    <w:rsid w:val="5C691F1E"/>
    <w:rsid w:val="5C6AD55E"/>
    <w:rsid w:val="5C798E13"/>
    <w:rsid w:val="5C7D1AFD"/>
    <w:rsid w:val="5C997127"/>
    <w:rsid w:val="5CB486BA"/>
    <w:rsid w:val="5CB6363F"/>
    <w:rsid w:val="5CB68CFA"/>
    <w:rsid w:val="5CC0F0C7"/>
    <w:rsid w:val="5CC92425"/>
    <w:rsid w:val="5CC96972"/>
    <w:rsid w:val="5CCC25E0"/>
    <w:rsid w:val="5CCCDEAA"/>
    <w:rsid w:val="5CCD0998"/>
    <w:rsid w:val="5CD41981"/>
    <w:rsid w:val="5CD8C3B2"/>
    <w:rsid w:val="5CDCEA0B"/>
    <w:rsid w:val="5CE7EA23"/>
    <w:rsid w:val="5CF2675F"/>
    <w:rsid w:val="5CF71C9F"/>
    <w:rsid w:val="5CFA2DD8"/>
    <w:rsid w:val="5D00187F"/>
    <w:rsid w:val="5D04EFD1"/>
    <w:rsid w:val="5D1015C5"/>
    <w:rsid w:val="5D179906"/>
    <w:rsid w:val="5D26F44B"/>
    <w:rsid w:val="5D36EA3A"/>
    <w:rsid w:val="5D3AE11E"/>
    <w:rsid w:val="5D419823"/>
    <w:rsid w:val="5D445205"/>
    <w:rsid w:val="5D4AB26F"/>
    <w:rsid w:val="5D4BF32C"/>
    <w:rsid w:val="5D52E584"/>
    <w:rsid w:val="5D550A51"/>
    <w:rsid w:val="5D5E5A90"/>
    <w:rsid w:val="5D700F84"/>
    <w:rsid w:val="5D8054C0"/>
    <w:rsid w:val="5D85000A"/>
    <w:rsid w:val="5D85C1C2"/>
    <w:rsid w:val="5D946CE3"/>
    <w:rsid w:val="5D9BAF7A"/>
    <w:rsid w:val="5DA04535"/>
    <w:rsid w:val="5DA2594E"/>
    <w:rsid w:val="5DA2C1F6"/>
    <w:rsid w:val="5DA4E967"/>
    <w:rsid w:val="5DA7D712"/>
    <w:rsid w:val="5DAF9A35"/>
    <w:rsid w:val="5DB2DB64"/>
    <w:rsid w:val="5DBE3F49"/>
    <w:rsid w:val="5DBF0FE2"/>
    <w:rsid w:val="5DC51EF9"/>
    <w:rsid w:val="5DC5CD92"/>
    <w:rsid w:val="5DCEABB3"/>
    <w:rsid w:val="5DD6B3BD"/>
    <w:rsid w:val="5DDAF769"/>
    <w:rsid w:val="5DE41B2F"/>
    <w:rsid w:val="5DE52D25"/>
    <w:rsid w:val="5DE634EA"/>
    <w:rsid w:val="5DEBD831"/>
    <w:rsid w:val="5DF0E85F"/>
    <w:rsid w:val="5DF6514F"/>
    <w:rsid w:val="5DF65DE7"/>
    <w:rsid w:val="5DF951F4"/>
    <w:rsid w:val="5E090669"/>
    <w:rsid w:val="5E0AACE2"/>
    <w:rsid w:val="5E0B5655"/>
    <w:rsid w:val="5E166329"/>
    <w:rsid w:val="5E185E8E"/>
    <w:rsid w:val="5E1F3303"/>
    <w:rsid w:val="5E211D48"/>
    <w:rsid w:val="5E2511FA"/>
    <w:rsid w:val="5E2DA957"/>
    <w:rsid w:val="5E3BEE96"/>
    <w:rsid w:val="5E40EB5D"/>
    <w:rsid w:val="5E4597D0"/>
    <w:rsid w:val="5E4D9303"/>
    <w:rsid w:val="5E5C0D30"/>
    <w:rsid w:val="5E5D313C"/>
    <w:rsid w:val="5E646DC6"/>
    <w:rsid w:val="5E78814C"/>
    <w:rsid w:val="5E89DFEA"/>
    <w:rsid w:val="5E9B4400"/>
    <w:rsid w:val="5EA3E060"/>
    <w:rsid w:val="5EA5440C"/>
    <w:rsid w:val="5EB2662B"/>
    <w:rsid w:val="5EB3F9C5"/>
    <w:rsid w:val="5ED0EBEA"/>
    <w:rsid w:val="5EEFD16D"/>
    <w:rsid w:val="5EF2C7D7"/>
    <w:rsid w:val="5F010575"/>
    <w:rsid w:val="5F06B63B"/>
    <w:rsid w:val="5F1CE842"/>
    <w:rsid w:val="5F1ECDFB"/>
    <w:rsid w:val="5F28D3BA"/>
    <w:rsid w:val="5F428999"/>
    <w:rsid w:val="5F46FDAF"/>
    <w:rsid w:val="5F48D9E6"/>
    <w:rsid w:val="5F51BDED"/>
    <w:rsid w:val="5F5FF2D3"/>
    <w:rsid w:val="5F62135A"/>
    <w:rsid w:val="5F7310A9"/>
    <w:rsid w:val="5F7C4C63"/>
    <w:rsid w:val="5F7F5016"/>
    <w:rsid w:val="5F81280E"/>
    <w:rsid w:val="5F83E56D"/>
    <w:rsid w:val="5F8BAFE5"/>
    <w:rsid w:val="5F92CE10"/>
    <w:rsid w:val="5F991CE4"/>
    <w:rsid w:val="5F9D307B"/>
    <w:rsid w:val="5FA1B26A"/>
    <w:rsid w:val="5FA6D778"/>
    <w:rsid w:val="5FACD57C"/>
    <w:rsid w:val="5FB18182"/>
    <w:rsid w:val="5FB19FC2"/>
    <w:rsid w:val="5FB396F6"/>
    <w:rsid w:val="5FB5EDAA"/>
    <w:rsid w:val="5FC0076A"/>
    <w:rsid w:val="5FC18781"/>
    <w:rsid w:val="5FC83E75"/>
    <w:rsid w:val="5FD74831"/>
    <w:rsid w:val="5FD77228"/>
    <w:rsid w:val="5FD9AC73"/>
    <w:rsid w:val="5FE5043F"/>
    <w:rsid w:val="5FEAA29A"/>
    <w:rsid w:val="5FEAD5C7"/>
    <w:rsid w:val="5FEB3140"/>
    <w:rsid w:val="5FED0972"/>
    <w:rsid w:val="5FF75551"/>
    <w:rsid w:val="6013558E"/>
    <w:rsid w:val="601DD703"/>
    <w:rsid w:val="601E974E"/>
    <w:rsid w:val="60223D49"/>
    <w:rsid w:val="602E97C9"/>
    <w:rsid w:val="60340FC7"/>
    <w:rsid w:val="603E379E"/>
    <w:rsid w:val="60411B8E"/>
    <w:rsid w:val="604D4D87"/>
    <w:rsid w:val="6050E34B"/>
    <w:rsid w:val="605772B1"/>
    <w:rsid w:val="605C9031"/>
    <w:rsid w:val="6062096A"/>
    <w:rsid w:val="6065BB5C"/>
    <w:rsid w:val="6075ED67"/>
    <w:rsid w:val="60AD1FFD"/>
    <w:rsid w:val="60BC3162"/>
    <w:rsid w:val="60BFE931"/>
    <w:rsid w:val="60D6AB34"/>
    <w:rsid w:val="60E611C6"/>
    <w:rsid w:val="60F14C74"/>
    <w:rsid w:val="60F57AD9"/>
    <w:rsid w:val="60FC7AB4"/>
    <w:rsid w:val="60FD5AE9"/>
    <w:rsid w:val="61016951"/>
    <w:rsid w:val="6103D23E"/>
    <w:rsid w:val="61188C78"/>
    <w:rsid w:val="611F948B"/>
    <w:rsid w:val="612378F3"/>
    <w:rsid w:val="6135A0AB"/>
    <w:rsid w:val="613A61A0"/>
    <w:rsid w:val="613A8A10"/>
    <w:rsid w:val="6141FD1D"/>
    <w:rsid w:val="614208ED"/>
    <w:rsid w:val="6146C4E7"/>
    <w:rsid w:val="61481397"/>
    <w:rsid w:val="61498D75"/>
    <w:rsid w:val="614E03EB"/>
    <w:rsid w:val="61543792"/>
    <w:rsid w:val="61587280"/>
    <w:rsid w:val="615F3533"/>
    <w:rsid w:val="617EF853"/>
    <w:rsid w:val="61865493"/>
    <w:rsid w:val="61922206"/>
    <w:rsid w:val="61937054"/>
    <w:rsid w:val="619B3483"/>
    <w:rsid w:val="61BE385B"/>
    <w:rsid w:val="61C4B890"/>
    <w:rsid w:val="61EAAB63"/>
    <w:rsid w:val="61FB0F2A"/>
    <w:rsid w:val="61FB3A1E"/>
    <w:rsid w:val="621CE7A5"/>
    <w:rsid w:val="62217618"/>
    <w:rsid w:val="6228366F"/>
    <w:rsid w:val="622ED228"/>
    <w:rsid w:val="623BD296"/>
    <w:rsid w:val="623D6B94"/>
    <w:rsid w:val="624045AC"/>
    <w:rsid w:val="624A2EF7"/>
    <w:rsid w:val="6250528E"/>
    <w:rsid w:val="62517633"/>
    <w:rsid w:val="6273EE0D"/>
    <w:rsid w:val="6273FB92"/>
    <w:rsid w:val="629CEF3F"/>
    <w:rsid w:val="62A2A231"/>
    <w:rsid w:val="62A34B67"/>
    <w:rsid w:val="62A52BF2"/>
    <w:rsid w:val="62A80409"/>
    <w:rsid w:val="62B041AA"/>
    <w:rsid w:val="62B2F746"/>
    <w:rsid w:val="62B65C31"/>
    <w:rsid w:val="62B73D95"/>
    <w:rsid w:val="62BBDD63"/>
    <w:rsid w:val="62C1D58C"/>
    <w:rsid w:val="62C43D09"/>
    <w:rsid w:val="62C83F0D"/>
    <w:rsid w:val="62CE5479"/>
    <w:rsid w:val="62D059FA"/>
    <w:rsid w:val="62D534DE"/>
    <w:rsid w:val="62D7FDD5"/>
    <w:rsid w:val="62E29548"/>
    <w:rsid w:val="62E9854A"/>
    <w:rsid w:val="62EF0630"/>
    <w:rsid w:val="62FC5FBB"/>
    <w:rsid w:val="62FFFAE1"/>
    <w:rsid w:val="6309FB70"/>
    <w:rsid w:val="630B2A4D"/>
    <w:rsid w:val="63104333"/>
    <w:rsid w:val="63190940"/>
    <w:rsid w:val="6328F742"/>
    <w:rsid w:val="63296A55"/>
    <w:rsid w:val="6335C6B4"/>
    <w:rsid w:val="634773DA"/>
    <w:rsid w:val="634B20F3"/>
    <w:rsid w:val="634E7C26"/>
    <w:rsid w:val="635448BC"/>
    <w:rsid w:val="635F2927"/>
    <w:rsid w:val="636638EA"/>
    <w:rsid w:val="636C5F16"/>
    <w:rsid w:val="636F5A03"/>
    <w:rsid w:val="6375D860"/>
    <w:rsid w:val="6377FCD4"/>
    <w:rsid w:val="637A79A7"/>
    <w:rsid w:val="637EF3DB"/>
    <w:rsid w:val="6384D34C"/>
    <w:rsid w:val="638B4A51"/>
    <w:rsid w:val="638D2DBD"/>
    <w:rsid w:val="6390EB76"/>
    <w:rsid w:val="6392CF5D"/>
    <w:rsid w:val="639CA671"/>
    <w:rsid w:val="63AAC7E1"/>
    <w:rsid w:val="63AE3BDD"/>
    <w:rsid w:val="63B5F78A"/>
    <w:rsid w:val="63BA815E"/>
    <w:rsid w:val="63C10A4B"/>
    <w:rsid w:val="63D19798"/>
    <w:rsid w:val="63D85EAC"/>
    <w:rsid w:val="63EA0CA0"/>
    <w:rsid w:val="63ED1F3B"/>
    <w:rsid w:val="63F00420"/>
    <w:rsid w:val="63F1D772"/>
    <w:rsid w:val="64027D37"/>
    <w:rsid w:val="64032A37"/>
    <w:rsid w:val="640EF93A"/>
    <w:rsid w:val="641586A8"/>
    <w:rsid w:val="6431A05B"/>
    <w:rsid w:val="6434CE40"/>
    <w:rsid w:val="6435C63B"/>
    <w:rsid w:val="64386896"/>
    <w:rsid w:val="645B19B5"/>
    <w:rsid w:val="645BDF85"/>
    <w:rsid w:val="64675DB7"/>
    <w:rsid w:val="6475A4D0"/>
    <w:rsid w:val="6476239F"/>
    <w:rsid w:val="647E65A9"/>
    <w:rsid w:val="6483BC73"/>
    <w:rsid w:val="6486258E"/>
    <w:rsid w:val="6486F5B2"/>
    <w:rsid w:val="648C1101"/>
    <w:rsid w:val="6492C649"/>
    <w:rsid w:val="649A19B6"/>
    <w:rsid w:val="649CF78D"/>
    <w:rsid w:val="64A0E100"/>
    <w:rsid w:val="64A208E2"/>
    <w:rsid w:val="64A46AF8"/>
    <w:rsid w:val="64A604F1"/>
    <w:rsid w:val="64A6D5F5"/>
    <w:rsid w:val="64B0C67E"/>
    <w:rsid w:val="64C891D2"/>
    <w:rsid w:val="64DAB6F0"/>
    <w:rsid w:val="64DC8862"/>
    <w:rsid w:val="64DE72C5"/>
    <w:rsid w:val="64ED8B96"/>
    <w:rsid w:val="64EF70FC"/>
    <w:rsid w:val="64F105E8"/>
    <w:rsid w:val="64F559E8"/>
    <w:rsid w:val="64F5D0B5"/>
    <w:rsid w:val="65045CBD"/>
    <w:rsid w:val="650D385B"/>
    <w:rsid w:val="650ED576"/>
    <w:rsid w:val="650F4D3F"/>
    <w:rsid w:val="650F6D65"/>
    <w:rsid w:val="6517CFB4"/>
    <w:rsid w:val="651AC43C"/>
    <w:rsid w:val="6520A3AD"/>
    <w:rsid w:val="65254EE0"/>
    <w:rsid w:val="6539D2F2"/>
    <w:rsid w:val="65551C10"/>
    <w:rsid w:val="656933AF"/>
    <w:rsid w:val="656B7E00"/>
    <w:rsid w:val="65710C5E"/>
    <w:rsid w:val="657F319A"/>
    <w:rsid w:val="658B6805"/>
    <w:rsid w:val="659351E3"/>
    <w:rsid w:val="659896EE"/>
    <w:rsid w:val="6598CC5E"/>
    <w:rsid w:val="659B8230"/>
    <w:rsid w:val="65A34EB0"/>
    <w:rsid w:val="65A4FE35"/>
    <w:rsid w:val="65B4BD2C"/>
    <w:rsid w:val="65BD47D1"/>
    <w:rsid w:val="65C31A64"/>
    <w:rsid w:val="65C35985"/>
    <w:rsid w:val="65CCD76B"/>
    <w:rsid w:val="65CD85D4"/>
    <w:rsid w:val="65CEA161"/>
    <w:rsid w:val="65D9A354"/>
    <w:rsid w:val="65DBA765"/>
    <w:rsid w:val="65DF41AF"/>
    <w:rsid w:val="65E2295F"/>
    <w:rsid w:val="661A360A"/>
    <w:rsid w:val="662A72CF"/>
    <w:rsid w:val="662E74BA"/>
    <w:rsid w:val="663152CF"/>
    <w:rsid w:val="6635B541"/>
    <w:rsid w:val="663A642A"/>
    <w:rsid w:val="664DDCD0"/>
    <w:rsid w:val="6650C1E5"/>
    <w:rsid w:val="665349A4"/>
    <w:rsid w:val="66605045"/>
    <w:rsid w:val="66615376"/>
    <w:rsid w:val="666A3FBC"/>
    <w:rsid w:val="666EE13F"/>
    <w:rsid w:val="6672B468"/>
    <w:rsid w:val="667D2263"/>
    <w:rsid w:val="667DD9D5"/>
    <w:rsid w:val="668AEF8E"/>
    <w:rsid w:val="6693AC57"/>
    <w:rsid w:val="6697CDE5"/>
    <w:rsid w:val="669D8C26"/>
    <w:rsid w:val="66A31BCC"/>
    <w:rsid w:val="66A5E34D"/>
    <w:rsid w:val="66AED947"/>
    <w:rsid w:val="66BB5974"/>
    <w:rsid w:val="66C3BFB6"/>
    <w:rsid w:val="66C503A4"/>
    <w:rsid w:val="66CA130C"/>
    <w:rsid w:val="66D2A1A7"/>
    <w:rsid w:val="66DAAF4B"/>
    <w:rsid w:val="66DB2C3B"/>
    <w:rsid w:val="66E1EB9D"/>
    <w:rsid w:val="66F42D2B"/>
    <w:rsid w:val="66F7330D"/>
    <w:rsid w:val="6705106A"/>
    <w:rsid w:val="670AAFEF"/>
    <w:rsid w:val="6717C513"/>
    <w:rsid w:val="6725F12F"/>
    <w:rsid w:val="67273A85"/>
    <w:rsid w:val="67280778"/>
    <w:rsid w:val="6747E4F6"/>
    <w:rsid w:val="6756AC4B"/>
    <w:rsid w:val="675A018E"/>
    <w:rsid w:val="675D0233"/>
    <w:rsid w:val="67640611"/>
    <w:rsid w:val="676B6486"/>
    <w:rsid w:val="676F75DA"/>
    <w:rsid w:val="677A9F51"/>
    <w:rsid w:val="677D174F"/>
    <w:rsid w:val="67853E46"/>
    <w:rsid w:val="678BB9D2"/>
    <w:rsid w:val="6793D92E"/>
    <w:rsid w:val="679C97D4"/>
    <w:rsid w:val="67A8A601"/>
    <w:rsid w:val="67AB0D27"/>
    <w:rsid w:val="67BD416C"/>
    <w:rsid w:val="67F5950E"/>
    <w:rsid w:val="67FE59C4"/>
    <w:rsid w:val="68085400"/>
    <w:rsid w:val="6819D2ED"/>
    <w:rsid w:val="68267CB3"/>
    <w:rsid w:val="6827D1A6"/>
    <w:rsid w:val="682CFAAA"/>
    <w:rsid w:val="682FBB01"/>
    <w:rsid w:val="6833E639"/>
    <w:rsid w:val="6836955A"/>
    <w:rsid w:val="68388300"/>
    <w:rsid w:val="683B3B0C"/>
    <w:rsid w:val="683EC422"/>
    <w:rsid w:val="683F6A75"/>
    <w:rsid w:val="6854F5E5"/>
    <w:rsid w:val="68553F29"/>
    <w:rsid w:val="6858446F"/>
    <w:rsid w:val="6858A0F5"/>
    <w:rsid w:val="686DC56B"/>
    <w:rsid w:val="687173B4"/>
    <w:rsid w:val="688B1CFF"/>
    <w:rsid w:val="688B8D98"/>
    <w:rsid w:val="689A02E7"/>
    <w:rsid w:val="689C90E5"/>
    <w:rsid w:val="68A4A940"/>
    <w:rsid w:val="68A9FACA"/>
    <w:rsid w:val="68B3D058"/>
    <w:rsid w:val="68B4BA69"/>
    <w:rsid w:val="68DABA15"/>
    <w:rsid w:val="68E348F5"/>
    <w:rsid w:val="68E38DA7"/>
    <w:rsid w:val="68E806D4"/>
    <w:rsid w:val="68F1C9FB"/>
    <w:rsid w:val="68F4E893"/>
    <w:rsid w:val="6902BA2A"/>
    <w:rsid w:val="6903CBEF"/>
    <w:rsid w:val="6903E5B1"/>
    <w:rsid w:val="690C0335"/>
    <w:rsid w:val="690DF6AE"/>
    <w:rsid w:val="690F9AD0"/>
    <w:rsid w:val="69111C36"/>
    <w:rsid w:val="6925D658"/>
    <w:rsid w:val="692EA829"/>
    <w:rsid w:val="692F25E7"/>
    <w:rsid w:val="69327142"/>
    <w:rsid w:val="69340F72"/>
    <w:rsid w:val="69345798"/>
    <w:rsid w:val="693B6797"/>
    <w:rsid w:val="693F7813"/>
    <w:rsid w:val="6944B9EF"/>
    <w:rsid w:val="694500C3"/>
    <w:rsid w:val="694BD811"/>
    <w:rsid w:val="695A9DC3"/>
    <w:rsid w:val="695EB01A"/>
    <w:rsid w:val="695ED950"/>
    <w:rsid w:val="696797C4"/>
    <w:rsid w:val="697BAE48"/>
    <w:rsid w:val="697E91F1"/>
    <w:rsid w:val="6990091A"/>
    <w:rsid w:val="699CDBB2"/>
    <w:rsid w:val="699EFDE0"/>
    <w:rsid w:val="69A06D54"/>
    <w:rsid w:val="69A0EB0A"/>
    <w:rsid w:val="69A77E80"/>
    <w:rsid w:val="69AAC511"/>
    <w:rsid w:val="69B2A2D4"/>
    <w:rsid w:val="69B8413F"/>
    <w:rsid w:val="69C0C66A"/>
    <w:rsid w:val="69C94A40"/>
    <w:rsid w:val="69D243BF"/>
    <w:rsid w:val="69DB03AA"/>
    <w:rsid w:val="69DC561A"/>
    <w:rsid w:val="69E15190"/>
    <w:rsid w:val="69E28ECF"/>
    <w:rsid w:val="69F0EE1C"/>
    <w:rsid w:val="6A056639"/>
    <w:rsid w:val="6A072C0F"/>
    <w:rsid w:val="6A085E9D"/>
    <w:rsid w:val="6A2BBEB2"/>
    <w:rsid w:val="6A2E7508"/>
    <w:rsid w:val="6A3CF6E5"/>
    <w:rsid w:val="6A405E1D"/>
    <w:rsid w:val="6A414B55"/>
    <w:rsid w:val="6A431AED"/>
    <w:rsid w:val="6A46984D"/>
    <w:rsid w:val="6A520AA7"/>
    <w:rsid w:val="6A8C5485"/>
    <w:rsid w:val="6A8D7A9D"/>
    <w:rsid w:val="6A90CB73"/>
    <w:rsid w:val="6A9F9C50"/>
    <w:rsid w:val="6AAD2305"/>
    <w:rsid w:val="6AB05FB2"/>
    <w:rsid w:val="6AB36D6B"/>
    <w:rsid w:val="6ABA70C3"/>
    <w:rsid w:val="6AC8D87B"/>
    <w:rsid w:val="6AD9D74D"/>
    <w:rsid w:val="6AF01192"/>
    <w:rsid w:val="6AF33329"/>
    <w:rsid w:val="6AF547EB"/>
    <w:rsid w:val="6AF98450"/>
    <w:rsid w:val="6B0A8623"/>
    <w:rsid w:val="6B0D8CE5"/>
    <w:rsid w:val="6B152367"/>
    <w:rsid w:val="6B1A9534"/>
    <w:rsid w:val="6B2F6660"/>
    <w:rsid w:val="6B3A67F9"/>
    <w:rsid w:val="6B45CD9A"/>
    <w:rsid w:val="6B4962BB"/>
    <w:rsid w:val="6B4A5F5B"/>
    <w:rsid w:val="6B4B7C60"/>
    <w:rsid w:val="6B5A4287"/>
    <w:rsid w:val="6B5DF764"/>
    <w:rsid w:val="6B615609"/>
    <w:rsid w:val="6B6536EE"/>
    <w:rsid w:val="6B6E1420"/>
    <w:rsid w:val="6B6FE90E"/>
    <w:rsid w:val="6B707273"/>
    <w:rsid w:val="6B7EAEE9"/>
    <w:rsid w:val="6B9FF8FB"/>
    <w:rsid w:val="6BB26895"/>
    <w:rsid w:val="6BC4B09B"/>
    <w:rsid w:val="6BE14772"/>
    <w:rsid w:val="6BE45293"/>
    <w:rsid w:val="6BE6A3B0"/>
    <w:rsid w:val="6BEB6121"/>
    <w:rsid w:val="6BF7EA30"/>
    <w:rsid w:val="6BF7F5CF"/>
    <w:rsid w:val="6BF8DF46"/>
    <w:rsid w:val="6BF9559F"/>
    <w:rsid w:val="6BFE942A"/>
    <w:rsid w:val="6C066358"/>
    <w:rsid w:val="6C2B3ADE"/>
    <w:rsid w:val="6C2FB3E8"/>
    <w:rsid w:val="6C35E184"/>
    <w:rsid w:val="6C3E95C2"/>
    <w:rsid w:val="6C4AC058"/>
    <w:rsid w:val="6C4C681A"/>
    <w:rsid w:val="6C52136B"/>
    <w:rsid w:val="6C58D0BD"/>
    <w:rsid w:val="6C5E9852"/>
    <w:rsid w:val="6C61F90F"/>
    <w:rsid w:val="6C676E14"/>
    <w:rsid w:val="6C73EF96"/>
    <w:rsid w:val="6C7C9D3D"/>
    <w:rsid w:val="6C7DAABB"/>
    <w:rsid w:val="6C808991"/>
    <w:rsid w:val="6C840A16"/>
    <w:rsid w:val="6C8E21F1"/>
    <w:rsid w:val="6C923E85"/>
    <w:rsid w:val="6C9AA738"/>
    <w:rsid w:val="6C9DDF1B"/>
    <w:rsid w:val="6CA0C1A1"/>
    <w:rsid w:val="6CA4C4EF"/>
    <w:rsid w:val="6CA642AD"/>
    <w:rsid w:val="6CA6B933"/>
    <w:rsid w:val="6CA8F911"/>
    <w:rsid w:val="6CB26861"/>
    <w:rsid w:val="6CB39B28"/>
    <w:rsid w:val="6CB7F6C1"/>
    <w:rsid w:val="6CB847F5"/>
    <w:rsid w:val="6CC9A342"/>
    <w:rsid w:val="6CCB5C66"/>
    <w:rsid w:val="6CCD409F"/>
    <w:rsid w:val="6CD8378C"/>
    <w:rsid w:val="6CE53560"/>
    <w:rsid w:val="6CF68C84"/>
    <w:rsid w:val="6CF68D09"/>
    <w:rsid w:val="6CF7F205"/>
    <w:rsid w:val="6CFBC638"/>
    <w:rsid w:val="6D04D58F"/>
    <w:rsid w:val="6D0A11F0"/>
    <w:rsid w:val="6D17B43D"/>
    <w:rsid w:val="6D19043A"/>
    <w:rsid w:val="6D346FE6"/>
    <w:rsid w:val="6D35224D"/>
    <w:rsid w:val="6D394505"/>
    <w:rsid w:val="6D4000FA"/>
    <w:rsid w:val="6D424626"/>
    <w:rsid w:val="6D4BC64D"/>
    <w:rsid w:val="6D4FD24D"/>
    <w:rsid w:val="6D55E248"/>
    <w:rsid w:val="6D570CBF"/>
    <w:rsid w:val="6D5A1A01"/>
    <w:rsid w:val="6D6CD91B"/>
    <w:rsid w:val="6D6CD945"/>
    <w:rsid w:val="6D71C1E9"/>
    <w:rsid w:val="6D72A318"/>
    <w:rsid w:val="6D869CC7"/>
    <w:rsid w:val="6D892B37"/>
    <w:rsid w:val="6D8A0B51"/>
    <w:rsid w:val="6D9BFA2C"/>
    <w:rsid w:val="6DA64139"/>
    <w:rsid w:val="6DBC25DF"/>
    <w:rsid w:val="6DCEADD8"/>
    <w:rsid w:val="6DD2CB66"/>
    <w:rsid w:val="6DD412E7"/>
    <w:rsid w:val="6DD7B5CA"/>
    <w:rsid w:val="6DF0425B"/>
    <w:rsid w:val="6E09DF7D"/>
    <w:rsid w:val="6E0ED843"/>
    <w:rsid w:val="6E199914"/>
    <w:rsid w:val="6E4461CC"/>
    <w:rsid w:val="6E49AA64"/>
    <w:rsid w:val="6E4CC713"/>
    <w:rsid w:val="6E4D58CE"/>
    <w:rsid w:val="6E5D5A3C"/>
    <w:rsid w:val="6E5E4B02"/>
    <w:rsid w:val="6E699EB7"/>
    <w:rsid w:val="6E6B121C"/>
    <w:rsid w:val="6E71140F"/>
    <w:rsid w:val="6E750770"/>
    <w:rsid w:val="6E8049EF"/>
    <w:rsid w:val="6E8AF058"/>
    <w:rsid w:val="6E91A7D7"/>
    <w:rsid w:val="6E9E59BF"/>
    <w:rsid w:val="6EAA8556"/>
    <w:rsid w:val="6EAF898E"/>
    <w:rsid w:val="6EB7BF81"/>
    <w:rsid w:val="6EBCD9D2"/>
    <w:rsid w:val="6EC82606"/>
    <w:rsid w:val="6ECA1D8F"/>
    <w:rsid w:val="6ECA5668"/>
    <w:rsid w:val="6ECB012B"/>
    <w:rsid w:val="6ED57960"/>
    <w:rsid w:val="6ED89433"/>
    <w:rsid w:val="6EE4B5ED"/>
    <w:rsid w:val="6EEC38C1"/>
    <w:rsid w:val="6EF042E5"/>
    <w:rsid w:val="6EF06219"/>
    <w:rsid w:val="6EF71FB4"/>
    <w:rsid w:val="6EFEE0F1"/>
    <w:rsid w:val="6F0D0922"/>
    <w:rsid w:val="6F182E95"/>
    <w:rsid w:val="6F1E96DE"/>
    <w:rsid w:val="6F247B8E"/>
    <w:rsid w:val="6F2C0904"/>
    <w:rsid w:val="6F316EB9"/>
    <w:rsid w:val="6F343058"/>
    <w:rsid w:val="6F398274"/>
    <w:rsid w:val="6F4A43F7"/>
    <w:rsid w:val="6F570908"/>
    <w:rsid w:val="6F5758B1"/>
    <w:rsid w:val="6F58E626"/>
    <w:rsid w:val="6F58EC4D"/>
    <w:rsid w:val="6F675408"/>
    <w:rsid w:val="6F690B1C"/>
    <w:rsid w:val="6F768CD8"/>
    <w:rsid w:val="6F80536C"/>
    <w:rsid w:val="6F8574CA"/>
    <w:rsid w:val="6F90502B"/>
    <w:rsid w:val="6F951C32"/>
    <w:rsid w:val="6FAB6701"/>
    <w:rsid w:val="6FACDD3C"/>
    <w:rsid w:val="6FAD5C83"/>
    <w:rsid w:val="6FB33B76"/>
    <w:rsid w:val="6FB3E692"/>
    <w:rsid w:val="6FC03729"/>
    <w:rsid w:val="6FC15F61"/>
    <w:rsid w:val="6FC34643"/>
    <w:rsid w:val="6FC528A0"/>
    <w:rsid w:val="6FCAA68D"/>
    <w:rsid w:val="6FD43EEC"/>
    <w:rsid w:val="6FD63DE7"/>
    <w:rsid w:val="6FDC9787"/>
    <w:rsid w:val="6FF2DD76"/>
    <w:rsid w:val="6FF32904"/>
    <w:rsid w:val="6FF68932"/>
    <w:rsid w:val="6FF9C099"/>
    <w:rsid w:val="6FFB8436"/>
    <w:rsid w:val="6FFC50D5"/>
    <w:rsid w:val="70154919"/>
    <w:rsid w:val="70184532"/>
    <w:rsid w:val="70235CD2"/>
    <w:rsid w:val="7048D730"/>
    <w:rsid w:val="7051787F"/>
    <w:rsid w:val="70762F19"/>
    <w:rsid w:val="7080682F"/>
    <w:rsid w:val="7080AE87"/>
    <w:rsid w:val="70982367"/>
    <w:rsid w:val="70A5CE0C"/>
    <w:rsid w:val="70ACAF04"/>
    <w:rsid w:val="70B6BC29"/>
    <w:rsid w:val="70B6BC39"/>
    <w:rsid w:val="70BF4A58"/>
    <w:rsid w:val="70C447EB"/>
    <w:rsid w:val="70CEF9E1"/>
    <w:rsid w:val="70D80521"/>
    <w:rsid w:val="70DBF812"/>
    <w:rsid w:val="70DDE1FB"/>
    <w:rsid w:val="70E6E791"/>
    <w:rsid w:val="70EABC1C"/>
    <w:rsid w:val="70EE1BD9"/>
    <w:rsid w:val="70F1C2CB"/>
    <w:rsid w:val="70F90146"/>
    <w:rsid w:val="70FA9769"/>
    <w:rsid w:val="710EDDD4"/>
    <w:rsid w:val="711ACFD2"/>
    <w:rsid w:val="712070E2"/>
    <w:rsid w:val="7132B976"/>
    <w:rsid w:val="71412CF4"/>
    <w:rsid w:val="7144BD15"/>
    <w:rsid w:val="71577B39"/>
    <w:rsid w:val="716497EF"/>
    <w:rsid w:val="71657DFC"/>
    <w:rsid w:val="716F4701"/>
    <w:rsid w:val="717C6A34"/>
    <w:rsid w:val="718055B6"/>
    <w:rsid w:val="7187AC1B"/>
    <w:rsid w:val="71925993"/>
    <w:rsid w:val="71929D07"/>
    <w:rsid w:val="71A15E41"/>
    <w:rsid w:val="71A62AE4"/>
    <w:rsid w:val="71ACC613"/>
    <w:rsid w:val="71B32569"/>
    <w:rsid w:val="71B92C0F"/>
    <w:rsid w:val="71C86395"/>
    <w:rsid w:val="71C9C7F8"/>
    <w:rsid w:val="71CEE267"/>
    <w:rsid w:val="71D2E2B7"/>
    <w:rsid w:val="71D8D38D"/>
    <w:rsid w:val="71E00319"/>
    <w:rsid w:val="71F7E41D"/>
    <w:rsid w:val="721A742C"/>
    <w:rsid w:val="722B589F"/>
    <w:rsid w:val="723C6AD5"/>
    <w:rsid w:val="7241F7D4"/>
    <w:rsid w:val="72425487"/>
    <w:rsid w:val="7244DE53"/>
    <w:rsid w:val="7245FEA9"/>
    <w:rsid w:val="724C0520"/>
    <w:rsid w:val="724CA492"/>
    <w:rsid w:val="72528C9A"/>
    <w:rsid w:val="72584C33"/>
    <w:rsid w:val="725DB46D"/>
    <w:rsid w:val="72705BB8"/>
    <w:rsid w:val="7281BBD3"/>
    <w:rsid w:val="7291391B"/>
    <w:rsid w:val="72918904"/>
    <w:rsid w:val="72978AE4"/>
    <w:rsid w:val="729EB3A0"/>
    <w:rsid w:val="729F422C"/>
    <w:rsid w:val="72A3E41C"/>
    <w:rsid w:val="72A86964"/>
    <w:rsid w:val="72AAD41C"/>
    <w:rsid w:val="72B66462"/>
    <w:rsid w:val="72B812F4"/>
    <w:rsid w:val="72B910C9"/>
    <w:rsid w:val="72BB5C3F"/>
    <w:rsid w:val="72C2D4B9"/>
    <w:rsid w:val="72C2FA97"/>
    <w:rsid w:val="72C3144F"/>
    <w:rsid w:val="72C64D1D"/>
    <w:rsid w:val="72C6AE5C"/>
    <w:rsid w:val="72EAA183"/>
    <w:rsid w:val="72EAF853"/>
    <w:rsid w:val="72ECCBE6"/>
    <w:rsid w:val="72F1EF05"/>
    <w:rsid w:val="72F6968B"/>
    <w:rsid w:val="72FA5CCD"/>
    <w:rsid w:val="72FF1238"/>
    <w:rsid w:val="72FFB236"/>
    <w:rsid w:val="731114F9"/>
    <w:rsid w:val="732B915B"/>
    <w:rsid w:val="732CF5B5"/>
    <w:rsid w:val="73444729"/>
    <w:rsid w:val="7349D21E"/>
    <w:rsid w:val="734FFA3E"/>
    <w:rsid w:val="735274A1"/>
    <w:rsid w:val="73542A94"/>
    <w:rsid w:val="735D2890"/>
    <w:rsid w:val="736887FF"/>
    <w:rsid w:val="7371F1F3"/>
    <w:rsid w:val="737C46F9"/>
    <w:rsid w:val="7383DCCE"/>
    <w:rsid w:val="738D94C7"/>
    <w:rsid w:val="738F6DB7"/>
    <w:rsid w:val="73918E2E"/>
    <w:rsid w:val="7392AFB9"/>
    <w:rsid w:val="7396EFE8"/>
    <w:rsid w:val="73978FCA"/>
    <w:rsid w:val="739955E4"/>
    <w:rsid w:val="73A6FD80"/>
    <w:rsid w:val="73AC8FC9"/>
    <w:rsid w:val="73B55ABC"/>
    <w:rsid w:val="73D5EDB4"/>
    <w:rsid w:val="73E0FF00"/>
    <w:rsid w:val="73E4A834"/>
    <w:rsid w:val="73EACB52"/>
    <w:rsid w:val="73EE80FE"/>
    <w:rsid w:val="73FE6B24"/>
    <w:rsid w:val="73FFCB4A"/>
    <w:rsid w:val="740554A3"/>
    <w:rsid w:val="74086F42"/>
    <w:rsid w:val="740B0D1E"/>
    <w:rsid w:val="740E4B6A"/>
    <w:rsid w:val="74160A4B"/>
    <w:rsid w:val="741D0E16"/>
    <w:rsid w:val="7424E6F0"/>
    <w:rsid w:val="742A6309"/>
    <w:rsid w:val="743F68AB"/>
    <w:rsid w:val="74402E62"/>
    <w:rsid w:val="7449FB2A"/>
    <w:rsid w:val="744E2CC5"/>
    <w:rsid w:val="744F6BB9"/>
    <w:rsid w:val="7466E87C"/>
    <w:rsid w:val="747613F4"/>
    <w:rsid w:val="747D91AD"/>
    <w:rsid w:val="7491D0BF"/>
    <w:rsid w:val="74AF30C7"/>
    <w:rsid w:val="74B44A2A"/>
    <w:rsid w:val="74C12B09"/>
    <w:rsid w:val="74D48946"/>
    <w:rsid w:val="74D7FD18"/>
    <w:rsid w:val="74EA3F4A"/>
    <w:rsid w:val="74EF1C49"/>
    <w:rsid w:val="74FBF005"/>
    <w:rsid w:val="751941C4"/>
    <w:rsid w:val="7529914A"/>
    <w:rsid w:val="753D094D"/>
    <w:rsid w:val="754198CA"/>
    <w:rsid w:val="7545F348"/>
    <w:rsid w:val="75467B40"/>
    <w:rsid w:val="755A2A6E"/>
    <w:rsid w:val="755D965B"/>
    <w:rsid w:val="7563E23B"/>
    <w:rsid w:val="757EC3DE"/>
    <w:rsid w:val="75888F2E"/>
    <w:rsid w:val="7589BFE5"/>
    <w:rsid w:val="7590D8A4"/>
    <w:rsid w:val="759757B2"/>
    <w:rsid w:val="75AB6497"/>
    <w:rsid w:val="75ABEAF9"/>
    <w:rsid w:val="75B30420"/>
    <w:rsid w:val="75B73C1A"/>
    <w:rsid w:val="75C13C65"/>
    <w:rsid w:val="75C1BEFB"/>
    <w:rsid w:val="75C8833D"/>
    <w:rsid w:val="75C9FE35"/>
    <w:rsid w:val="75D4A46E"/>
    <w:rsid w:val="75D4C619"/>
    <w:rsid w:val="75E46B3B"/>
    <w:rsid w:val="75E5FA49"/>
    <w:rsid w:val="760E437A"/>
    <w:rsid w:val="76121998"/>
    <w:rsid w:val="76228B48"/>
    <w:rsid w:val="76268355"/>
    <w:rsid w:val="76288143"/>
    <w:rsid w:val="762913E9"/>
    <w:rsid w:val="7642076D"/>
    <w:rsid w:val="7678A9E3"/>
    <w:rsid w:val="76825506"/>
    <w:rsid w:val="7682DA89"/>
    <w:rsid w:val="768514D3"/>
    <w:rsid w:val="768F9F61"/>
    <w:rsid w:val="769AA92C"/>
    <w:rsid w:val="769ABE9A"/>
    <w:rsid w:val="76A13671"/>
    <w:rsid w:val="76A22CBC"/>
    <w:rsid w:val="76B14FF1"/>
    <w:rsid w:val="76B6258D"/>
    <w:rsid w:val="76BD329A"/>
    <w:rsid w:val="76C79B47"/>
    <w:rsid w:val="76CF5A5A"/>
    <w:rsid w:val="76D26CEA"/>
    <w:rsid w:val="76DA0AFC"/>
    <w:rsid w:val="76FF43E6"/>
    <w:rsid w:val="77069C34"/>
    <w:rsid w:val="771071BF"/>
    <w:rsid w:val="77132FB6"/>
    <w:rsid w:val="771985F5"/>
    <w:rsid w:val="771A682C"/>
    <w:rsid w:val="7727E994"/>
    <w:rsid w:val="772EDE11"/>
    <w:rsid w:val="7733896F"/>
    <w:rsid w:val="773FA0A4"/>
    <w:rsid w:val="7744C446"/>
    <w:rsid w:val="774C2760"/>
    <w:rsid w:val="7751053C"/>
    <w:rsid w:val="776C1016"/>
    <w:rsid w:val="7771E518"/>
    <w:rsid w:val="77771E58"/>
    <w:rsid w:val="777A4316"/>
    <w:rsid w:val="777DD29B"/>
    <w:rsid w:val="77846290"/>
    <w:rsid w:val="7795F5D9"/>
    <w:rsid w:val="7799A20D"/>
    <w:rsid w:val="779B4354"/>
    <w:rsid w:val="779D1F6D"/>
    <w:rsid w:val="77ACCA1A"/>
    <w:rsid w:val="77B03AF9"/>
    <w:rsid w:val="77BAB24C"/>
    <w:rsid w:val="77BF50E1"/>
    <w:rsid w:val="77C7761A"/>
    <w:rsid w:val="77C7EC3D"/>
    <w:rsid w:val="77C87E3A"/>
    <w:rsid w:val="77C9174F"/>
    <w:rsid w:val="77C92D29"/>
    <w:rsid w:val="77CA1E9D"/>
    <w:rsid w:val="77D0D64C"/>
    <w:rsid w:val="77D14A14"/>
    <w:rsid w:val="77DBDBBD"/>
    <w:rsid w:val="77DEE52D"/>
    <w:rsid w:val="77E16776"/>
    <w:rsid w:val="77E9C79E"/>
    <w:rsid w:val="77EAD0A1"/>
    <w:rsid w:val="77F83C49"/>
    <w:rsid w:val="77FCB322"/>
    <w:rsid w:val="7807B02A"/>
    <w:rsid w:val="780A43F0"/>
    <w:rsid w:val="780EF287"/>
    <w:rsid w:val="782051C5"/>
    <w:rsid w:val="7821374A"/>
    <w:rsid w:val="7826266E"/>
    <w:rsid w:val="782C36F9"/>
    <w:rsid w:val="78404BE7"/>
    <w:rsid w:val="7855A1CE"/>
    <w:rsid w:val="7855DC81"/>
    <w:rsid w:val="78623230"/>
    <w:rsid w:val="7872980F"/>
    <w:rsid w:val="787CFA63"/>
    <w:rsid w:val="788B6EC8"/>
    <w:rsid w:val="789310DC"/>
    <w:rsid w:val="78987221"/>
    <w:rsid w:val="78A1FB54"/>
    <w:rsid w:val="78A3354C"/>
    <w:rsid w:val="78AE6C26"/>
    <w:rsid w:val="78B23577"/>
    <w:rsid w:val="78BBBE64"/>
    <w:rsid w:val="78C21BF6"/>
    <w:rsid w:val="78C5A2B1"/>
    <w:rsid w:val="78CC0BBC"/>
    <w:rsid w:val="78D210FF"/>
    <w:rsid w:val="78D24B78"/>
    <w:rsid w:val="78D35705"/>
    <w:rsid w:val="78D47060"/>
    <w:rsid w:val="78D671A9"/>
    <w:rsid w:val="78D83B55"/>
    <w:rsid w:val="78D8D119"/>
    <w:rsid w:val="78EA6A23"/>
    <w:rsid w:val="78EC7465"/>
    <w:rsid w:val="78F2D993"/>
    <w:rsid w:val="790AB6EB"/>
    <w:rsid w:val="790E4E11"/>
    <w:rsid w:val="790EA15C"/>
    <w:rsid w:val="79126335"/>
    <w:rsid w:val="7913E91A"/>
    <w:rsid w:val="7937AC61"/>
    <w:rsid w:val="7939ED9B"/>
    <w:rsid w:val="793E4173"/>
    <w:rsid w:val="794272F8"/>
    <w:rsid w:val="794A0789"/>
    <w:rsid w:val="794DD949"/>
    <w:rsid w:val="79503DDE"/>
    <w:rsid w:val="7951841D"/>
    <w:rsid w:val="79533040"/>
    <w:rsid w:val="795924D2"/>
    <w:rsid w:val="7986941E"/>
    <w:rsid w:val="798A687D"/>
    <w:rsid w:val="798C5507"/>
    <w:rsid w:val="7995EE2C"/>
    <w:rsid w:val="7995EF54"/>
    <w:rsid w:val="7999CB46"/>
    <w:rsid w:val="799A5408"/>
    <w:rsid w:val="799BD36B"/>
    <w:rsid w:val="799D6B78"/>
    <w:rsid w:val="799DA47E"/>
    <w:rsid w:val="799FA122"/>
    <w:rsid w:val="799FFDF5"/>
    <w:rsid w:val="79A24403"/>
    <w:rsid w:val="79B44530"/>
    <w:rsid w:val="79B49748"/>
    <w:rsid w:val="79BA0012"/>
    <w:rsid w:val="79BDB06D"/>
    <w:rsid w:val="79BE4D77"/>
    <w:rsid w:val="79C636E6"/>
    <w:rsid w:val="79CB561E"/>
    <w:rsid w:val="79CBA3AA"/>
    <w:rsid w:val="79CFB16B"/>
    <w:rsid w:val="79CFBBDB"/>
    <w:rsid w:val="79E49463"/>
    <w:rsid w:val="79E716B1"/>
    <w:rsid w:val="79E952D3"/>
    <w:rsid w:val="79EF241A"/>
    <w:rsid w:val="79F20638"/>
    <w:rsid w:val="79FC37B2"/>
    <w:rsid w:val="7A009580"/>
    <w:rsid w:val="7A017F11"/>
    <w:rsid w:val="7A173D79"/>
    <w:rsid w:val="7A213612"/>
    <w:rsid w:val="7A268012"/>
    <w:rsid w:val="7A27BE00"/>
    <w:rsid w:val="7A363D7D"/>
    <w:rsid w:val="7A368F12"/>
    <w:rsid w:val="7A4338AA"/>
    <w:rsid w:val="7A54F37C"/>
    <w:rsid w:val="7A59DF6F"/>
    <w:rsid w:val="7A5D9319"/>
    <w:rsid w:val="7A7F3A20"/>
    <w:rsid w:val="7A836AF8"/>
    <w:rsid w:val="7A901130"/>
    <w:rsid w:val="7A91A412"/>
    <w:rsid w:val="7A9D6F58"/>
    <w:rsid w:val="7A9D9708"/>
    <w:rsid w:val="7AA41565"/>
    <w:rsid w:val="7AA48FAB"/>
    <w:rsid w:val="7AA9398D"/>
    <w:rsid w:val="7AAAF8D8"/>
    <w:rsid w:val="7AAE6FAA"/>
    <w:rsid w:val="7AAE86D8"/>
    <w:rsid w:val="7AB4C12A"/>
    <w:rsid w:val="7AB73DD3"/>
    <w:rsid w:val="7ABD3659"/>
    <w:rsid w:val="7AC328C1"/>
    <w:rsid w:val="7AC42D09"/>
    <w:rsid w:val="7AC4C69E"/>
    <w:rsid w:val="7ACDF518"/>
    <w:rsid w:val="7AD2A489"/>
    <w:rsid w:val="7AD5221A"/>
    <w:rsid w:val="7AD6801B"/>
    <w:rsid w:val="7AD911E9"/>
    <w:rsid w:val="7AE24937"/>
    <w:rsid w:val="7AE36EBD"/>
    <w:rsid w:val="7AE88244"/>
    <w:rsid w:val="7AE9AABA"/>
    <w:rsid w:val="7AE9B211"/>
    <w:rsid w:val="7AF63E23"/>
    <w:rsid w:val="7AF893B0"/>
    <w:rsid w:val="7AFBD018"/>
    <w:rsid w:val="7B0FCF85"/>
    <w:rsid w:val="7B128EFA"/>
    <w:rsid w:val="7B2410B3"/>
    <w:rsid w:val="7B2FD153"/>
    <w:rsid w:val="7B3357C5"/>
    <w:rsid w:val="7B4218E6"/>
    <w:rsid w:val="7B4AE863"/>
    <w:rsid w:val="7B58AB0B"/>
    <w:rsid w:val="7B701C68"/>
    <w:rsid w:val="7B7AD6AA"/>
    <w:rsid w:val="7B886E6E"/>
    <w:rsid w:val="7B8A439B"/>
    <w:rsid w:val="7B8D3D24"/>
    <w:rsid w:val="7BAEFBFC"/>
    <w:rsid w:val="7BB02294"/>
    <w:rsid w:val="7BB4C0A5"/>
    <w:rsid w:val="7BB96F42"/>
    <w:rsid w:val="7BC0A412"/>
    <w:rsid w:val="7BD6A701"/>
    <w:rsid w:val="7BDFA19E"/>
    <w:rsid w:val="7BE13970"/>
    <w:rsid w:val="7BE950D2"/>
    <w:rsid w:val="7C01D24A"/>
    <w:rsid w:val="7C09F1A6"/>
    <w:rsid w:val="7C0EA4F7"/>
    <w:rsid w:val="7C130D21"/>
    <w:rsid w:val="7C18BA1A"/>
    <w:rsid w:val="7C2B19C8"/>
    <w:rsid w:val="7C2EDAA3"/>
    <w:rsid w:val="7C2EDCC5"/>
    <w:rsid w:val="7C3AD001"/>
    <w:rsid w:val="7C3CCFB9"/>
    <w:rsid w:val="7C3FDBB1"/>
    <w:rsid w:val="7C40FDEC"/>
    <w:rsid w:val="7C49C1E1"/>
    <w:rsid w:val="7C4A400B"/>
    <w:rsid w:val="7C4D8007"/>
    <w:rsid w:val="7C5C5936"/>
    <w:rsid w:val="7C61F448"/>
    <w:rsid w:val="7C648D79"/>
    <w:rsid w:val="7C6B148D"/>
    <w:rsid w:val="7C6E31A9"/>
    <w:rsid w:val="7C6F1DAB"/>
    <w:rsid w:val="7C711CC2"/>
    <w:rsid w:val="7C7C88DF"/>
    <w:rsid w:val="7C808436"/>
    <w:rsid w:val="7C828C89"/>
    <w:rsid w:val="7C896300"/>
    <w:rsid w:val="7C904177"/>
    <w:rsid w:val="7C93137F"/>
    <w:rsid w:val="7C950BBD"/>
    <w:rsid w:val="7CA0E536"/>
    <w:rsid w:val="7CACC19A"/>
    <w:rsid w:val="7CACE5B3"/>
    <w:rsid w:val="7CAED813"/>
    <w:rsid w:val="7CB958E6"/>
    <w:rsid w:val="7CC0D8BC"/>
    <w:rsid w:val="7CC5F571"/>
    <w:rsid w:val="7CF2F838"/>
    <w:rsid w:val="7CFB0EDB"/>
    <w:rsid w:val="7D08FFC9"/>
    <w:rsid w:val="7D0AEA9D"/>
    <w:rsid w:val="7D1203C4"/>
    <w:rsid w:val="7D16AECB"/>
    <w:rsid w:val="7D36196B"/>
    <w:rsid w:val="7D391FD3"/>
    <w:rsid w:val="7D63B12E"/>
    <w:rsid w:val="7D6E7E99"/>
    <w:rsid w:val="7D7067C3"/>
    <w:rsid w:val="7D786FE9"/>
    <w:rsid w:val="7D7AD3E4"/>
    <w:rsid w:val="7D7C0E7E"/>
    <w:rsid w:val="7D8B2A1F"/>
    <w:rsid w:val="7D8C170B"/>
    <w:rsid w:val="7D8D8EE1"/>
    <w:rsid w:val="7D9AF2F9"/>
    <w:rsid w:val="7DA21EB4"/>
    <w:rsid w:val="7DA22BAE"/>
    <w:rsid w:val="7DAABA62"/>
    <w:rsid w:val="7DB0E3EA"/>
    <w:rsid w:val="7DBF643B"/>
    <w:rsid w:val="7DCD2294"/>
    <w:rsid w:val="7DD7039C"/>
    <w:rsid w:val="7DD7ED06"/>
    <w:rsid w:val="7DEA53CB"/>
    <w:rsid w:val="7DF03295"/>
    <w:rsid w:val="7DF13455"/>
    <w:rsid w:val="7DF2264C"/>
    <w:rsid w:val="7DFAC4DD"/>
    <w:rsid w:val="7DFCE3C6"/>
    <w:rsid w:val="7DFD0C3E"/>
    <w:rsid w:val="7E014B36"/>
    <w:rsid w:val="7E0158FD"/>
    <w:rsid w:val="7E0514AC"/>
    <w:rsid w:val="7E150085"/>
    <w:rsid w:val="7E1B66EA"/>
    <w:rsid w:val="7E1EEF14"/>
    <w:rsid w:val="7E1F14C6"/>
    <w:rsid w:val="7E3A5F9C"/>
    <w:rsid w:val="7E448404"/>
    <w:rsid w:val="7E4530E4"/>
    <w:rsid w:val="7E5BB175"/>
    <w:rsid w:val="7E5E3B1B"/>
    <w:rsid w:val="7E62700B"/>
    <w:rsid w:val="7E64409B"/>
    <w:rsid w:val="7E80F9CC"/>
    <w:rsid w:val="7E84DE10"/>
    <w:rsid w:val="7E8A5416"/>
    <w:rsid w:val="7E8A5C50"/>
    <w:rsid w:val="7E9A12B4"/>
    <w:rsid w:val="7EA58B4D"/>
    <w:rsid w:val="7EAF9277"/>
    <w:rsid w:val="7EC65A43"/>
    <w:rsid w:val="7ED1E9CC"/>
    <w:rsid w:val="7ED7CA4C"/>
    <w:rsid w:val="7ED9275D"/>
    <w:rsid w:val="7EDAB5E9"/>
    <w:rsid w:val="7EDC0E13"/>
    <w:rsid w:val="7EE89A17"/>
    <w:rsid w:val="7EE9987E"/>
    <w:rsid w:val="7EEB5366"/>
    <w:rsid w:val="7F01B2B2"/>
    <w:rsid w:val="7F094924"/>
    <w:rsid w:val="7F0AC481"/>
    <w:rsid w:val="7F0BF701"/>
    <w:rsid w:val="7F154786"/>
    <w:rsid w:val="7F17EDED"/>
    <w:rsid w:val="7F2ECE5E"/>
    <w:rsid w:val="7F50C96E"/>
    <w:rsid w:val="7F55E790"/>
    <w:rsid w:val="7F69A0B2"/>
    <w:rsid w:val="7F6EDD91"/>
    <w:rsid w:val="7F7492C4"/>
    <w:rsid w:val="7F80A5AD"/>
    <w:rsid w:val="7F8379CD"/>
    <w:rsid w:val="7F8FCAFA"/>
    <w:rsid w:val="7F92FDD9"/>
    <w:rsid w:val="7F93EACA"/>
    <w:rsid w:val="7FA4D025"/>
    <w:rsid w:val="7FB824F8"/>
    <w:rsid w:val="7FC0C5A1"/>
    <w:rsid w:val="7FCA52CF"/>
    <w:rsid w:val="7FCD2FB0"/>
    <w:rsid w:val="7FD37769"/>
    <w:rsid w:val="7FD6C5D8"/>
    <w:rsid w:val="7FF10522"/>
    <w:rsid w:val="7FFC39B7"/>
    <w:rsid w:val="7FFD9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C9F"/>
  <w15:chartTrackingRefBased/>
  <w15:docId w15:val="{6B499379-82EF-459C-96FF-44090D5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F078FA"/>
    <w:pPr>
      <w:spacing w:line="240" w:lineRule="auto"/>
    </w:pPr>
    <w:rPr>
      <w:sz w:val="20"/>
      <w:szCs w:val="20"/>
    </w:rPr>
  </w:style>
  <w:style w:type="character" w:customStyle="1" w:styleId="CommentTextChar">
    <w:name w:val="Comment Text Char"/>
    <w:basedOn w:val="DefaultParagraphFont"/>
    <w:link w:val="CommentText"/>
    <w:uiPriority w:val="99"/>
    <w:semiHidden/>
    <w:rsid w:val="00F078FA"/>
    <w:rPr>
      <w:sz w:val="20"/>
      <w:szCs w:val="20"/>
    </w:rPr>
  </w:style>
  <w:style w:type="character" w:styleId="CommentReference">
    <w:name w:val="annotation reference"/>
    <w:basedOn w:val="DefaultParagraphFont"/>
    <w:uiPriority w:val="99"/>
    <w:semiHidden/>
    <w:unhideWhenUsed/>
    <w:rsid w:val="00F078FA"/>
    <w:rPr>
      <w:sz w:val="16"/>
      <w:szCs w:val="16"/>
    </w:rPr>
  </w:style>
  <w:style w:type="paragraph" w:styleId="BalloonText">
    <w:name w:val="Balloon Text"/>
    <w:basedOn w:val="Normal"/>
    <w:link w:val="BalloonTextChar"/>
    <w:uiPriority w:val="99"/>
    <w:semiHidden/>
    <w:unhideWhenUsed/>
    <w:rsid w:val="008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10C"/>
    <w:rPr>
      <w:b/>
      <w:bCs/>
    </w:rPr>
  </w:style>
  <w:style w:type="character" w:customStyle="1" w:styleId="CommentSubjectChar">
    <w:name w:val="Comment Subject Char"/>
    <w:basedOn w:val="CommentTextChar"/>
    <w:link w:val="CommentSubject"/>
    <w:uiPriority w:val="99"/>
    <w:semiHidden/>
    <w:rsid w:val="003F210C"/>
    <w:rPr>
      <w:b/>
      <w:bCs/>
      <w:sz w:val="20"/>
      <w:szCs w:val="20"/>
    </w:rPr>
  </w:style>
  <w:style w:type="character" w:styleId="Hyperlink">
    <w:name w:val="Hyperlink"/>
    <w:basedOn w:val="DefaultParagraphFont"/>
    <w:uiPriority w:val="99"/>
    <w:unhideWhenUsed/>
    <w:rsid w:val="003F210C"/>
    <w:rPr>
      <w:color w:val="0563C1" w:themeColor="hyperlink"/>
      <w:u w:val="single"/>
    </w:rPr>
  </w:style>
  <w:style w:type="character" w:styleId="UnresolvedMention">
    <w:name w:val="Unresolved Mention"/>
    <w:basedOn w:val="DefaultParagraphFont"/>
    <w:uiPriority w:val="99"/>
    <w:unhideWhenUsed/>
    <w:rsid w:val="003F21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32C24"/>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8D"/>
  </w:style>
  <w:style w:type="paragraph" w:styleId="Footer">
    <w:name w:val="footer"/>
    <w:basedOn w:val="Normal"/>
    <w:link w:val="FooterChar"/>
    <w:uiPriority w:val="99"/>
    <w:unhideWhenUsed/>
    <w:rsid w:val="00E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8D"/>
  </w:style>
  <w:style w:type="character" w:styleId="FootnoteReference">
    <w:name w:val="footnote reference"/>
    <w:basedOn w:val="DefaultParagraphFont"/>
    <w:uiPriority w:val="99"/>
    <w:semiHidden/>
    <w:unhideWhenUsed/>
    <w:rsid w:val="00E3568D"/>
    <w:rPr>
      <w:vertAlign w:val="superscript"/>
    </w:rPr>
  </w:style>
  <w:style w:type="character" w:customStyle="1" w:styleId="FootnoteTextChar">
    <w:name w:val="Footnote Text Char"/>
    <w:basedOn w:val="DefaultParagraphFont"/>
    <w:link w:val="FootnoteText"/>
    <w:uiPriority w:val="99"/>
    <w:semiHidden/>
    <w:rsid w:val="00E3568D"/>
    <w:rPr>
      <w:sz w:val="20"/>
      <w:szCs w:val="20"/>
    </w:rPr>
  </w:style>
  <w:style w:type="paragraph" w:styleId="FootnoteText">
    <w:name w:val="footnote text"/>
    <w:basedOn w:val="Normal"/>
    <w:link w:val="FootnoteTextChar"/>
    <w:uiPriority w:val="99"/>
    <w:semiHidden/>
    <w:unhideWhenUsed/>
    <w:rsid w:val="00E3568D"/>
    <w:pPr>
      <w:spacing w:after="0" w:line="240" w:lineRule="auto"/>
    </w:pPr>
    <w:rPr>
      <w:sz w:val="20"/>
      <w:szCs w:val="20"/>
    </w:rPr>
  </w:style>
  <w:style w:type="character" w:customStyle="1" w:styleId="FootnoteTextChar1">
    <w:name w:val="Footnote Text Char1"/>
    <w:basedOn w:val="DefaultParagraphFont"/>
    <w:uiPriority w:val="99"/>
    <w:semiHidden/>
    <w:rsid w:val="00E3568D"/>
    <w:rPr>
      <w:sz w:val="20"/>
      <w:szCs w:val="20"/>
    </w:rPr>
  </w:style>
  <w:style w:type="character" w:styleId="PlaceholderText">
    <w:name w:val="Placeholder Text"/>
    <w:basedOn w:val="DefaultParagraphFont"/>
    <w:uiPriority w:val="99"/>
    <w:semiHidden/>
    <w:rsid w:val="00964E28"/>
    <w:rPr>
      <w:color w:val="808080"/>
    </w:rPr>
  </w:style>
  <w:style w:type="table" w:styleId="TableGrid">
    <w:name w:val="Table Grid"/>
    <w:basedOn w:val="TableNormal"/>
    <w:uiPriority w:val="39"/>
    <w:rsid w:val="0093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7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834"/>
    <w:rPr>
      <w:sz w:val="20"/>
      <w:szCs w:val="20"/>
    </w:rPr>
  </w:style>
  <w:style w:type="character" w:styleId="EndnoteReference">
    <w:name w:val="endnote reference"/>
    <w:basedOn w:val="DefaultParagraphFont"/>
    <w:uiPriority w:val="99"/>
    <w:unhideWhenUsed/>
    <w:rsid w:val="00D37834"/>
    <w:rPr>
      <w:vertAlign w:val="superscript"/>
    </w:rPr>
  </w:style>
  <w:style w:type="paragraph" w:styleId="Revision">
    <w:name w:val="Revision"/>
    <w:hidden/>
    <w:uiPriority w:val="99"/>
    <w:semiHidden/>
    <w:rsid w:val="00B34DC0"/>
    <w:pPr>
      <w:spacing w:after="0" w:line="240" w:lineRule="auto"/>
    </w:pPr>
  </w:style>
  <w:style w:type="paragraph" w:styleId="TOCHeading">
    <w:name w:val="TOC Heading"/>
    <w:basedOn w:val="Heading1"/>
    <w:next w:val="Normal"/>
    <w:uiPriority w:val="39"/>
    <w:unhideWhenUsed/>
    <w:qFormat/>
    <w:rsid w:val="00856E56"/>
    <w:pPr>
      <w:spacing w:before="480" w:line="276" w:lineRule="auto"/>
      <w:outlineLvl w:val="9"/>
    </w:pPr>
    <w:rPr>
      <w:b/>
      <w:bCs/>
      <w:sz w:val="28"/>
      <w:szCs w:val="28"/>
    </w:rPr>
  </w:style>
  <w:style w:type="paragraph" w:styleId="TOC1">
    <w:name w:val="toc 1"/>
    <w:basedOn w:val="Normal"/>
    <w:next w:val="Normal"/>
    <w:autoRedefine/>
    <w:uiPriority w:val="39"/>
    <w:unhideWhenUsed/>
    <w:rsid w:val="00856E56"/>
    <w:pPr>
      <w:spacing w:before="120" w:after="120"/>
    </w:pPr>
    <w:rPr>
      <w:rFonts w:cstheme="minorHAnsi"/>
      <w:b/>
      <w:bCs/>
      <w:caps/>
      <w:sz w:val="20"/>
      <w:szCs w:val="20"/>
    </w:rPr>
  </w:style>
  <w:style w:type="paragraph" w:styleId="TOC2">
    <w:name w:val="toc 2"/>
    <w:basedOn w:val="Normal"/>
    <w:next w:val="Normal"/>
    <w:autoRedefine/>
    <w:uiPriority w:val="39"/>
    <w:unhideWhenUsed/>
    <w:rsid w:val="00856E56"/>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856E56"/>
    <w:pPr>
      <w:spacing w:after="0"/>
      <w:ind w:left="440"/>
    </w:pPr>
    <w:rPr>
      <w:rFonts w:cstheme="minorHAnsi"/>
      <w:i/>
      <w:iCs/>
      <w:sz w:val="20"/>
      <w:szCs w:val="20"/>
    </w:rPr>
  </w:style>
  <w:style w:type="paragraph" w:styleId="TOC4">
    <w:name w:val="toc 4"/>
    <w:basedOn w:val="Normal"/>
    <w:next w:val="Normal"/>
    <w:autoRedefine/>
    <w:uiPriority w:val="39"/>
    <w:semiHidden/>
    <w:unhideWhenUsed/>
    <w:rsid w:val="00856E56"/>
    <w:pPr>
      <w:spacing w:after="0"/>
      <w:ind w:left="660"/>
    </w:pPr>
    <w:rPr>
      <w:rFonts w:cstheme="minorHAnsi"/>
      <w:sz w:val="18"/>
      <w:szCs w:val="18"/>
    </w:rPr>
  </w:style>
  <w:style w:type="paragraph" w:styleId="TOC5">
    <w:name w:val="toc 5"/>
    <w:basedOn w:val="Normal"/>
    <w:next w:val="Normal"/>
    <w:autoRedefine/>
    <w:uiPriority w:val="39"/>
    <w:semiHidden/>
    <w:unhideWhenUsed/>
    <w:rsid w:val="00856E56"/>
    <w:pPr>
      <w:spacing w:after="0"/>
      <w:ind w:left="880"/>
    </w:pPr>
    <w:rPr>
      <w:rFonts w:cstheme="minorHAnsi"/>
      <w:sz w:val="18"/>
      <w:szCs w:val="18"/>
    </w:rPr>
  </w:style>
  <w:style w:type="paragraph" w:styleId="TOC6">
    <w:name w:val="toc 6"/>
    <w:basedOn w:val="Normal"/>
    <w:next w:val="Normal"/>
    <w:autoRedefine/>
    <w:uiPriority w:val="39"/>
    <w:semiHidden/>
    <w:unhideWhenUsed/>
    <w:rsid w:val="00856E56"/>
    <w:pPr>
      <w:spacing w:after="0"/>
      <w:ind w:left="1100"/>
    </w:pPr>
    <w:rPr>
      <w:rFonts w:cstheme="minorHAnsi"/>
      <w:sz w:val="18"/>
      <w:szCs w:val="18"/>
    </w:rPr>
  </w:style>
  <w:style w:type="paragraph" w:styleId="TOC7">
    <w:name w:val="toc 7"/>
    <w:basedOn w:val="Normal"/>
    <w:next w:val="Normal"/>
    <w:autoRedefine/>
    <w:uiPriority w:val="39"/>
    <w:semiHidden/>
    <w:unhideWhenUsed/>
    <w:rsid w:val="00856E56"/>
    <w:pPr>
      <w:spacing w:after="0"/>
      <w:ind w:left="1320"/>
    </w:pPr>
    <w:rPr>
      <w:rFonts w:cstheme="minorHAnsi"/>
      <w:sz w:val="18"/>
      <w:szCs w:val="18"/>
    </w:rPr>
  </w:style>
  <w:style w:type="paragraph" w:styleId="TOC8">
    <w:name w:val="toc 8"/>
    <w:basedOn w:val="Normal"/>
    <w:next w:val="Normal"/>
    <w:autoRedefine/>
    <w:uiPriority w:val="39"/>
    <w:semiHidden/>
    <w:unhideWhenUsed/>
    <w:rsid w:val="00856E56"/>
    <w:pPr>
      <w:spacing w:after="0"/>
      <w:ind w:left="1540"/>
    </w:pPr>
    <w:rPr>
      <w:rFonts w:cstheme="minorHAnsi"/>
      <w:sz w:val="18"/>
      <w:szCs w:val="18"/>
    </w:rPr>
  </w:style>
  <w:style w:type="paragraph" w:styleId="TOC9">
    <w:name w:val="toc 9"/>
    <w:basedOn w:val="Normal"/>
    <w:next w:val="Normal"/>
    <w:autoRedefine/>
    <w:uiPriority w:val="39"/>
    <w:semiHidden/>
    <w:unhideWhenUsed/>
    <w:rsid w:val="00856E56"/>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5C659E"/>
    <w:rPr>
      <w:color w:val="954F72" w:themeColor="followedHyperlink"/>
      <w:u w:val="single"/>
    </w:rPr>
  </w:style>
  <w:style w:type="paragraph" w:styleId="NoSpacing">
    <w:name w:val="No Spacing"/>
    <w:uiPriority w:val="1"/>
    <w:qFormat/>
    <w:rsid w:val="004B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0867">
      <w:bodyDiv w:val="1"/>
      <w:marLeft w:val="0"/>
      <w:marRight w:val="0"/>
      <w:marTop w:val="0"/>
      <w:marBottom w:val="0"/>
      <w:divBdr>
        <w:top w:val="none" w:sz="0" w:space="0" w:color="auto"/>
        <w:left w:val="none" w:sz="0" w:space="0" w:color="auto"/>
        <w:bottom w:val="none" w:sz="0" w:space="0" w:color="auto"/>
        <w:right w:val="none" w:sz="0" w:space="0" w:color="auto"/>
      </w:divBdr>
    </w:div>
    <w:div w:id="627584876">
      <w:bodyDiv w:val="1"/>
      <w:marLeft w:val="0"/>
      <w:marRight w:val="0"/>
      <w:marTop w:val="0"/>
      <w:marBottom w:val="0"/>
      <w:divBdr>
        <w:top w:val="none" w:sz="0" w:space="0" w:color="auto"/>
        <w:left w:val="none" w:sz="0" w:space="0" w:color="auto"/>
        <w:bottom w:val="none" w:sz="0" w:space="0" w:color="auto"/>
        <w:right w:val="none" w:sz="0" w:space="0" w:color="auto"/>
      </w:divBdr>
    </w:div>
    <w:div w:id="778137013">
      <w:bodyDiv w:val="1"/>
      <w:marLeft w:val="0"/>
      <w:marRight w:val="0"/>
      <w:marTop w:val="0"/>
      <w:marBottom w:val="0"/>
      <w:divBdr>
        <w:top w:val="none" w:sz="0" w:space="0" w:color="auto"/>
        <w:left w:val="none" w:sz="0" w:space="0" w:color="auto"/>
        <w:bottom w:val="none" w:sz="0" w:space="0" w:color="auto"/>
        <w:right w:val="none" w:sz="0" w:space="0" w:color="auto"/>
      </w:divBdr>
    </w:div>
    <w:div w:id="2053459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s.gov/products/data-and-tools/data-management/manage-quality" TargetMode="External"/><Relationship Id="rId18" Type="http://schemas.openxmlformats.org/officeDocument/2006/relationships/hyperlink" Target="https://www.usgs.gov/about/organization/science-support/survey-manual/5028-fundamental-science-practices-review-and" TargetMode="External"/><Relationship Id="rId26" Type="http://schemas.openxmlformats.org/officeDocument/2006/relationships/hyperlink" Target="https://www.usgs.gov/office-of-science-quality-and-integrity/distinctions-between-new-research-or-interpretive" TargetMode="External"/><Relationship Id="rId3" Type="http://schemas.openxmlformats.org/officeDocument/2006/relationships/customXml" Target="../customXml/item3.xml"/><Relationship Id="rId21" Type="http://schemas.openxmlformats.org/officeDocument/2006/relationships/hyperlink" Target="https://www.usgs.gov/office-of-science-quality-and-integrity/distinctions-between-new-research-or-interpretive" TargetMode="External"/><Relationship Id="rId7" Type="http://schemas.openxmlformats.org/officeDocument/2006/relationships/settings" Target="settings.xml"/><Relationship Id="rId12" Type="http://schemas.openxmlformats.org/officeDocument/2006/relationships/hyperlink" Target="https://www.usgs.gov/products/data-and-tools/data-management/data-release" TargetMode="External"/><Relationship Id="rId17" Type="http://schemas.openxmlformats.org/officeDocument/2006/relationships/hyperlink" Target="https://www.usgs.gov/about/organization/science-support/survey-manual/5028-fundamental-science-practices-review-and" TargetMode="External"/><Relationship Id="rId25" Type="http://schemas.openxmlformats.org/officeDocument/2006/relationships/hyperlink" Target="https://www.usgs.gov/about/organization/science-support/office-science-quality-and-integrity/guidance-disclaimer" TargetMode="External"/><Relationship Id="rId2" Type="http://schemas.openxmlformats.org/officeDocument/2006/relationships/customXml" Target="../customXml/item2.xml"/><Relationship Id="rId16" Type="http://schemas.openxmlformats.org/officeDocument/2006/relationships/hyperlink" Target="https://www.unidata.ucar.edu/software/netcdf/docs/index.html" TargetMode="External"/><Relationship Id="rId20" Type="http://schemas.openxmlformats.org/officeDocument/2006/relationships/hyperlink" Target="https://www.w3.org/TR/WCAG2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products/data-and-tools/data-management/data-release" TargetMode="External"/><Relationship Id="rId24" Type="http://schemas.openxmlformats.org/officeDocument/2006/relationships/hyperlink" Target="https://www.usgs.gov/office-of-science-quality-and-integrity/distinctions-between-new-research-or-interpretive" TargetMode="External"/><Relationship Id="rId5" Type="http://schemas.openxmlformats.org/officeDocument/2006/relationships/numbering" Target="numbering.xml"/><Relationship Id="rId15" Type="http://schemas.openxmlformats.org/officeDocument/2006/relationships/hyperlink" Target="https://www.hdfgroup.org/" TargetMode="External"/><Relationship Id="rId23" Type="http://schemas.openxmlformats.org/officeDocument/2006/relationships/hyperlink" Target="https://www.usgs.gov/about/organization/science-support/office-science-quality-and-integrity/guidance-disclaim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sgs.gov/office-of-science-quality-and-integrity/distinctions-between-new-research-or-interpre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gs.gov/products/data-and-tools/data-management/file-formats" TargetMode="External"/><Relationship Id="rId22" Type="http://schemas.openxmlformats.org/officeDocument/2006/relationships/hyperlink" Target="https://www.usgs.gov/products/software/software-management/types-software-review" TargetMode="External"/><Relationship Id="rId27" Type="http://schemas.openxmlformats.org/officeDocument/2006/relationships/footer" Target="footer1.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ngmdb.usgs.gov/Geolex/search" TargetMode="External"/><Relationship Id="rId13" Type="http://schemas.openxmlformats.org/officeDocument/2006/relationships/hyperlink" Target="https://www.usgs.gov/products/data-and-tools/data-management/data-citation-frequently-asked-questions" TargetMode="External"/><Relationship Id="rId18" Type="http://schemas.openxmlformats.org/officeDocument/2006/relationships/hyperlink" Target="https://www.section508.gov/create/pdfs" TargetMode="External"/><Relationship Id="rId3" Type="http://schemas.openxmlformats.org/officeDocument/2006/relationships/hyperlink" Target="http://www.itis.gov" TargetMode="External"/><Relationship Id="rId21" Type="http://schemas.openxmlformats.org/officeDocument/2006/relationships/hyperlink" Target="https://internal.usgs.gov/oei/oiim/oiim-home/information-management/section-508-2/" TargetMode="External"/><Relationship Id="rId7" Type="http://schemas.openxmlformats.org/officeDocument/2006/relationships/hyperlink" Target="https://ngmdb.usgs.gov/Geolex/search" TargetMode="External"/><Relationship Id="rId12" Type="http://schemas.openxmlformats.org/officeDocument/2006/relationships/hyperlink" Target="https://water.usgs.gov/GIS/huc.html" TargetMode="External"/><Relationship Id="rId17" Type="http://schemas.openxmlformats.org/officeDocument/2006/relationships/hyperlink" Target="https://www.section508.gov/test/" TargetMode="External"/><Relationship Id="rId2" Type="http://schemas.openxmlformats.org/officeDocument/2006/relationships/hyperlink" Target="https://records-express.blogs.archives.gov/2017/08/22/best-practices-for-file-naming/" TargetMode="External"/><Relationship Id="rId16" Type="http://schemas.openxmlformats.org/officeDocument/2006/relationships/hyperlink" Target="https://www.usgs.gov/about/organization/science-support/office-science-quality-and-integrity/horizontal-vertical-datums" TargetMode="External"/><Relationship Id="rId20" Type="http://schemas.openxmlformats.org/officeDocument/2006/relationships/hyperlink" Target="https://www.w3.org/TR/WCAG20/" TargetMode="External"/><Relationship Id="rId1" Type="http://schemas.openxmlformats.org/officeDocument/2006/relationships/hyperlink" Target="https://vita.had.co.nz/papers/tidy-data.pdf" TargetMode="External"/><Relationship Id="rId6" Type="http://schemas.openxmlformats.org/officeDocument/2006/relationships/hyperlink" Target="https://www.usgs.gov/core-science-systems/ngp/board-on-geographic-names/domestic-names" TargetMode="External"/><Relationship Id="rId11" Type="http://schemas.openxmlformats.org/officeDocument/2006/relationships/hyperlink" Target="https://transition.fcc.gov/oet/info/maps/census/fips/fips.txt" TargetMode="External"/><Relationship Id="rId5" Type="http://schemas.openxmlformats.org/officeDocument/2006/relationships/hyperlink" Target="https://www.usgs.gov/core-science-systems/ngp/board-on-geographic-names/domestic-names" TargetMode="External"/><Relationship Id="rId15" Type="http://schemas.openxmlformats.org/officeDocument/2006/relationships/hyperlink" Target="https://softwareengineering.stackexchange.com/questions/97247/what-is-the-advantage-of-choosing-ascii-encoding-over-utf-8" TargetMode="External"/><Relationship Id="rId10" Type="http://schemas.openxmlformats.org/officeDocument/2006/relationships/hyperlink" Target="https://ngmdb.usgs.gov/Geolex/search" TargetMode="External"/><Relationship Id="rId19" Type="http://schemas.openxmlformats.org/officeDocument/2006/relationships/hyperlink" Target="https://exiftool.org/gui/" TargetMode="External"/><Relationship Id="rId4" Type="http://schemas.openxmlformats.org/officeDocument/2006/relationships/hyperlink" Target="https://americanornithology.org/publications/" TargetMode="External"/><Relationship Id="rId9" Type="http://schemas.openxmlformats.org/officeDocument/2006/relationships/hyperlink" Target="https://ngmdb.usgs.gov/Geolex/search" TargetMode="External"/><Relationship Id="rId14" Type="http://schemas.openxmlformats.org/officeDocument/2006/relationships/hyperlink" Target="https://en.wikipedia.org/wiki/UTF-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gs.gov/about/organization/science-support/survey-manual/5028-fundamental-science-practices-review-and" TargetMode="External"/><Relationship Id="rId2" Type="http://schemas.openxmlformats.org/officeDocument/2006/relationships/hyperlink" Target="https://prd-wret.s3.us-west-2.amazonaws.com/assets/palladium/production/atoms/files/MetadataReview-Checklist.pd" TargetMode="External"/><Relationship Id="rId1" Type="http://schemas.openxmlformats.org/officeDocument/2006/relationships/hyperlink" Target="https://prd-wret.s3.us-west-2.amazonaws.com/assets/palladium/production/atoms/files/DataReview-Checklist.pdf" TargetMode="External"/><Relationship Id="rId4" Type="http://schemas.openxmlformats.org/officeDocument/2006/relationships/hyperlink" Target="https://www.usgs.gov/about/organization/science-support/survey-manual/20518-authority-approve-information-produ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81D9F26EC417B91133B9D3838E33F"/>
        <w:category>
          <w:name w:val="General"/>
          <w:gallery w:val="placeholder"/>
        </w:category>
        <w:types>
          <w:type w:val="bbPlcHdr"/>
        </w:types>
        <w:behaviors>
          <w:behavior w:val="content"/>
        </w:behaviors>
        <w:guid w:val="{B2676D81-6093-4E0C-B7AD-96B86CF67102}"/>
      </w:docPartPr>
      <w:docPartBody>
        <w:p w:rsidR="00D047D0" w:rsidRDefault="008B079B" w:rsidP="008B079B">
          <w:pPr>
            <w:pStyle w:val="A2C81D9F26EC417B91133B9D3838E33F"/>
          </w:pPr>
          <w:r w:rsidRPr="005A402E">
            <w:rPr>
              <w:rStyle w:val="PlaceholderText"/>
              <w:color w:val="000000" w:themeColor="text1"/>
            </w:rPr>
            <w:t>Click or tap here to enter text.</w:t>
          </w:r>
        </w:p>
      </w:docPartBody>
    </w:docPart>
    <w:docPart>
      <w:docPartPr>
        <w:name w:val="D6E54A41CDFE4F8FBD36EF27206C502E"/>
        <w:category>
          <w:name w:val="General"/>
          <w:gallery w:val="placeholder"/>
        </w:category>
        <w:types>
          <w:type w:val="bbPlcHdr"/>
        </w:types>
        <w:behaviors>
          <w:behavior w:val="content"/>
        </w:behaviors>
        <w:guid w:val="{61047FA1-14F9-4117-BBBB-A72B65809618}"/>
      </w:docPartPr>
      <w:docPartBody>
        <w:p w:rsidR="00D047D0" w:rsidRDefault="008B079B" w:rsidP="008B079B">
          <w:pPr>
            <w:pStyle w:val="D6E54A41CDFE4F8FBD36EF27206C502E"/>
          </w:pPr>
          <w:r w:rsidRPr="005A402E">
            <w:rPr>
              <w:rStyle w:val="PlaceholderText"/>
              <w:color w:val="000000" w:themeColor="text1"/>
            </w:rPr>
            <w:t>Click or tap here to enter text.</w:t>
          </w:r>
        </w:p>
      </w:docPartBody>
    </w:docPart>
    <w:docPart>
      <w:docPartPr>
        <w:name w:val="B25B614CCE094DB49B69E12831893D6D"/>
        <w:category>
          <w:name w:val="General"/>
          <w:gallery w:val="placeholder"/>
        </w:category>
        <w:types>
          <w:type w:val="bbPlcHdr"/>
        </w:types>
        <w:behaviors>
          <w:behavior w:val="content"/>
        </w:behaviors>
        <w:guid w:val="{30EE80A5-C71F-4B6C-B21A-56A3F5D4E45E}"/>
      </w:docPartPr>
      <w:docPartBody>
        <w:p w:rsidR="00D047D0" w:rsidRDefault="008B079B" w:rsidP="008B079B">
          <w:pPr>
            <w:pStyle w:val="B25B614CCE094DB49B69E12831893D6D"/>
          </w:pPr>
          <w:r w:rsidRPr="005A402E">
            <w:rPr>
              <w:rStyle w:val="PlaceholderText"/>
              <w:color w:val="000000" w:themeColor="text1"/>
            </w:rPr>
            <w:t>Click or tap here to enter text.</w:t>
          </w:r>
        </w:p>
      </w:docPartBody>
    </w:docPart>
    <w:docPart>
      <w:docPartPr>
        <w:name w:val="D165EB4FA58944A49CBCAD3B43AA1CCE"/>
        <w:category>
          <w:name w:val="General"/>
          <w:gallery w:val="placeholder"/>
        </w:category>
        <w:types>
          <w:type w:val="bbPlcHdr"/>
        </w:types>
        <w:behaviors>
          <w:behavior w:val="content"/>
        </w:behaviors>
        <w:guid w:val="{A7341648-D7AB-4AEE-B72C-251579BBF08F}"/>
      </w:docPartPr>
      <w:docPartBody>
        <w:p w:rsidR="00D047D0" w:rsidRDefault="008B079B" w:rsidP="008B079B">
          <w:pPr>
            <w:pStyle w:val="D165EB4FA58944A49CBCAD3B43AA1CCE"/>
          </w:pPr>
          <w:r w:rsidRPr="005A402E">
            <w:rPr>
              <w:rStyle w:val="PlaceholderText"/>
              <w:color w:val="000000" w:themeColor="text1"/>
            </w:rPr>
            <w:t>Click or tap here to enter text.</w:t>
          </w:r>
        </w:p>
      </w:docPartBody>
    </w:docPart>
    <w:docPart>
      <w:docPartPr>
        <w:name w:val="6866CB8B1CA2428D8E556D5B3A5CC6FE"/>
        <w:category>
          <w:name w:val="General"/>
          <w:gallery w:val="placeholder"/>
        </w:category>
        <w:types>
          <w:type w:val="bbPlcHdr"/>
        </w:types>
        <w:behaviors>
          <w:behavior w:val="content"/>
        </w:behaviors>
        <w:guid w:val="{736DC177-938A-4AA2-90D6-36F5652AD37C}"/>
      </w:docPartPr>
      <w:docPartBody>
        <w:p w:rsidR="00D047D0" w:rsidRDefault="008B079B" w:rsidP="008B079B">
          <w:pPr>
            <w:pStyle w:val="6866CB8B1CA2428D8E556D5B3A5CC6FE"/>
          </w:pPr>
          <w:r w:rsidRPr="005A402E">
            <w:rPr>
              <w:rStyle w:val="PlaceholderText"/>
              <w:color w:val="000000" w:themeColor="text1"/>
            </w:rPr>
            <w:t>Click or tap here to enter text.</w:t>
          </w:r>
        </w:p>
      </w:docPartBody>
    </w:docPart>
    <w:docPart>
      <w:docPartPr>
        <w:name w:val="D96A01DDCD4D4251BA068855F348B076"/>
        <w:category>
          <w:name w:val="General"/>
          <w:gallery w:val="placeholder"/>
        </w:category>
        <w:types>
          <w:type w:val="bbPlcHdr"/>
        </w:types>
        <w:behaviors>
          <w:behavior w:val="content"/>
        </w:behaviors>
        <w:guid w:val="{3233C8D1-2A43-4397-82FC-EEA3600B8C7C}"/>
      </w:docPartPr>
      <w:docPartBody>
        <w:p w:rsidR="00D047D0" w:rsidRDefault="008B079B" w:rsidP="008B079B">
          <w:pPr>
            <w:pStyle w:val="D96A01DDCD4D4251BA068855F348B076"/>
          </w:pPr>
          <w:r w:rsidRPr="005A402E">
            <w:rPr>
              <w:rStyle w:val="PlaceholderText"/>
              <w:color w:val="000000" w:themeColor="text1"/>
            </w:rPr>
            <w:t>Click or tap here to enter text.</w:t>
          </w:r>
        </w:p>
      </w:docPartBody>
    </w:docPart>
    <w:docPart>
      <w:docPartPr>
        <w:name w:val="E08270061815498A8AF5352AAE0E9DDE"/>
        <w:category>
          <w:name w:val="General"/>
          <w:gallery w:val="placeholder"/>
        </w:category>
        <w:types>
          <w:type w:val="bbPlcHdr"/>
        </w:types>
        <w:behaviors>
          <w:behavior w:val="content"/>
        </w:behaviors>
        <w:guid w:val="{AE528AE3-A8E8-4D37-8CB6-C87AE6F2AFD2}"/>
      </w:docPartPr>
      <w:docPartBody>
        <w:p w:rsidR="00D047D0" w:rsidRDefault="008B079B" w:rsidP="008B079B">
          <w:pPr>
            <w:pStyle w:val="E08270061815498A8AF5352AAE0E9DDE"/>
          </w:pPr>
          <w:r w:rsidRPr="005A402E">
            <w:rPr>
              <w:rStyle w:val="PlaceholderText"/>
              <w:color w:val="000000" w:themeColor="text1"/>
            </w:rPr>
            <w:t>Click or tap here to enter text.</w:t>
          </w:r>
        </w:p>
      </w:docPartBody>
    </w:docPart>
    <w:docPart>
      <w:docPartPr>
        <w:name w:val="67117B15240E458D9BF637A26EEFA7C5"/>
        <w:category>
          <w:name w:val="General"/>
          <w:gallery w:val="placeholder"/>
        </w:category>
        <w:types>
          <w:type w:val="bbPlcHdr"/>
        </w:types>
        <w:behaviors>
          <w:behavior w:val="content"/>
        </w:behaviors>
        <w:guid w:val="{522DF18C-69BD-4578-B655-6740D511DD1B}"/>
      </w:docPartPr>
      <w:docPartBody>
        <w:p w:rsidR="00D047D0" w:rsidRDefault="008B079B" w:rsidP="008B079B">
          <w:pPr>
            <w:pStyle w:val="67117B15240E458D9BF637A26EEFA7C5"/>
          </w:pPr>
          <w:r w:rsidRPr="005A402E">
            <w:rPr>
              <w:rStyle w:val="PlaceholderText"/>
              <w:color w:val="000000" w:themeColor="text1"/>
            </w:rPr>
            <w:t>Click or tap here to enter text.</w:t>
          </w:r>
        </w:p>
      </w:docPartBody>
    </w:docPart>
    <w:docPart>
      <w:docPartPr>
        <w:name w:val="A81ACF2C11F74384AB55D2D3F93B2734"/>
        <w:category>
          <w:name w:val="General"/>
          <w:gallery w:val="placeholder"/>
        </w:category>
        <w:types>
          <w:type w:val="bbPlcHdr"/>
        </w:types>
        <w:behaviors>
          <w:behavior w:val="content"/>
        </w:behaviors>
        <w:guid w:val="{1A8C9FFD-5538-4B3F-9989-44915B0D92EC}"/>
      </w:docPartPr>
      <w:docPartBody>
        <w:p w:rsidR="00D047D0" w:rsidRDefault="008B079B" w:rsidP="008B079B">
          <w:pPr>
            <w:pStyle w:val="A81ACF2C11F74384AB55D2D3F93B2734"/>
          </w:pPr>
          <w:r w:rsidRPr="005A402E">
            <w:rPr>
              <w:rStyle w:val="PlaceholderText"/>
              <w:color w:val="000000" w:themeColor="text1"/>
            </w:rPr>
            <w:t>Click or tap here to enter text.</w:t>
          </w:r>
        </w:p>
      </w:docPartBody>
    </w:docPart>
    <w:docPart>
      <w:docPartPr>
        <w:name w:val="EB4BB01F6C5D43299C6A257B676D9BF2"/>
        <w:category>
          <w:name w:val="General"/>
          <w:gallery w:val="placeholder"/>
        </w:category>
        <w:types>
          <w:type w:val="bbPlcHdr"/>
        </w:types>
        <w:behaviors>
          <w:behavior w:val="content"/>
        </w:behaviors>
        <w:guid w:val="{DC6EF0E2-16E3-4AD0-BA3A-FDD1C76B78E6}"/>
      </w:docPartPr>
      <w:docPartBody>
        <w:p w:rsidR="00D047D0" w:rsidRDefault="008B079B" w:rsidP="008B079B">
          <w:pPr>
            <w:pStyle w:val="EB4BB01F6C5D43299C6A257B676D9BF2"/>
          </w:pPr>
          <w:r w:rsidRPr="005A402E">
            <w:rPr>
              <w:rStyle w:val="PlaceholderText"/>
              <w:color w:val="000000" w:themeColor="text1"/>
            </w:rPr>
            <w:t>Click or tap here to enter text.</w:t>
          </w:r>
        </w:p>
      </w:docPartBody>
    </w:docPart>
    <w:docPart>
      <w:docPartPr>
        <w:name w:val="938FD09B252B4FE4B62A64D7FA46FE2B"/>
        <w:category>
          <w:name w:val="General"/>
          <w:gallery w:val="placeholder"/>
        </w:category>
        <w:types>
          <w:type w:val="bbPlcHdr"/>
        </w:types>
        <w:behaviors>
          <w:behavior w:val="content"/>
        </w:behaviors>
        <w:guid w:val="{D6F7FADA-E8EF-4A6A-BF55-31C86BAA6FDC}"/>
      </w:docPartPr>
      <w:docPartBody>
        <w:p w:rsidR="00D047D0" w:rsidRDefault="008B079B" w:rsidP="008B079B">
          <w:pPr>
            <w:pStyle w:val="938FD09B252B4FE4B62A64D7FA46FE2B"/>
          </w:pPr>
          <w:r w:rsidRPr="005A402E">
            <w:rPr>
              <w:rStyle w:val="PlaceholderText"/>
              <w:color w:val="000000" w:themeColor="text1"/>
            </w:rPr>
            <w:t>Click or tap here to enter text.</w:t>
          </w:r>
        </w:p>
      </w:docPartBody>
    </w:docPart>
    <w:docPart>
      <w:docPartPr>
        <w:name w:val="E652D0257C984606A388CDFE036C7156"/>
        <w:category>
          <w:name w:val="General"/>
          <w:gallery w:val="placeholder"/>
        </w:category>
        <w:types>
          <w:type w:val="bbPlcHdr"/>
        </w:types>
        <w:behaviors>
          <w:behavior w:val="content"/>
        </w:behaviors>
        <w:guid w:val="{15F954DB-36E1-4EB2-913D-B6D0CF6C4F12}"/>
      </w:docPartPr>
      <w:docPartBody>
        <w:p w:rsidR="00FA66BB" w:rsidRDefault="008B079B" w:rsidP="008B079B">
          <w:pPr>
            <w:pStyle w:val="E652D0257C984606A388CDFE036C7156"/>
          </w:pPr>
          <w:r w:rsidRPr="003D1893">
            <w:rPr>
              <w:rStyle w:val="PlaceholderText"/>
              <w:color w:val="000000" w:themeColor="text1"/>
            </w:rPr>
            <w:t>Click or tap here to enter text.</w:t>
          </w:r>
        </w:p>
      </w:docPartBody>
    </w:docPart>
    <w:docPart>
      <w:docPartPr>
        <w:name w:val="29AA5C6F959548BB9C052411FDE87DB2"/>
        <w:category>
          <w:name w:val="General"/>
          <w:gallery w:val="placeholder"/>
        </w:category>
        <w:types>
          <w:type w:val="bbPlcHdr"/>
        </w:types>
        <w:behaviors>
          <w:behavior w:val="content"/>
        </w:behaviors>
        <w:guid w:val="{6418F9FC-EBC2-404F-AF4C-542D12EE8017}"/>
      </w:docPartPr>
      <w:docPartBody>
        <w:p w:rsidR="00FA66BB" w:rsidRDefault="008B079B" w:rsidP="008B079B">
          <w:pPr>
            <w:pStyle w:val="29AA5C6F959548BB9C052411FDE87DB2"/>
          </w:pPr>
          <w:r w:rsidRPr="005A402E">
            <w:rPr>
              <w:rStyle w:val="PlaceholderText"/>
              <w:color w:val="000000" w:themeColor="text1"/>
            </w:rPr>
            <w:t>Click or tap here to enter text.</w:t>
          </w:r>
        </w:p>
      </w:docPartBody>
    </w:docPart>
    <w:docPart>
      <w:docPartPr>
        <w:name w:val="A886AE9943DF4607851D4A17E214804C"/>
        <w:category>
          <w:name w:val="General"/>
          <w:gallery w:val="placeholder"/>
        </w:category>
        <w:types>
          <w:type w:val="bbPlcHdr"/>
        </w:types>
        <w:behaviors>
          <w:behavior w:val="content"/>
        </w:behaviors>
        <w:guid w:val="{965AB0A7-7BB4-4E0C-BF57-ABC2F7586E33}"/>
      </w:docPartPr>
      <w:docPartBody>
        <w:p w:rsidR="00FA66BB" w:rsidRDefault="008B079B" w:rsidP="008B079B">
          <w:pPr>
            <w:pStyle w:val="A886AE9943DF4607851D4A17E214804C"/>
          </w:pPr>
          <w:r w:rsidRPr="005A402E">
            <w:rPr>
              <w:rStyle w:val="PlaceholderText"/>
              <w:color w:val="000000" w:themeColor="text1"/>
            </w:rPr>
            <w:t>Click or tap here to enter text.</w:t>
          </w:r>
        </w:p>
      </w:docPartBody>
    </w:docPart>
    <w:docPart>
      <w:docPartPr>
        <w:name w:val="7F2ED0DB199B4088809A520E9016F85C"/>
        <w:category>
          <w:name w:val="General"/>
          <w:gallery w:val="placeholder"/>
        </w:category>
        <w:types>
          <w:type w:val="bbPlcHdr"/>
        </w:types>
        <w:behaviors>
          <w:behavior w:val="content"/>
        </w:behaviors>
        <w:guid w:val="{CA952FA8-505F-42C1-8B5A-A065A852317B}"/>
      </w:docPartPr>
      <w:docPartBody>
        <w:p w:rsidR="00FA66BB" w:rsidRDefault="008B079B" w:rsidP="008B079B">
          <w:pPr>
            <w:pStyle w:val="7F2ED0DB199B4088809A520E9016F85C"/>
          </w:pPr>
          <w:r w:rsidRPr="005A402E">
            <w:rPr>
              <w:rStyle w:val="PlaceholderText"/>
              <w:color w:val="000000" w:themeColor="text1"/>
            </w:rPr>
            <w:t>Click or tap here to enter text.</w:t>
          </w:r>
        </w:p>
      </w:docPartBody>
    </w:docPart>
    <w:docPart>
      <w:docPartPr>
        <w:name w:val="C0FB11CF80684AE8A40BCF7CAF817A31"/>
        <w:category>
          <w:name w:val="General"/>
          <w:gallery w:val="placeholder"/>
        </w:category>
        <w:types>
          <w:type w:val="bbPlcHdr"/>
        </w:types>
        <w:behaviors>
          <w:behavior w:val="content"/>
        </w:behaviors>
        <w:guid w:val="{D8EFE24F-BF0D-4827-B737-C4AB9BC1933C}"/>
      </w:docPartPr>
      <w:docPartBody>
        <w:p w:rsidR="00B52002" w:rsidRDefault="008B079B" w:rsidP="008B079B">
          <w:pPr>
            <w:pStyle w:val="C0FB11CF80684AE8A40BCF7CAF817A311"/>
          </w:pPr>
          <w:r w:rsidRPr="005A402E">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7"/>
    <w:rsid w:val="00065547"/>
    <w:rsid w:val="001103E5"/>
    <w:rsid w:val="00181142"/>
    <w:rsid w:val="0019182B"/>
    <w:rsid w:val="0028671C"/>
    <w:rsid w:val="00410045"/>
    <w:rsid w:val="004154F5"/>
    <w:rsid w:val="00443843"/>
    <w:rsid w:val="00444C5E"/>
    <w:rsid w:val="004B14A3"/>
    <w:rsid w:val="0058338A"/>
    <w:rsid w:val="005A1367"/>
    <w:rsid w:val="007C0A7C"/>
    <w:rsid w:val="008B079B"/>
    <w:rsid w:val="008B50A7"/>
    <w:rsid w:val="008B7276"/>
    <w:rsid w:val="008C744D"/>
    <w:rsid w:val="008D247D"/>
    <w:rsid w:val="009128FE"/>
    <w:rsid w:val="00925E66"/>
    <w:rsid w:val="009551AF"/>
    <w:rsid w:val="009D2FC1"/>
    <w:rsid w:val="00A04077"/>
    <w:rsid w:val="00A11742"/>
    <w:rsid w:val="00A67825"/>
    <w:rsid w:val="00B52002"/>
    <w:rsid w:val="00BF5786"/>
    <w:rsid w:val="00C01E71"/>
    <w:rsid w:val="00CF2499"/>
    <w:rsid w:val="00D047D0"/>
    <w:rsid w:val="00DC40B2"/>
    <w:rsid w:val="00FA66BB"/>
    <w:rsid w:val="00FF3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79B"/>
    <w:rPr>
      <w:color w:val="808080"/>
    </w:rPr>
  </w:style>
  <w:style w:type="paragraph" w:customStyle="1" w:styleId="E652D0257C984606A388CDFE036C71561">
    <w:name w:val="E652D0257C984606A388CDFE036C71561"/>
    <w:rsid w:val="00BF5786"/>
    <w:rPr>
      <w:rFonts w:eastAsiaTheme="minorHAnsi"/>
    </w:rPr>
  </w:style>
  <w:style w:type="paragraph" w:customStyle="1" w:styleId="A886AE9943DF4607851D4A17E214804C1">
    <w:name w:val="A886AE9943DF4607851D4A17E214804C1"/>
    <w:rsid w:val="00BF5786"/>
    <w:rPr>
      <w:rFonts w:eastAsiaTheme="minorHAnsi"/>
    </w:rPr>
  </w:style>
  <w:style w:type="paragraph" w:customStyle="1" w:styleId="7F2ED0DB199B4088809A520E9016F85C1">
    <w:name w:val="7F2ED0DB199B4088809A520E9016F85C1"/>
    <w:rsid w:val="00BF5786"/>
    <w:rPr>
      <w:rFonts w:eastAsiaTheme="minorHAnsi"/>
    </w:rPr>
  </w:style>
  <w:style w:type="paragraph" w:customStyle="1" w:styleId="29AA5C6F959548BB9C052411FDE87DB21">
    <w:name w:val="29AA5C6F959548BB9C052411FDE87DB21"/>
    <w:rsid w:val="00BF5786"/>
    <w:rPr>
      <w:rFonts w:eastAsiaTheme="minorHAnsi"/>
    </w:rPr>
  </w:style>
  <w:style w:type="paragraph" w:customStyle="1" w:styleId="A2C81D9F26EC417B91133B9D3838E33F2">
    <w:name w:val="A2C81D9F26EC417B91133B9D3838E33F2"/>
    <w:rsid w:val="00BF5786"/>
    <w:rPr>
      <w:rFonts w:eastAsiaTheme="minorHAnsi"/>
    </w:rPr>
  </w:style>
  <w:style w:type="paragraph" w:customStyle="1" w:styleId="D6E54A41CDFE4F8FBD36EF27206C502E2">
    <w:name w:val="D6E54A41CDFE4F8FBD36EF27206C502E2"/>
    <w:rsid w:val="00BF5786"/>
    <w:rPr>
      <w:rFonts w:eastAsiaTheme="minorHAnsi"/>
    </w:rPr>
  </w:style>
  <w:style w:type="paragraph" w:customStyle="1" w:styleId="B25B614CCE094DB49B69E12831893D6D2">
    <w:name w:val="B25B614CCE094DB49B69E12831893D6D2"/>
    <w:rsid w:val="00BF5786"/>
    <w:rPr>
      <w:rFonts w:eastAsiaTheme="minorHAnsi"/>
    </w:rPr>
  </w:style>
  <w:style w:type="paragraph" w:customStyle="1" w:styleId="D165EB4FA58944A49CBCAD3B43AA1CCE2">
    <w:name w:val="D165EB4FA58944A49CBCAD3B43AA1CCE2"/>
    <w:rsid w:val="00BF5786"/>
    <w:rPr>
      <w:rFonts w:eastAsiaTheme="minorHAnsi"/>
    </w:rPr>
  </w:style>
  <w:style w:type="paragraph" w:customStyle="1" w:styleId="6866CB8B1CA2428D8E556D5B3A5CC6FE2">
    <w:name w:val="6866CB8B1CA2428D8E556D5B3A5CC6FE2"/>
    <w:rsid w:val="00BF5786"/>
    <w:rPr>
      <w:rFonts w:eastAsiaTheme="minorHAnsi"/>
    </w:rPr>
  </w:style>
  <w:style w:type="paragraph" w:customStyle="1" w:styleId="D96A01DDCD4D4251BA068855F348B0762">
    <w:name w:val="D96A01DDCD4D4251BA068855F348B0762"/>
    <w:rsid w:val="00BF5786"/>
    <w:rPr>
      <w:rFonts w:eastAsiaTheme="minorHAnsi"/>
    </w:rPr>
  </w:style>
  <w:style w:type="paragraph" w:customStyle="1" w:styleId="E08270061815498A8AF5352AAE0E9DDE2">
    <w:name w:val="E08270061815498A8AF5352AAE0E9DDE2"/>
    <w:rsid w:val="00BF5786"/>
    <w:rPr>
      <w:rFonts w:eastAsiaTheme="minorHAnsi"/>
    </w:rPr>
  </w:style>
  <w:style w:type="paragraph" w:customStyle="1" w:styleId="67117B15240E458D9BF637A26EEFA7C52">
    <w:name w:val="67117B15240E458D9BF637A26EEFA7C52"/>
    <w:rsid w:val="00BF5786"/>
    <w:rPr>
      <w:rFonts w:eastAsiaTheme="minorHAnsi"/>
    </w:rPr>
  </w:style>
  <w:style w:type="paragraph" w:customStyle="1" w:styleId="A81ACF2C11F74384AB55D2D3F93B27342">
    <w:name w:val="A81ACF2C11F74384AB55D2D3F93B27342"/>
    <w:rsid w:val="00BF5786"/>
    <w:rPr>
      <w:rFonts w:eastAsiaTheme="minorHAnsi"/>
    </w:rPr>
  </w:style>
  <w:style w:type="paragraph" w:customStyle="1" w:styleId="EB4BB01F6C5D43299C6A257B676D9BF22">
    <w:name w:val="EB4BB01F6C5D43299C6A257B676D9BF22"/>
    <w:rsid w:val="00BF5786"/>
    <w:rPr>
      <w:rFonts w:eastAsiaTheme="minorHAnsi"/>
    </w:rPr>
  </w:style>
  <w:style w:type="paragraph" w:customStyle="1" w:styleId="938FD09B252B4FE4B62A64D7FA46FE2B2">
    <w:name w:val="938FD09B252B4FE4B62A64D7FA46FE2B2"/>
    <w:rsid w:val="00BF5786"/>
    <w:rPr>
      <w:rFonts w:eastAsiaTheme="minorHAnsi"/>
    </w:rPr>
  </w:style>
  <w:style w:type="paragraph" w:customStyle="1" w:styleId="C0FB11CF80684AE8A40BCF7CAF817A31">
    <w:name w:val="C0FB11CF80684AE8A40BCF7CAF817A31"/>
    <w:rsid w:val="0019182B"/>
  </w:style>
  <w:style w:type="paragraph" w:customStyle="1" w:styleId="E652D0257C984606A388CDFE036C7156">
    <w:name w:val="E652D0257C984606A388CDFE036C7156"/>
    <w:rsid w:val="008B079B"/>
    <w:rPr>
      <w:rFonts w:eastAsiaTheme="minorHAnsi"/>
    </w:rPr>
  </w:style>
  <w:style w:type="paragraph" w:customStyle="1" w:styleId="A886AE9943DF4607851D4A17E214804C">
    <w:name w:val="A886AE9943DF4607851D4A17E214804C"/>
    <w:rsid w:val="008B079B"/>
    <w:rPr>
      <w:rFonts w:eastAsiaTheme="minorHAnsi"/>
    </w:rPr>
  </w:style>
  <w:style w:type="paragraph" w:customStyle="1" w:styleId="7F2ED0DB199B4088809A520E9016F85C">
    <w:name w:val="7F2ED0DB199B4088809A520E9016F85C"/>
    <w:rsid w:val="008B079B"/>
    <w:rPr>
      <w:rFonts w:eastAsiaTheme="minorHAnsi"/>
    </w:rPr>
  </w:style>
  <w:style w:type="paragraph" w:customStyle="1" w:styleId="29AA5C6F959548BB9C052411FDE87DB2">
    <w:name w:val="29AA5C6F959548BB9C052411FDE87DB2"/>
    <w:rsid w:val="008B079B"/>
    <w:rPr>
      <w:rFonts w:eastAsiaTheme="minorHAnsi"/>
    </w:rPr>
  </w:style>
  <w:style w:type="paragraph" w:customStyle="1" w:styleId="A2C81D9F26EC417B91133B9D3838E33F">
    <w:name w:val="A2C81D9F26EC417B91133B9D3838E33F"/>
    <w:rsid w:val="008B079B"/>
    <w:rPr>
      <w:rFonts w:eastAsiaTheme="minorHAnsi"/>
    </w:rPr>
  </w:style>
  <w:style w:type="paragraph" w:customStyle="1" w:styleId="D6E54A41CDFE4F8FBD36EF27206C502E">
    <w:name w:val="D6E54A41CDFE4F8FBD36EF27206C502E"/>
    <w:rsid w:val="008B079B"/>
    <w:rPr>
      <w:rFonts w:eastAsiaTheme="minorHAnsi"/>
    </w:rPr>
  </w:style>
  <w:style w:type="paragraph" w:customStyle="1" w:styleId="B25B614CCE094DB49B69E12831893D6D">
    <w:name w:val="B25B614CCE094DB49B69E12831893D6D"/>
    <w:rsid w:val="008B079B"/>
    <w:rPr>
      <w:rFonts w:eastAsiaTheme="minorHAnsi"/>
    </w:rPr>
  </w:style>
  <w:style w:type="paragraph" w:customStyle="1" w:styleId="D165EB4FA58944A49CBCAD3B43AA1CCE">
    <w:name w:val="D165EB4FA58944A49CBCAD3B43AA1CCE"/>
    <w:rsid w:val="008B079B"/>
    <w:rPr>
      <w:rFonts w:eastAsiaTheme="minorHAnsi"/>
    </w:rPr>
  </w:style>
  <w:style w:type="paragraph" w:customStyle="1" w:styleId="6866CB8B1CA2428D8E556D5B3A5CC6FE">
    <w:name w:val="6866CB8B1CA2428D8E556D5B3A5CC6FE"/>
    <w:rsid w:val="008B079B"/>
    <w:rPr>
      <w:rFonts w:eastAsiaTheme="minorHAnsi"/>
    </w:rPr>
  </w:style>
  <w:style w:type="paragraph" w:customStyle="1" w:styleId="D96A01DDCD4D4251BA068855F348B076">
    <w:name w:val="D96A01DDCD4D4251BA068855F348B076"/>
    <w:rsid w:val="008B079B"/>
    <w:rPr>
      <w:rFonts w:eastAsiaTheme="minorHAnsi"/>
    </w:rPr>
  </w:style>
  <w:style w:type="paragraph" w:customStyle="1" w:styleId="E08270061815498A8AF5352AAE0E9DDE">
    <w:name w:val="E08270061815498A8AF5352AAE0E9DDE"/>
    <w:rsid w:val="008B079B"/>
    <w:rPr>
      <w:rFonts w:eastAsiaTheme="minorHAnsi"/>
    </w:rPr>
  </w:style>
  <w:style w:type="paragraph" w:customStyle="1" w:styleId="C0FB11CF80684AE8A40BCF7CAF817A311">
    <w:name w:val="C0FB11CF80684AE8A40BCF7CAF817A311"/>
    <w:rsid w:val="008B079B"/>
    <w:rPr>
      <w:rFonts w:eastAsiaTheme="minorHAnsi"/>
    </w:rPr>
  </w:style>
  <w:style w:type="paragraph" w:customStyle="1" w:styleId="67117B15240E458D9BF637A26EEFA7C5">
    <w:name w:val="67117B15240E458D9BF637A26EEFA7C5"/>
    <w:rsid w:val="008B079B"/>
    <w:rPr>
      <w:rFonts w:eastAsiaTheme="minorHAnsi"/>
    </w:rPr>
  </w:style>
  <w:style w:type="paragraph" w:customStyle="1" w:styleId="A81ACF2C11F74384AB55D2D3F93B2734">
    <w:name w:val="A81ACF2C11F74384AB55D2D3F93B2734"/>
    <w:rsid w:val="008B079B"/>
    <w:rPr>
      <w:rFonts w:eastAsiaTheme="minorHAnsi"/>
    </w:rPr>
  </w:style>
  <w:style w:type="paragraph" w:customStyle="1" w:styleId="EB4BB01F6C5D43299C6A257B676D9BF2">
    <w:name w:val="EB4BB01F6C5D43299C6A257B676D9BF2"/>
    <w:rsid w:val="008B079B"/>
    <w:rPr>
      <w:rFonts w:eastAsiaTheme="minorHAnsi"/>
    </w:rPr>
  </w:style>
  <w:style w:type="paragraph" w:customStyle="1" w:styleId="938FD09B252B4FE4B62A64D7FA46FE2B">
    <w:name w:val="938FD09B252B4FE4B62A64D7FA46FE2B"/>
    <w:rsid w:val="008B079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b8eca42-bbaa-4602-a2b4-1626cec75391">
      <UserInfo>
        <DisplayName>Burley, Thomas E</DisplayName>
        <AccountId>102</AccountId>
        <AccountType/>
      </UserInfo>
      <UserInfo>
        <DisplayName>Reedy, Larry M</DisplayName>
        <AccountId>122</AccountId>
        <AccountType/>
      </UserInfo>
    </SharedWithUsers>
    <lcf76f155ced4ddcb4097134ff3c332f xmlns="73e730c6-7d16-4a80-8d56-95fe64f6fbb0">
      <Terms xmlns="http://schemas.microsoft.com/office/infopath/2007/PartnerControls"/>
    </lcf76f155ced4ddcb4097134ff3c332f>
    <TaxCatchAll xmlns="31062a0d-ede8-4112-b4bb-00a9c1bc8e16" xsi:nil="true"/>
    <Notes xmlns="73e730c6-7d16-4a80-8d56-95fe64f6fb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21" ma:contentTypeDescription="Create a new document." ma:contentTypeScope="" ma:versionID="51b591d0e2446a8679af6d34d512c5b4">
  <xsd:schema xmlns:xsd="http://www.w3.org/2001/XMLSchema" xmlns:xs="http://www.w3.org/2001/XMLSchema" xmlns:p="http://schemas.microsoft.com/office/2006/metadata/properties" xmlns:ns1="http://schemas.microsoft.com/sharepoint/v3" xmlns:ns2="73e730c6-7d16-4a80-8d56-95fe64f6fbb0" xmlns:ns3="2b8eca42-bbaa-4602-a2b4-1626cec75391" xmlns:ns4="31062a0d-ede8-4112-b4bb-00a9c1bc8e16" targetNamespace="http://schemas.microsoft.com/office/2006/metadata/properties" ma:root="true" ma:fieldsID="e9a26504a7639fc691d4e5a581df3cbe" ns1:_="" ns2:_="" ns3:_="" ns4:_="">
    <xsd:import namespace="http://schemas.microsoft.com/sharepoint/v3"/>
    <xsd:import namespace="73e730c6-7d16-4a80-8d56-95fe64f6fbb0"/>
    <xsd:import namespace="2b8eca42-bbaa-4602-a2b4-1626cec7539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21e2cf-072c-4787-b897-bd6bf0b80d57}" ma:internalName="TaxCatchAll" ma:showField="CatchAllData" ma:web="2b8eca42-bbaa-4602-a2b4-1626cec75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429C6-F91B-4F03-B9AF-9DFC8741526E}">
  <ds:schemaRefs>
    <ds:schemaRef ds:uri="http://schemas.openxmlformats.org/officeDocument/2006/bibliography"/>
  </ds:schemaRefs>
</ds:datastoreItem>
</file>

<file path=customXml/itemProps2.xml><?xml version="1.0" encoding="utf-8"?>
<ds:datastoreItem xmlns:ds="http://schemas.openxmlformats.org/officeDocument/2006/customXml" ds:itemID="{FE23741A-C47D-4D17-8AEE-5AC0FE3425C5}">
  <ds:schemaRefs>
    <ds:schemaRef ds:uri="http://schemas.microsoft.com/office/2006/metadata/properties"/>
    <ds:schemaRef ds:uri="http://schemas.microsoft.com/office/infopath/2007/PartnerControls"/>
    <ds:schemaRef ds:uri="http://schemas.microsoft.com/sharepoint/v3"/>
    <ds:schemaRef ds:uri="2b8eca42-bbaa-4602-a2b4-1626cec75391"/>
    <ds:schemaRef ds:uri="73e730c6-7d16-4a80-8d56-95fe64f6fbb0"/>
    <ds:schemaRef ds:uri="31062a0d-ede8-4112-b4bb-00a9c1bc8e16"/>
  </ds:schemaRefs>
</ds:datastoreItem>
</file>

<file path=customXml/itemProps3.xml><?xml version="1.0" encoding="utf-8"?>
<ds:datastoreItem xmlns:ds="http://schemas.openxmlformats.org/officeDocument/2006/customXml" ds:itemID="{B137F1A8-3635-4620-B837-983037BE03E8}">
  <ds:schemaRefs>
    <ds:schemaRef ds:uri="http://schemas.microsoft.com/sharepoint/v3/contenttype/forms"/>
  </ds:schemaRefs>
</ds:datastoreItem>
</file>

<file path=customXml/itemProps4.xml><?xml version="1.0" encoding="utf-8"?>
<ds:datastoreItem xmlns:ds="http://schemas.openxmlformats.org/officeDocument/2006/customXml" ds:itemID="{9A877900-C2C7-498F-8209-7B79DE046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730c6-7d16-4a80-8d56-95fe64f6fbb0"/>
    <ds:schemaRef ds:uri="2b8eca42-bbaa-4602-a2b4-1626cec7539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21</Pages>
  <Words>4817</Words>
  <Characters>26690</Characters>
  <Application>Microsoft Office Word</Application>
  <DocSecurity>0</DocSecurity>
  <Lines>920</Lines>
  <Paragraphs>562</Paragraphs>
  <ScaleCrop>false</ScaleCrop>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Madison L</dc:creator>
  <cp:keywords/>
  <dc:description/>
  <cp:lastModifiedBy>Langseth, Madison L</cp:lastModifiedBy>
  <cp:revision>4</cp:revision>
  <dcterms:created xsi:type="dcterms:W3CDTF">2026-02-26T21:49:00Z</dcterms:created>
  <dcterms:modified xsi:type="dcterms:W3CDTF">2026-02-26T21:56:00Z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y fmtid="{D5CDD505-2E9C-101B-9397-08002B2CF9AE}" pid="3" name="MediaServiceImageTags">
    <vt:lpwstr/>
  </property>
</Properties>
</file>